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701D0" w14:textId="77777777" w:rsidR="009A4FA2" w:rsidRPr="008C14B3" w:rsidRDefault="00507298" w:rsidP="00986AD9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8C14B3">
        <w:rPr>
          <w:rFonts w:ascii="Arial" w:hAnsi="Arial" w:cs="Arial"/>
          <w:b/>
        </w:rPr>
        <w:t>OUT-OF-SYSTEM INTERLIBRARY LOAN INSTRUCTIONS</w:t>
      </w:r>
    </w:p>
    <w:p w14:paraId="4D3D4448" w14:textId="26CB98E6" w:rsidR="00F352E5" w:rsidRPr="008C14B3" w:rsidRDefault="00F352E5" w:rsidP="00986AD9">
      <w:pPr>
        <w:spacing w:after="0"/>
        <w:jc w:val="center"/>
        <w:rPr>
          <w:rFonts w:ascii="Arial" w:hAnsi="Arial" w:cs="Arial"/>
          <w:b/>
        </w:rPr>
      </w:pPr>
      <w:r w:rsidRPr="008C14B3">
        <w:rPr>
          <w:rFonts w:ascii="Arial" w:hAnsi="Arial" w:cs="Arial"/>
          <w:b/>
        </w:rPr>
        <w:t xml:space="preserve">for </w:t>
      </w:r>
      <w:r w:rsidR="00025107" w:rsidRPr="008C14B3">
        <w:rPr>
          <w:rFonts w:ascii="Arial" w:hAnsi="Arial" w:cs="Arial"/>
          <w:b/>
        </w:rPr>
        <w:t>OWWL</w:t>
      </w:r>
      <w:r w:rsidRPr="008C14B3">
        <w:rPr>
          <w:rFonts w:ascii="Arial" w:hAnsi="Arial" w:cs="Arial"/>
          <w:b/>
        </w:rPr>
        <w:t xml:space="preserve"> </w:t>
      </w:r>
      <w:r w:rsidR="000839AE" w:rsidRPr="008C14B3">
        <w:rPr>
          <w:rFonts w:ascii="Arial" w:hAnsi="Arial" w:cs="Arial"/>
          <w:b/>
        </w:rPr>
        <w:t xml:space="preserve">Member </w:t>
      </w:r>
      <w:r w:rsidR="00025107" w:rsidRPr="008C14B3">
        <w:rPr>
          <w:rFonts w:ascii="Arial" w:hAnsi="Arial" w:cs="Arial"/>
          <w:b/>
        </w:rPr>
        <w:t>L</w:t>
      </w:r>
      <w:r w:rsidRPr="008C14B3">
        <w:rPr>
          <w:rFonts w:ascii="Arial" w:hAnsi="Arial" w:cs="Arial"/>
          <w:b/>
        </w:rPr>
        <w:t>ibra</w:t>
      </w:r>
      <w:r w:rsidR="000839AE" w:rsidRPr="008C14B3">
        <w:rPr>
          <w:rFonts w:ascii="Arial" w:hAnsi="Arial" w:cs="Arial"/>
          <w:b/>
        </w:rPr>
        <w:t>ry Staff</w:t>
      </w:r>
    </w:p>
    <w:p w14:paraId="42714F14" w14:textId="0F135934" w:rsidR="00507298" w:rsidRPr="006C5DA2" w:rsidRDefault="00591C1A" w:rsidP="00986AD9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6C5DA2">
        <w:rPr>
          <w:rFonts w:ascii="Arial" w:hAnsi="Arial" w:cs="Arial"/>
          <w:sz w:val="18"/>
          <w:szCs w:val="18"/>
        </w:rPr>
        <w:t>REVISED</w:t>
      </w:r>
      <w:r w:rsidR="00991A73" w:rsidRPr="006C5DA2">
        <w:rPr>
          <w:rFonts w:ascii="Arial" w:hAnsi="Arial" w:cs="Arial"/>
          <w:sz w:val="18"/>
          <w:szCs w:val="18"/>
        </w:rPr>
        <w:t xml:space="preserve"> </w:t>
      </w:r>
      <w:r w:rsidR="002C59E8">
        <w:rPr>
          <w:rFonts w:ascii="Arial" w:hAnsi="Arial" w:cs="Arial"/>
          <w:sz w:val="18"/>
          <w:szCs w:val="18"/>
        </w:rPr>
        <w:t xml:space="preserve">MAY </w:t>
      </w:r>
      <w:r w:rsidR="000738C6" w:rsidRPr="006C5DA2">
        <w:rPr>
          <w:rFonts w:ascii="Arial" w:hAnsi="Arial" w:cs="Arial"/>
          <w:sz w:val="18"/>
          <w:szCs w:val="18"/>
        </w:rPr>
        <w:t>2024</w:t>
      </w:r>
    </w:p>
    <w:p w14:paraId="0FF392B4" w14:textId="77777777" w:rsidR="00986AD9" w:rsidRPr="008C14B3" w:rsidRDefault="00986AD9" w:rsidP="00986AD9">
      <w:pPr>
        <w:spacing w:after="0"/>
        <w:jc w:val="center"/>
        <w:rPr>
          <w:rFonts w:ascii="Arial" w:hAnsi="Arial" w:cs="Arial"/>
        </w:rPr>
      </w:pPr>
    </w:p>
    <w:p w14:paraId="0E4FAE1A" w14:textId="5E77C6BC" w:rsidR="00A45D70" w:rsidRPr="008C14B3" w:rsidRDefault="00A45D70" w:rsidP="00986AD9">
      <w:pPr>
        <w:spacing w:after="0"/>
        <w:jc w:val="center"/>
        <w:rPr>
          <w:rFonts w:ascii="Arial" w:hAnsi="Arial" w:cs="Arial"/>
        </w:rPr>
      </w:pPr>
      <w:r w:rsidRPr="008C14B3">
        <w:rPr>
          <w:rFonts w:ascii="Arial" w:hAnsi="Arial" w:cs="Arial"/>
        </w:rPr>
        <w:t>Out-of-system interlibrar</w:t>
      </w:r>
      <w:r w:rsidR="00986AD9" w:rsidRPr="008C14B3">
        <w:rPr>
          <w:rFonts w:ascii="Arial" w:hAnsi="Arial" w:cs="Arial"/>
        </w:rPr>
        <w:t>y loans require special processing</w:t>
      </w:r>
      <w:r w:rsidRPr="008C14B3">
        <w:rPr>
          <w:rFonts w:ascii="Arial" w:hAnsi="Arial" w:cs="Arial"/>
        </w:rPr>
        <w:t>.</w:t>
      </w:r>
    </w:p>
    <w:p w14:paraId="34100A8A" w14:textId="66712DB7" w:rsidR="001F6961" w:rsidRPr="008C14B3" w:rsidRDefault="001F6961" w:rsidP="00986AD9">
      <w:pPr>
        <w:spacing w:after="0"/>
        <w:jc w:val="center"/>
        <w:rPr>
          <w:rFonts w:ascii="Arial" w:hAnsi="Arial" w:cs="Arial"/>
        </w:rPr>
      </w:pPr>
    </w:p>
    <w:p w14:paraId="4BE0A1F8" w14:textId="012832BE" w:rsidR="00591C1A" w:rsidRPr="008C14B3" w:rsidRDefault="00591C1A" w:rsidP="001F6961">
      <w:pPr>
        <w:pStyle w:val="ListParagraph"/>
        <w:ind w:left="0"/>
        <w:jc w:val="center"/>
        <w:rPr>
          <w:rFonts w:ascii="Arial" w:hAnsi="Arial" w:cs="Arial"/>
          <w:b/>
          <w:u w:val="single"/>
        </w:rPr>
      </w:pPr>
      <w:r w:rsidRPr="008C14B3">
        <w:rPr>
          <w:rFonts w:ascii="Arial" w:hAnsi="Arial" w:cs="Arial"/>
          <w:b/>
          <w:u w:val="single"/>
        </w:rPr>
        <w:t>CIRCULATION</w:t>
      </w:r>
    </w:p>
    <w:p w14:paraId="790D9E8F" w14:textId="006BED78" w:rsidR="001F6961" w:rsidRPr="008C14B3" w:rsidRDefault="001F6961" w:rsidP="001F6961">
      <w:pPr>
        <w:pStyle w:val="ListParagraph"/>
        <w:ind w:left="360"/>
        <w:jc w:val="center"/>
        <w:rPr>
          <w:rFonts w:ascii="Arial" w:hAnsi="Arial" w:cs="Arial"/>
          <w:noProof/>
        </w:rPr>
      </w:pPr>
      <w:r w:rsidRPr="008C14B3">
        <w:rPr>
          <w:rFonts w:ascii="Arial" w:hAnsi="Arial" w:cs="Arial"/>
          <w:i/>
        </w:rPr>
        <w:t>Special loan items have different due dates:</w:t>
      </w:r>
    </w:p>
    <w:p w14:paraId="75397DC4" w14:textId="2A55D7E5" w:rsidR="00507298" w:rsidRPr="008C14B3" w:rsidRDefault="008F1610" w:rsidP="001F6961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8C14B3">
        <w:rPr>
          <w:rFonts w:ascii="Arial" w:hAnsi="Arial" w:cs="Arial"/>
        </w:rPr>
        <w:t>Check</w:t>
      </w:r>
      <w:r w:rsidR="00972F21" w:rsidRPr="008C14B3">
        <w:rPr>
          <w:rFonts w:ascii="Arial" w:hAnsi="Arial" w:cs="Arial"/>
        </w:rPr>
        <w:t xml:space="preserve"> </w:t>
      </w:r>
      <w:r w:rsidR="00591C1A" w:rsidRPr="008C14B3">
        <w:rPr>
          <w:rFonts w:ascii="Arial" w:hAnsi="Arial" w:cs="Arial"/>
        </w:rPr>
        <w:t>the label</w:t>
      </w:r>
      <w:r w:rsidR="00BF4FEE" w:rsidRPr="008C14B3">
        <w:rPr>
          <w:rFonts w:ascii="Arial" w:hAnsi="Arial" w:cs="Arial"/>
        </w:rPr>
        <w:t xml:space="preserve"> for due date</w:t>
      </w:r>
      <w:r w:rsidR="002C59E8">
        <w:rPr>
          <w:rFonts w:ascii="Arial" w:hAnsi="Arial" w:cs="Arial"/>
        </w:rPr>
        <w:t xml:space="preserve"> – there is no need to calculate additional travel time</w:t>
      </w:r>
    </w:p>
    <w:p w14:paraId="399AB47A" w14:textId="326687B0" w:rsidR="00507298" w:rsidRPr="008C14B3" w:rsidRDefault="006C5DA2" w:rsidP="00986AD9">
      <w:pPr>
        <w:pStyle w:val="ListParagraph"/>
        <w:jc w:val="center"/>
        <w:rPr>
          <w:rFonts w:ascii="Arial" w:hAnsi="Arial" w:cs="Arial"/>
        </w:rPr>
      </w:pPr>
      <w:r w:rsidRPr="008C14B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951C2" wp14:editId="2B730C53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1952625" cy="3429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5748F" w14:textId="6DA65DB1" w:rsidR="008A0CB2" w:rsidRPr="008A0CB2" w:rsidRDefault="00BF4FEE" w:rsidP="00786416">
                            <w:pPr>
                              <w:shd w:val="clear" w:color="auto" w:fill="FFFF0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highlight w:val="yellow"/>
                              </w:rPr>
                              <w:t xml:space="preserve">Due Date: </w:t>
                            </w:r>
                            <w:r w:rsidR="000F2096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MM-DD-YYY</w:t>
                            </w:r>
                            <w:r w:rsidR="00786416">
                              <w:rPr>
                                <w:sz w:val="28"/>
                                <w:szCs w:val="28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951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5pt;width:153.75pt;height:2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" fillcolor="white [3201]" strokecolor="white [3212]" strokeweight=".5pt">
                <v:textbox>
                  <w:txbxContent>
                    <w:p w14:paraId="47C5748F" w14:textId="6DA65DB1" w:rsidR="008A0CB2" w:rsidRPr="008A0CB2" w:rsidRDefault="00BF4FEE" w:rsidP="00786416">
                      <w:pPr>
                        <w:shd w:val="clear" w:color="auto" w:fill="FFFF0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highlight w:val="yellow"/>
                        </w:rPr>
                        <w:t xml:space="preserve">Due Date: </w:t>
                      </w:r>
                      <w:r w:rsidR="000F2096">
                        <w:rPr>
                          <w:sz w:val="28"/>
                          <w:szCs w:val="28"/>
                          <w:highlight w:val="yellow"/>
                        </w:rPr>
                        <w:t>MM-DD-YYY</w:t>
                      </w:r>
                      <w:r w:rsidR="00786416">
                        <w:rPr>
                          <w:sz w:val="28"/>
                          <w:szCs w:val="28"/>
                        </w:rPr>
                        <w:t>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0A71ED" w14:textId="77777777" w:rsidR="00507298" w:rsidRPr="008C14B3" w:rsidRDefault="00507298" w:rsidP="00986AD9">
      <w:pPr>
        <w:pStyle w:val="ListParagraph"/>
        <w:jc w:val="center"/>
        <w:rPr>
          <w:rFonts w:ascii="Arial" w:hAnsi="Arial" w:cs="Arial"/>
        </w:rPr>
      </w:pPr>
    </w:p>
    <w:p w14:paraId="2399A5AE" w14:textId="77777777" w:rsidR="00786416" w:rsidRPr="008C14B3" w:rsidRDefault="00786416" w:rsidP="00786416">
      <w:pPr>
        <w:pStyle w:val="ListParagraph"/>
        <w:rPr>
          <w:rFonts w:ascii="Arial" w:hAnsi="Arial" w:cs="Arial"/>
        </w:rPr>
      </w:pPr>
    </w:p>
    <w:p w14:paraId="0F804BA8" w14:textId="5E47D3BD" w:rsidR="00507298" w:rsidRPr="008C14B3" w:rsidRDefault="00986AD9" w:rsidP="001F6961">
      <w:pPr>
        <w:pStyle w:val="ListParagraph"/>
        <w:numPr>
          <w:ilvl w:val="0"/>
          <w:numId w:val="11"/>
        </w:numPr>
        <w:rPr>
          <w:rFonts w:ascii="Arial" w:hAnsi="Arial" w:cs="Arial"/>
          <w:noProof/>
        </w:rPr>
      </w:pPr>
      <w:r w:rsidRPr="008C14B3">
        <w:rPr>
          <w:rFonts w:ascii="Arial" w:hAnsi="Arial" w:cs="Arial"/>
        </w:rPr>
        <w:t xml:space="preserve">Upon </w:t>
      </w:r>
      <w:r w:rsidR="00507298" w:rsidRPr="008C14B3">
        <w:rPr>
          <w:rFonts w:ascii="Arial" w:hAnsi="Arial" w:cs="Arial"/>
        </w:rPr>
        <w:t>check-out</w:t>
      </w:r>
      <w:r w:rsidR="009F5322" w:rsidRPr="008C14B3">
        <w:rPr>
          <w:rFonts w:ascii="Arial" w:hAnsi="Arial" w:cs="Arial"/>
        </w:rPr>
        <w:t>,</w:t>
      </w:r>
      <w:r w:rsidR="00507298" w:rsidRPr="008C14B3">
        <w:rPr>
          <w:rFonts w:ascii="Arial" w:hAnsi="Arial" w:cs="Arial"/>
        </w:rPr>
        <w:t xml:space="preserve"> enter </w:t>
      </w:r>
      <w:r w:rsidR="00507298" w:rsidRPr="008C14B3">
        <w:rPr>
          <w:rFonts w:ascii="Arial" w:hAnsi="Arial" w:cs="Arial"/>
          <w:b/>
        </w:rPr>
        <w:t>SPECIFIC DUE DATE</w:t>
      </w:r>
      <w:r w:rsidR="00507298" w:rsidRPr="008C14B3">
        <w:rPr>
          <w:rFonts w:ascii="Arial" w:hAnsi="Arial" w:cs="Arial"/>
        </w:rPr>
        <w:t xml:space="preserve"> </w:t>
      </w:r>
      <w:r w:rsidR="00BE01F5" w:rsidRPr="008C14B3">
        <w:rPr>
          <w:rFonts w:ascii="Arial" w:hAnsi="Arial" w:cs="Arial"/>
        </w:rPr>
        <w:t>to match the</w:t>
      </w:r>
      <w:r w:rsidR="00507298" w:rsidRPr="008C14B3">
        <w:rPr>
          <w:rFonts w:ascii="Arial" w:hAnsi="Arial" w:cs="Arial"/>
        </w:rPr>
        <w:t xml:space="preserve"> date on the label</w:t>
      </w:r>
      <w:r w:rsidR="002C59E8">
        <w:rPr>
          <w:rFonts w:ascii="Arial" w:hAnsi="Arial" w:cs="Arial"/>
        </w:rPr>
        <w:t xml:space="preserve"> and the Evergreen check-in alert message</w:t>
      </w:r>
    </w:p>
    <w:p w14:paraId="47E32FB1" w14:textId="75448096" w:rsidR="00E54979" w:rsidRPr="008C14B3" w:rsidRDefault="006C5DA2" w:rsidP="008C14B3">
      <w:pPr>
        <w:pStyle w:val="ListParagraph"/>
        <w:rPr>
          <w:rFonts w:ascii="Arial" w:hAnsi="Arial" w:cs="Arial"/>
        </w:rPr>
      </w:pPr>
      <w:r w:rsidRPr="008C14B3">
        <w:rPr>
          <w:rFonts w:ascii="Arial" w:hAnsi="Arial" w:cs="Arial"/>
          <w:noProof/>
        </w:rPr>
        <w:drawing>
          <wp:anchor distT="0" distB="0" distL="114300" distR="114300" simplePos="0" relativeHeight="251671552" behindDoc="1" locked="0" layoutInCell="1" allowOverlap="1" wp14:anchorId="2ADEA244" wp14:editId="73F96250">
            <wp:simplePos x="0" y="0"/>
            <wp:positionH relativeFrom="column">
              <wp:posOffset>358140</wp:posOffset>
            </wp:positionH>
            <wp:positionV relativeFrom="paragraph">
              <wp:posOffset>130175</wp:posOffset>
            </wp:positionV>
            <wp:extent cx="4333875" cy="1155700"/>
            <wp:effectExtent l="0" t="0" r="9525" b="6350"/>
            <wp:wrapTight wrapText="bothSides">
              <wp:wrapPolygon edited="0">
                <wp:start x="0" y="0"/>
                <wp:lineTo x="0" y="21363"/>
                <wp:lineTo x="21553" y="21363"/>
                <wp:lineTo x="2155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A973F6" w14:textId="0BEE5976" w:rsidR="00591C1A" w:rsidRPr="008C14B3" w:rsidRDefault="006C5DA2" w:rsidP="00986AD9">
      <w:pPr>
        <w:pStyle w:val="ListParagraph"/>
        <w:jc w:val="center"/>
        <w:rPr>
          <w:rFonts w:ascii="Arial" w:hAnsi="Arial" w:cs="Arial"/>
          <w:b/>
          <w:i/>
        </w:rPr>
      </w:pPr>
      <w:r w:rsidRPr="008C14B3"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D3C0A2" wp14:editId="064D7C64">
                <wp:simplePos x="0" y="0"/>
                <wp:positionH relativeFrom="margin">
                  <wp:posOffset>4869180</wp:posOffset>
                </wp:positionH>
                <wp:positionV relativeFrom="paragraph">
                  <wp:posOffset>181610</wp:posOffset>
                </wp:positionV>
                <wp:extent cx="1339215" cy="662940"/>
                <wp:effectExtent l="0" t="0" r="1333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2670E" w14:textId="77777777" w:rsidR="00D9355B" w:rsidRPr="002C59E8" w:rsidRDefault="00D9355B" w:rsidP="00D9355B">
                            <w:pPr>
                              <w:jc w:val="center"/>
                              <w:rPr>
                                <w:b/>
                                <w:i/>
                                <w:color w:val="31849B" w:themeColor="accent5" w:themeShade="BF"/>
                              </w:rPr>
                            </w:pPr>
                            <w:r w:rsidRPr="002C59E8">
                              <w:rPr>
                                <w:b/>
                                <w:i/>
                                <w:color w:val="31849B" w:themeColor="accent5" w:themeShade="BF"/>
                              </w:rPr>
                              <w:t>Be sure to tell the patron this special due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3C0A2" id="_x0000_s1027" type="#_x0000_t202" style="position:absolute;left:0;text-align:left;margin-left:383.4pt;margin-top:14.3pt;width:105.45pt;height:52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">
                <v:textbox>
                  <w:txbxContent>
                    <w:p w14:paraId="3B22670E" w14:textId="77777777" w:rsidR="00D9355B" w:rsidRPr="002C59E8" w:rsidRDefault="00D9355B" w:rsidP="00D9355B">
                      <w:pPr>
                        <w:jc w:val="center"/>
                        <w:rPr>
                          <w:b/>
                          <w:i/>
                          <w:color w:val="31849B" w:themeColor="accent5" w:themeShade="BF"/>
                        </w:rPr>
                      </w:pPr>
                      <w:r w:rsidRPr="002C59E8">
                        <w:rPr>
                          <w:b/>
                          <w:i/>
                          <w:color w:val="31849B" w:themeColor="accent5" w:themeShade="BF"/>
                        </w:rPr>
                        <w:t>Be sure to tell the patron this special due date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D29C55" w14:textId="7B117DF1" w:rsidR="009254C6" w:rsidRPr="008C14B3" w:rsidRDefault="009254C6" w:rsidP="00986AD9">
      <w:pPr>
        <w:pStyle w:val="ListParagraph"/>
        <w:jc w:val="center"/>
        <w:rPr>
          <w:rFonts w:ascii="Arial" w:hAnsi="Arial" w:cs="Arial"/>
          <w:b/>
          <w:u w:val="single"/>
        </w:rPr>
      </w:pPr>
    </w:p>
    <w:p w14:paraId="06C41504" w14:textId="337EABF3" w:rsidR="00591C1A" w:rsidRPr="008C14B3" w:rsidRDefault="00591C1A" w:rsidP="00986AD9">
      <w:pPr>
        <w:pStyle w:val="ListParagraph"/>
        <w:jc w:val="center"/>
        <w:rPr>
          <w:rFonts w:ascii="Arial" w:hAnsi="Arial" w:cs="Arial"/>
          <w:b/>
          <w:u w:val="single"/>
        </w:rPr>
      </w:pPr>
    </w:p>
    <w:p w14:paraId="2B66ED68" w14:textId="593EC6C3" w:rsidR="00D9355B" w:rsidRPr="008C14B3" w:rsidRDefault="00D9355B" w:rsidP="00986AD9">
      <w:pPr>
        <w:pStyle w:val="ListParagraph"/>
        <w:jc w:val="center"/>
        <w:rPr>
          <w:rFonts w:ascii="Arial" w:hAnsi="Arial" w:cs="Arial"/>
          <w:b/>
          <w:u w:val="single"/>
        </w:rPr>
      </w:pPr>
    </w:p>
    <w:p w14:paraId="26AE760A" w14:textId="5DAD62BB" w:rsidR="00D9355B" w:rsidRPr="008C14B3" w:rsidRDefault="00D9355B" w:rsidP="00986AD9">
      <w:pPr>
        <w:pStyle w:val="ListParagraph"/>
        <w:jc w:val="center"/>
        <w:rPr>
          <w:rFonts w:ascii="Arial" w:hAnsi="Arial" w:cs="Arial"/>
          <w:b/>
          <w:u w:val="single"/>
        </w:rPr>
      </w:pPr>
    </w:p>
    <w:p w14:paraId="6364F948" w14:textId="5E5DBFF9" w:rsidR="001F6961" w:rsidRPr="008C14B3" w:rsidRDefault="001F6961" w:rsidP="001F6961">
      <w:pPr>
        <w:pStyle w:val="ListParagraph"/>
        <w:ind w:left="0"/>
        <w:jc w:val="center"/>
        <w:rPr>
          <w:rFonts w:ascii="Arial" w:hAnsi="Arial" w:cs="Arial"/>
          <w:b/>
          <w:u w:val="single"/>
        </w:rPr>
      </w:pPr>
    </w:p>
    <w:p w14:paraId="264EFB3E" w14:textId="77777777" w:rsidR="006C5DA2" w:rsidRDefault="006C5DA2" w:rsidP="001F6961">
      <w:pPr>
        <w:pStyle w:val="ListParagraph"/>
        <w:ind w:left="0"/>
        <w:jc w:val="center"/>
        <w:rPr>
          <w:rFonts w:ascii="Arial" w:hAnsi="Arial" w:cs="Arial"/>
          <w:b/>
          <w:u w:val="single"/>
        </w:rPr>
      </w:pPr>
    </w:p>
    <w:p w14:paraId="299EE64F" w14:textId="53FA80CC" w:rsidR="000738C6" w:rsidRDefault="000738C6" w:rsidP="001F6961">
      <w:pPr>
        <w:pStyle w:val="ListParagraph"/>
        <w:ind w:left="0"/>
        <w:jc w:val="center"/>
        <w:rPr>
          <w:rFonts w:ascii="Arial" w:hAnsi="Arial" w:cs="Arial"/>
          <w:b/>
          <w:u w:val="single"/>
        </w:rPr>
      </w:pPr>
    </w:p>
    <w:p w14:paraId="32855FEE" w14:textId="61D377C8" w:rsidR="000738C6" w:rsidRDefault="00D87066" w:rsidP="001F6961">
      <w:pPr>
        <w:pStyle w:val="ListParagraph"/>
        <w:ind w:left="0"/>
        <w:jc w:val="center"/>
        <w:rPr>
          <w:rFonts w:ascii="Arial" w:hAnsi="Arial" w:cs="Arial"/>
          <w:b/>
          <w:u w:val="single"/>
        </w:rPr>
      </w:pPr>
      <w:r w:rsidRPr="008C14B3"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69504" behindDoc="1" locked="0" layoutInCell="1" allowOverlap="1" wp14:anchorId="15402A52" wp14:editId="11BB439E">
            <wp:simplePos x="0" y="0"/>
            <wp:positionH relativeFrom="margin">
              <wp:posOffset>3048000</wp:posOffset>
            </wp:positionH>
            <wp:positionV relativeFrom="paragraph">
              <wp:posOffset>86360</wp:posOffset>
            </wp:positionV>
            <wp:extent cx="746760" cy="558800"/>
            <wp:effectExtent l="0" t="0" r="0" b="0"/>
            <wp:wrapTight wrapText="bothSides">
              <wp:wrapPolygon edited="0">
                <wp:start x="0" y="0"/>
                <wp:lineTo x="0" y="20618"/>
                <wp:lineTo x="20939" y="20618"/>
                <wp:lineTo x="2093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5D00DB" w14:textId="58474C6F" w:rsidR="002C59E8" w:rsidRDefault="002C59E8" w:rsidP="001F6961">
      <w:pPr>
        <w:pStyle w:val="ListParagraph"/>
        <w:ind w:left="0"/>
        <w:jc w:val="center"/>
        <w:rPr>
          <w:rFonts w:ascii="Arial" w:hAnsi="Arial" w:cs="Arial"/>
          <w:b/>
          <w:u w:val="single"/>
        </w:rPr>
      </w:pPr>
    </w:p>
    <w:p w14:paraId="0B996214" w14:textId="3AC2E4E2" w:rsidR="002C59E8" w:rsidRDefault="002C59E8" w:rsidP="001F6961">
      <w:pPr>
        <w:pStyle w:val="ListParagraph"/>
        <w:ind w:left="0"/>
        <w:jc w:val="center"/>
        <w:rPr>
          <w:rFonts w:ascii="Arial" w:hAnsi="Arial" w:cs="Arial"/>
          <w:b/>
          <w:u w:val="single"/>
        </w:rPr>
      </w:pPr>
    </w:p>
    <w:p w14:paraId="3DF68554" w14:textId="39B895D9" w:rsidR="002C59E8" w:rsidRPr="008C14B3" w:rsidRDefault="002C59E8" w:rsidP="001F6961">
      <w:pPr>
        <w:pStyle w:val="ListParagraph"/>
        <w:ind w:left="0"/>
        <w:jc w:val="center"/>
        <w:rPr>
          <w:rFonts w:ascii="Arial" w:hAnsi="Arial" w:cs="Arial"/>
          <w:b/>
          <w:u w:val="single"/>
        </w:rPr>
      </w:pPr>
    </w:p>
    <w:p w14:paraId="45259FD4" w14:textId="38F275D4" w:rsidR="00591C1A" w:rsidRPr="008C14B3" w:rsidRDefault="000738C6" w:rsidP="008C14B3">
      <w:pPr>
        <w:jc w:val="center"/>
        <w:rPr>
          <w:rFonts w:ascii="Arial" w:hAnsi="Arial" w:cs="Arial"/>
          <w:b/>
          <w:u w:val="single"/>
        </w:rPr>
      </w:pPr>
      <w:r w:rsidRPr="008C14B3"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70528" behindDoc="1" locked="0" layoutInCell="1" allowOverlap="1" wp14:anchorId="26C2FAE7" wp14:editId="6E7E4B3D">
            <wp:simplePos x="0" y="0"/>
            <wp:positionH relativeFrom="column">
              <wp:posOffset>518160</wp:posOffset>
            </wp:positionH>
            <wp:positionV relativeFrom="paragraph">
              <wp:posOffset>293370</wp:posOffset>
            </wp:positionV>
            <wp:extent cx="367030" cy="609600"/>
            <wp:effectExtent l="0" t="0" r="0" b="0"/>
            <wp:wrapTight wrapText="bothSides">
              <wp:wrapPolygon edited="0">
                <wp:start x="0" y="0"/>
                <wp:lineTo x="0" y="20925"/>
                <wp:lineTo x="20180" y="20925"/>
                <wp:lineTo x="20180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C1A" w:rsidRPr="008C14B3">
        <w:rPr>
          <w:rFonts w:ascii="Arial" w:hAnsi="Arial" w:cs="Arial"/>
          <w:b/>
          <w:u w:val="single"/>
        </w:rPr>
        <w:t>RETURN DELIVERY</w:t>
      </w:r>
    </w:p>
    <w:p w14:paraId="7A2B9A36" w14:textId="5722241E" w:rsidR="00786416" w:rsidRPr="008C14B3" w:rsidRDefault="002103F7" w:rsidP="000738C6">
      <w:pPr>
        <w:pStyle w:val="ListParagraph"/>
        <w:ind w:left="3240"/>
        <w:rPr>
          <w:rFonts w:ascii="Arial" w:hAnsi="Arial" w:cs="Arial"/>
          <w:noProof/>
        </w:rPr>
      </w:pPr>
      <w:r w:rsidRPr="008C14B3">
        <w:rPr>
          <w:rFonts w:ascii="Arial" w:hAnsi="Arial" w:cs="Arial"/>
          <w:i/>
        </w:rPr>
        <w:t>Special loan items require special handling:</w:t>
      </w:r>
    </w:p>
    <w:p w14:paraId="4D592DFF" w14:textId="3184028B" w:rsidR="0001157F" w:rsidRPr="008C14B3" w:rsidRDefault="00591C1A" w:rsidP="000738C6">
      <w:pPr>
        <w:pStyle w:val="ListParagraph"/>
        <w:ind w:left="360"/>
        <w:rPr>
          <w:rFonts w:ascii="Arial" w:hAnsi="Arial" w:cs="Arial"/>
          <w:i/>
        </w:rPr>
      </w:pPr>
      <w:r w:rsidRPr="008C14B3">
        <w:rPr>
          <w:rFonts w:ascii="Arial" w:hAnsi="Arial" w:cs="Arial"/>
        </w:rPr>
        <w:t xml:space="preserve">Secure the item </w:t>
      </w:r>
      <w:r w:rsidRPr="008C14B3">
        <w:rPr>
          <w:rFonts w:ascii="Arial" w:hAnsi="Arial" w:cs="Arial"/>
          <w:b/>
        </w:rPr>
        <w:t>in an envelope</w:t>
      </w:r>
      <w:r w:rsidR="009254C6" w:rsidRPr="008C14B3">
        <w:rPr>
          <w:rFonts w:ascii="Arial" w:hAnsi="Arial" w:cs="Arial"/>
        </w:rPr>
        <w:t xml:space="preserve"> marked for </w:t>
      </w:r>
      <w:r w:rsidR="00786416" w:rsidRPr="008C14B3">
        <w:rPr>
          <w:rFonts w:ascii="Arial" w:hAnsi="Arial" w:cs="Arial"/>
          <w:b/>
          <w:bCs/>
        </w:rPr>
        <w:t>OWWLHQ</w:t>
      </w:r>
      <w:r w:rsidR="00D06B21" w:rsidRPr="008C14B3">
        <w:rPr>
          <w:rFonts w:ascii="Arial" w:hAnsi="Arial" w:cs="Arial"/>
          <w:b/>
          <w:bCs/>
        </w:rPr>
        <w:t>-ILL</w:t>
      </w:r>
      <w:r w:rsidR="00D06B21" w:rsidRPr="008C14B3">
        <w:rPr>
          <w:rFonts w:ascii="Arial" w:hAnsi="Arial" w:cs="Arial"/>
        </w:rPr>
        <w:t xml:space="preserve"> </w:t>
      </w:r>
      <w:r w:rsidR="00C736D6" w:rsidRPr="008C14B3">
        <w:rPr>
          <w:rFonts w:ascii="Arial" w:hAnsi="Arial" w:cs="Arial"/>
        </w:rPr>
        <w:t>and place it in</w:t>
      </w:r>
      <w:r w:rsidR="00986AD9" w:rsidRPr="008C14B3">
        <w:rPr>
          <w:rFonts w:ascii="Arial" w:hAnsi="Arial" w:cs="Arial"/>
        </w:rPr>
        <w:t xml:space="preserve"> </w:t>
      </w:r>
      <w:r w:rsidR="000839AE" w:rsidRPr="008C14B3">
        <w:rPr>
          <w:rFonts w:ascii="Arial" w:hAnsi="Arial" w:cs="Arial"/>
        </w:rPr>
        <w:t>a delivery bin</w:t>
      </w:r>
    </w:p>
    <w:p w14:paraId="16C96569" w14:textId="77777777" w:rsidR="008C14B3" w:rsidRDefault="008C14B3" w:rsidP="000738C6">
      <w:pPr>
        <w:spacing w:after="120"/>
        <w:ind w:left="4320" w:firstLine="720"/>
        <w:rPr>
          <w:rFonts w:ascii="Arial" w:hAnsi="Arial" w:cs="Arial"/>
          <w:b/>
          <w:u w:val="single"/>
        </w:rPr>
      </w:pPr>
    </w:p>
    <w:p w14:paraId="34606978" w14:textId="173FAD3A" w:rsidR="00591C1A" w:rsidRPr="008C14B3" w:rsidRDefault="005838AC" w:rsidP="008C14B3">
      <w:pPr>
        <w:spacing w:after="120"/>
        <w:jc w:val="center"/>
        <w:rPr>
          <w:rFonts w:ascii="Arial" w:hAnsi="Arial" w:cs="Arial"/>
          <w:bCs/>
        </w:rPr>
      </w:pPr>
      <w:r w:rsidRPr="008C14B3">
        <w:rPr>
          <w:rFonts w:ascii="Arial" w:hAnsi="Arial" w:cs="Arial"/>
          <w:b/>
          <w:u w:val="single"/>
        </w:rPr>
        <w:t>RENEWALS</w:t>
      </w:r>
    </w:p>
    <w:p w14:paraId="0E80B28F" w14:textId="4C82FE4F" w:rsidR="001F6961" w:rsidRPr="008C14B3" w:rsidRDefault="001F6961" w:rsidP="008C14B3">
      <w:pPr>
        <w:jc w:val="center"/>
        <w:rPr>
          <w:rFonts w:ascii="Arial" w:hAnsi="Arial" w:cs="Arial"/>
          <w:noProof/>
        </w:rPr>
      </w:pPr>
      <w:r w:rsidRPr="008C14B3">
        <w:rPr>
          <w:rFonts w:ascii="Arial" w:hAnsi="Arial" w:cs="Arial"/>
          <w:i/>
        </w:rPr>
        <w:t>Special loan items require renewal approval:</w:t>
      </w:r>
    </w:p>
    <w:p w14:paraId="71BAEE97" w14:textId="5437C3C9" w:rsidR="000F2096" w:rsidRPr="008C14B3" w:rsidRDefault="005B2F04" w:rsidP="001F6961">
      <w:pPr>
        <w:spacing w:after="120"/>
        <w:ind w:left="360"/>
        <w:jc w:val="center"/>
        <w:rPr>
          <w:rFonts w:ascii="Arial" w:hAnsi="Arial" w:cs="Arial"/>
        </w:rPr>
      </w:pPr>
      <w:r w:rsidRPr="008C14B3">
        <w:rPr>
          <w:rFonts w:ascii="Arial" w:hAnsi="Arial" w:cs="Arial"/>
        </w:rPr>
        <w:t>L</w:t>
      </w:r>
      <w:r w:rsidR="00507298" w:rsidRPr="008C14B3">
        <w:rPr>
          <w:rFonts w:ascii="Arial" w:hAnsi="Arial" w:cs="Arial"/>
        </w:rPr>
        <w:t xml:space="preserve">ibrary staff </w:t>
      </w:r>
      <w:r w:rsidR="00507298" w:rsidRPr="008C14B3">
        <w:rPr>
          <w:rFonts w:ascii="Arial" w:hAnsi="Arial" w:cs="Arial"/>
          <w:b/>
          <w:bCs/>
          <w:u w:val="single"/>
        </w:rPr>
        <w:t xml:space="preserve">MUST CONTACT </w:t>
      </w:r>
      <w:r w:rsidR="00786416" w:rsidRPr="008C14B3">
        <w:rPr>
          <w:rFonts w:ascii="Arial" w:hAnsi="Arial" w:cs="Arial"/>
          <w:b/>
          <w:bCs/>
          <w:u w:val="single"/>
        </w:rPr>
        <w:t>OWWL</w:t>
      </w:r>
      <w:r w:rsidR="00507298" w:rsidRPr="008C14B3">
        <w:rPr>
          <w:rFonts w:ascii="Arial" w:hAnsi="Arial" w:cs="Arial"/>
          <w:b/>
          <w:bCs/>
          <w:u w:val="single"/>
        </w:rPr>
        <w:t>HQ</w:t>
      </w:r>
      <w:r w:rsidR="00507298" w:rsidRPr="008C14B3">
        <w:rPr>
          <w:rFonts w:ascii="Arial" w:hAnsi="Arial" w:cs="Arial"/>
        </w:rPr>
        <w:t xml:space="preserve"> to request </w:t>
      </w:r>
      <w:r w:rsidR="00111549" w:rsidRPr="008C14B3">
        <w:rPr>
          <w:rFonts w:ascii="Arial" w:hAnsi="Arial" w:cs="Arial"/>
        </w:rPr>
        <w:t>renewal of eligible items</w:t>
      </w:r>
    </w:p>
    <w:p w14:paraId="2B601A6E" w14:textId="158293A7" w:rsidR="00111549" w:rsidRPr="008C14B3" w:rsidRDefault="00786416" w:rsidP="001F6961">
      <w:pPr>
        <w:spacing w:after="120"/>
        <w:ind w:left="360"/>
        <w:jc w:val="center"/>
        <w:rPr>
          <w:rFonts w:ascii="Arial" w:hAnsi="Arial" w:cs="Arial"/>
        </w:rPr>
      </w:pPr>
      <w:r w:rsidRPr="008C14B3">
        <w:rPr>
          <w:rFonts w:ascii="Arial" w:hAnsi="Arial" w:cs="Arial"/>
        </w:rPr>
        <w:t>OWWLHQ</w:t>
      </w:r>
      <w:r w:rsidR="00111549" w:rsidRPr="008C14B3">
        <w:rPr>
          <w:rFonts w:ascii="Arial" w:hAnsi="Arial" w:cs="Arial"/>
        </w:rPr>
        <w:t xml:space="preserve"> staff will notify the member library of the request outcome</w:t>
      </w:r>
    </w:p>
    <w:p w14:paraId="20E2C64E" w14:textId="510FF21A" w:rsidR="00111549" w:rsidRPr="008C14B3" w:rsidRDefault="00111549" w:rsidP="001F6961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</w:rPr>
      </w:pPr>
      <w:r w:rsidRPr="008C14B3">
        <w:rPr>
          <w:rFonts w:ascii="Arial" w:hAnsi="Arial" w:cs="Arial"/>
        </w:rPr>
        <w:t xml:space="preserve">If approved, </w:t>
      </w:r>
      <w:r w:rsidR="00786416" w:rsidRPr="008C14B3">
        <w:rPr>
          <w:rFonts w:ascii="Arial" w:hAnsi="Arial" w:cs="Arial"/>
        </w:rPr>
        <w:t>OWWLHQ</w:t>
      </w:r>
      <w:r w:rsidRPr="008C14B3">
        <w:rPr>
          <w:rFonts w:ascii="Arial" w:hAnsi="Arial" w:cs="Arial"/>
        </w:rPr>
        <w:t xml:space="preserve"> staff will edit the patron’s due date</w:t>
      </w:r>
    </w:p>
    <w:p w14:paraId="36DE57BB" w14:textId="038CFA4D" w:rsidR="00111549" w:rsidRPr="008C14B3" w:rsidRDefault="00111549" w:rsidP="001F6961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</w:rPr>
      </w:pPr>
      <w:r w:rsidRPr="008C14B3">
        <w:rPr>
          <w:rFonts w:ascii="Arial" w:hAnsi="Arial" w:cs="Arial"/>
        </w:rPr>
        <w:t>If denied, the current due date will remain in effect</w:t>
      </w:r>
    </w:p>
    <w:p w14:paraId="526B0E66" w14:textId="0F533C85" w:rsidR="001F6961" w:rsidRPr="008C14B3" w:rsidRDefault="001F6961" w:rsidP="001F6961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</w:rPr>
      </w:pPr>
      <w:r w:rsidRPr="008C14B3">
        <w:rPr>
          <w:rFonts w:ascii="Arial" w:hAnsi="Arial" w:cs="Arial"/>
        </w:rPr>
        <w:t xml:space="preserve">If no contact is possible, you may extend the loan for </w:t>
      </w:r>
      <w:r w:rsidRPr="008C14B3">
        <w:rPr>
          <w:rFonts w:ascii="Arial" w:hAnsi="Arial" w:cs="Arial"/>
          <w:i/>
          <w:iCs/>
        </w:rPr>
        <w:t>1 additional week only</w:t>
      </w:r>
    </w:p>
    <w:p w14:paraId="07456C5F" w14:textId="5FC3E573" w:rsidR="001F6961" w:rsidRPr="008C14B3" w:rsidRDefault="001F6961" w:rsidP="001F6961">
      <w:pPr>
        <w:pStyle w:val="ListParagraph"/>
        <w:numPr>
          <w:ilvl w:val="1"/>
          <w:numId w:val="9"/>
        </w:numPr>
        <w:spacing w:after="120"/>
        <w:rPr>
          <w:rFonts w:ascii="Arial" w:hAnsi="Arial" w:cs="Arial"/>
        </w:rPr>
      </w:pPr>
      <w:r w:rsidRPr="008C14B3">
        <w:rPr>
          <w:rFonts w:ascii="Arial" w:hAnsi="Arial" w:cs="Arial"/>
        </w:rPr>
        <w:t xml:space="preserve">Be sure to email </w:t>
      </w:r>
      <w:hyperlink r:id="rId8" w:history="1">
        <w:r w:rsidRPr="008C14B3">
          <w:rPr>
            <w:rStyle w:val="Hyperlink"/>
            <w:rFonts w:ascii="Arial" w:hAnsi="Arial" w:cs="Arial"/>
          </w:rPr>
          <w:t>ill@owwl.org</w:t>
        </w:r>
      </w:hyperlink>
      <w:r w:rsidRPr="008C14B3">
        <w:rPr>
          <w:rFonts w:ascii="Arial" w:hAnsi="Arial" w:cs="Arial"/>
        </w:rPr>
        <w:t xml:space="preserve"> with this information</w:t>
      </w:r>
    </w:p>
    <w:p w14:paraId="0AD88005" w14:textId="4A6FC4A5" w:rsidR="00111549" w:rsidRPr="008C14B3" w:rsidRDefault="00111549" w:rsidP="001F6961">
      <w:pPr>
        <w:spacing w:after="120"/>
        <w:ind w:left="360"/>
        <w:jc w:val="center"/>
        <w:rPr>
          <w:rFonts w:ascii="Arial" w:hAnsi="Arial" w:cs="Arial"/>
          <w:b/>
          <w:bCs/>
          <w:i/>
          <w:iCs/>
        </w:rPr>
      </w:pPr>
      <w:r w:rsidRPr="008C14B3">
        <w:rPr>
          <w:rFonts w:ascii="Arial" w:hAnsi="Arial" w:cs="Arial"/>
          <w:b/>
          <w:bCs/>
          <w:i/>
          <w:iCs/>
        </w:rPr>
        <w:t xml:space="preserve">Member library staff will </w:t>
      </w:r>
      <w:r w:rsidR="000839AE" w:rsidRPr="008C14B3">
        <w:rPr>
          <w:rFonts w:ascii="Arial" w:hAnsi="Arial" w:cs="Arial"/>
          <w:b/>
          <w:bCs/>
          <w:i/>
          <w:iCs/>
        </w:rPr>
        <w:t xml:space="preserve">need to </w:t>
      </w:r>
      <w:r w:rsidRPr="008C14B3">
        <w:rPr>
          <w:rFonts w:ascii="Arial" w:hAnsi="Arial" w:cs="Arial"/>
          <w:b/>
          <w:bCs/>
          <w:i/>
          <w:iCs/>
        </w:rPr>
        <w:t>notify patron of the renewal status</w:t>
      </w:r>
      <w:r w:rsidR="002C59E8">
        <w:rPr>
          <w:rFonts w:ascii="Arial" w:hAnsi="Arial" w:cs="Arial"/>
          <w:b/>
          <w:bCs/>
          <w:i/>
          <w:iCs/>
        </w:rPr>
        <w:t xml:space="preserve"> (approved or denied)</w:t>
      </w:r>
    </w:p>
    <w:p w14:paraId="169889E3" w14:textId="77777777" w:rsidR="00D87066" w:rsidRDefault="00D87066" w:rsidP="001F6961">
      <w:pPr>
        <w:spacing w:after="40"/>
        <w:ind w:left="360"/>
        <w:jc w:val="center"/>
        <w:rPr>
          <w:rFonts w:ascii="Arial" w:hAnsi="Arial" w:cs="Arial"/>
        </w:rPr>
      </w:pPr>
    </w:p>
    <w:p w14:paraId="4B6C14AE" w14:textId="004FF5E2" w:rsidR="00507298" w:rsidRPr="008C14B3" w:rsidRDefault="00A45D70" w:rsidP="001F6961">
      <w:pPr>
        <w:spacing w:after="40"/>
        <w:ind w:left="360"/>
        <w:jc w:val="center"/>
        <w:rPr>
          <w:rFonts w:ascii="Arial" w:hAnsi="Arial" w:cs="Arial"/>
        </w:rPr>
      </w:pPr>
      <w:r w:rsidRPr="008C14B3">
        <w:rPr>
          <w:rFonts w:ascii="Arial" w:hAnsi="Arial" w:cs="Arial"/>
        </w:rPr>
        <w:t>Questions? Contact</w:t>
      </w:r>
      <w:r w:rsidR="006B3131" w:rsidRPr="008C14B3">
        <w:rPr>
          <w:rFonts w:ascii="Arial" w:hAnsi="Arial" w:cs="Arial"/>
        </w:rPr>
        <w:t xml:space="preserve"> Kathryn Riedener </w:t>
      </w:r>
      <w:r w:rsidR="000839AE" w:rsidRPr="008C14B3">
        <w:rPr>
          <w:rFonts w:ascii="Arial" w:hAnsi="Arial" w:cs="Arial"/>
        </w:rPr>
        <w:t xml:space="preserve">at </w:t>
      </w:r>
      <w:hyperlink r:id="rId9" w:history="1">
        <w:r w:rsidR="000839AE" w:rsidRPr="008C14B3">
          <w:rPr>
            <w:rStyle w:val="Hyperlink"/>
            <w:rFonts w:ascii="Arial" w:hAnsi="Arial" w:cs="Arial"/>
          </w:rPr>
          <w:t>ill@owwl.org</w:t>
        </w:r>
      </w:hyperlink>
    </w:p>
    <w:sectPr w:rsidR="00507298" w:rsidRPr="008C14B3" w:rsidSect="006B31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2776"/>
      </v:shape>
    </w:pict>
  </w:numPicBullet>
  <w:abstractNum w:abstractNumId="0" w15:restartNumberingAfterBreak="0">
    <w:nsid w:val="09E70AD0"/>
    <w:multiLevelType w:val="hybridMultilevel"/>
    <w:tmpl w:val="F66C1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97D69"/>
    <w:multiLevelType w:val="hybridMultilevel"/>
    <w:tmpl w:val="E8C67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7A26DA"/>
    <w:multiLevelType w:val="hybridMultilevel"/>
    <w:tmpl w:val="5E38E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D646948"/>
    <w:multiLevelType w:val="hybridMultilevel"/>
    <w:tmpl w:val="0DDE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D3284"/>
    <w:multiLevelType w:val="hybridMultilevel"/>
    <w:tmpl w:val="4AA2B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E3829"/>
    <w:multiLevelType w:val="hybridMultilevel"/>
    <w:tmpl w:val="6EDC49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3B25FC"/>
    <w:multiLevelType w:val="hybridMultilevel"/>
    <w:tmpl w:val="C946F90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65D43D0A"/>
    <w:multiLevelType w:val="hybridMultilevel"/>
    <w:tmpl w:val="67A47C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C63ADE"/>
    <w:multiLevelType w:val="hybridMultilevel"/>
    <w:tmpl w:val="85082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56E8E"/>
    <w:multiLevelType w:val="hybridMultilevel"/>
    <w:tmpl w:val="FE9C4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45072"/>
    <w:multiLevelType w:val="hybridMultilevel"/>
    <w:tmpl w:val="D27ED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98"/>
    <w:rsid w:val="0001157F"/>
    <w:rsid w:val="00025107"/>
    <w:rsid w:val="000439C2"/>
    <w:rsid w:val="000738C6"/>
    <w:rsid w:val="000839AE"/>
    <w:rsid w:val="000B6D4C"/>
    <w:rsid w:val="000F2096"/>
    <w:rsid w:val="00111549"/>
    <w:rsid w:val="001D050A"/>
    <w:rsid w:val="001F6961"/>
    <w:rsid w:val="002103F7"/>
    <w:rsid w:val="002C37C5"/>
    <w:rsid w:val="002C59E8"/>
    <w:rsid w:val="003434B8"/>
    <w:rsid w:val="00343B8D"/>
    <w:rsid w:val="00362E9F"/>
    <w:rsid w:val="003A5809"/>
    <w:rsid w:val="004D7755"/>
    <w:rsid w:val="004F5B13"/>
    <w:rsid w:val="00507298"/>
    <w:rsid w:val="00524F60"/>
    <w:rsid w:val="005838AC"/>
    <w:rsid w:val="00591C1A"/>
    <w:rsid w:val="005B2F04"/>
    <w:rsid w:val="006B3131"/>
    <w:rsid w:val="006C5DA2"/>
    <w:rsid w:val="006D4A65"/>
    <w:rsid w:val="007679E1"/>
    <w:rsid w:val="00786416"/>
    <w:rsid w:val="0088605E"/>
    <w:rsid w:val="008A0CB2"/>
    <w:rsid w:val="008C14B3"/>
    <w:rsid w:val="008F1610"/>
    <w:rsid w:val="009254C6"/>
    <w:rsid w:val="009534E7"/>
    <w:rsid w:val="00972F21"/>
    <w:rsid w:val="009771D0"/>
    <w:rsid w:val="00986AD9"/>
    <w:rsid w:val="00991A73"/>
    <w:rsid w:val="00991C15"/>
    <w:rsid w:val="009A4FA2"/>
    <w:rsid w:val="009F5322"/>
    <w:rsid w:val="00A45D70"/>
    <w:rsid w:val="00AA471F"/>
    <w:rsid w:val="00AF1C8C"/>
    <w:rsid w:val="00BE01F5"/>
    <w:rsid w:val="00BF4FEE"/>
    <w:rsid w:val="00BF73A3"/>
    <w:rsid w:val="00C736D6"/>
    <w:rsid w:val="00D06B21"/>
    <w:rsid w:val="00D87066"/>
    <w:rsid w:val="00D9355B"/>
    <w:rsid w:val="00DA3EC8"/>
    <w:rsid w:val="00DA6208"/>
    <w:rsid w:val="00E1676E"/>
    <w:rsid w:val="00E417D3"/>
    <w:rsid w:val="00E54979"/>
    <w:rsid w:val="00EB4E53"/>
    <w:rsid w:val="00EE476D"/>
    <w:rsid w:val="00F352E5"/>
    <w:rsid w:val="00F761CC"/>
    <w:rsid w:val="00F84C13"/>
    <w:rsid w:val="00FF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940891"/>
  <w15:docId w15:val="{4206CD8A-D5FC-4F0D-9289-46C169D9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2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2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5D7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6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l@oww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ll@owwl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Riedener</dc:creator>
  <cp:lastModifiedBy>Kathryn Riedener</cp:lastModifiedBy>
  <cp:revision>2</cp:revision>
  <cp:lastPrinted>2022-09-09T19:44:00Z</cp:lastPrinted>
  <dcterms:created xsi:type="dcterms:W3CDTF">2024-05-31T16:06:00Z</dcterms:created>
  <dcterms:modified xsi:type="dcterms:W3CDTF">2024-05-31T16:06:00Z</dcterms:modified>
</cp:coreProperties>
</file>