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B0252" w14:textId="77777777" w:rsidR="00532459" w:rsidRPr="003B35B4" w:rsidRDefault="00FB6D27" w:rsidP="000C7911">
      <w:pPr>
        <w:pStyle w:val="Title"/>
        <w:rPr>
          <w:sz w:val="72"/>
          <w:szCs w:val="72"/>
        </w:rPr>
      </w:pPr>
      <w:r w:rsidRPr="003B35B4">
        <w:rPr>
          <w:sz w:val="72"/>
          <w:szCs w:val="72"/>
        </w:rPr>
        <w:t xml:space="preserve">Public Library </w:t>
      </w:r>
    </w:p>
    <w:p w14:paraId="2A718152" w14:textId="116374F8" w:rsidR="00FB6D27" w:rsidRPr="003B35B4" w:rsidRDefault="00FB6D27" w:rsidP="000C7911">
      <w:pPr>
        <w:pStyle w:val="Title"/>
        <w:rPr>
          <w:sz w:val="72"/>
          <w:szCs w:val="72"/>
        </w:rPr>
      </w:pPr>
      <w:r w:rsidRPr="003B35B4">
        <w:rPr>
          <w:sz w:val="72"/>
          <w:szCs w:val="72"/>
        </w:rPr>
        <w:t>Collection Management</w:t>
      </w:r>
    </w:p>
    <w:p w14:paraId="1ECFB56A" w14:textId="77777777" w:rsidR="00532459" w:rsidRPr="003B35B4" w:rsidRDefault="00FB6D27" w:rsidP="000C7911">
      <w:pPr>
        <w:pStyle w:val="Title"/>
        <w:rPr>
          <w:sz w:val="72"/>
          <w:szCs w:val="72"/>
        </w:rPr>
      </w:pPr>
      <w:r w:rsidRPr="003B35B4">
        <w:rPr>
          <w:sz w:val="72"/>
          <w:szCs w:val="72"/>
        </w:rPr>
        <w:t xml:space="preserve">Policy </w:t>
      </w:r>
    </w:p>
    <w:p w14:paraId="340B910B" w14:textId="216F757C" w:rsidR="00FB6D27" w:rsidRPr="003B35B4" w:rsidRDefault="00FB6D27" w:rsidP="000C7911">
      <w:pPr>
        <w:pStyle w:val="Title"/>
        <w:rPr>
          <w:sz w:val="72"/>
          <w:szCs w:val="72"/>
        </w:rPr>
      </w:pPr>
      <w:r w:rsidRPr="003B35B4">
        <w:rPr>
          <w:sz w:val="72"/>
          <w:szCs w:val="72"/>
        </w:rPr>
        <w:t>Template and Guide</w:t>
      </w:r>
    </w:p>
    <w:p w14:paraId="4BFAD596" w14:textId="77777777" w:rsidR="00532459" w:rsidRPr="003B35B4" w:rsidRDefault="00532459" w:rsidP="00532459">
      <w:pPr>
        <w:rPr>
          <w:rFonts w:ascii="Arial" w:hAnsi="Arial" w:cs="Arial"/>
        </w:rPr>
      </w:pPr>
    </w:p>
    <w:p w14:paraId="5357EE67" w14:textId="77777777" w:rsidR="00FB6D27" w:rsidRPr="003B35B4" w:rsidRDefault="00FB6D27" w:rsidP="000C7911">
      <w:pPr>
        <w:rPr>
          <w:rFonts w:ascii="Arial" w:hAnsi="Arial" w:cs="Arial"/>
        </w:rPr>
      </w:pPr>
    </w:p>
    <w:p w14:paraId="707B9BC9" w14:textId="70E0B687" w:rsidR="00FB6D27" w:rsidRPr="003B35B4" w:rsidRDefault="00C80BEC" w:rsidP="000C7911">
      <w:pPr>
        <w:pStyle w:val="Subtitle"/>
      </w:pPr>
      <w:r w:rsidRPr="003B35B4">
        <w:t>Presented</w:t>
      </w:r>
      <w:r w:rsidR="00FB6D27" w:rsidRPr="003B35B4">
        <w:t xml:space="preserve"> by:</w:t>
      </w:r>
    </w:p>
    <w:p w14:paraId="77C74D7A" w14:textId="33F44C03" w:rsidR="00532459" w:rsidRPr="003B35B4" w:rsidRDefault="00532459" w:rsidP="00532459">
      <w:pPr>
        <w:rPr>
          <w:rFonts w:ascii="Arial" w:hAnsi="Arial" w:cs="Arial"/>
        </w:rPr>
      </w:pPr>
    </w:p>
    <w:p w14:paraId="3E14F152" w14:textId="77777777" w:rsidR="00532459" w:rsidRPr="003B35B4" w:rsidRDefault="00532459" w:rsidP="00532459">
      <w:pPr>
        <w:rPr>
          <w:rFonts w:ascii="Arial" w:hAnsi="Arial" w:cs="Arial"/>
        </w:rPr>
      </w:pPr>
    </w:p>
    <w:p w14:paraId="2EE9D927" w14:textId="77777777" w:rsidR="00FB6D27" w:rsidRPr="003B35B4" w:rsidRDefault="00FB6D27" w:rsidP="000C7911">
      <w:pPr>
        <w:rPr>
          <w:rFonts w:ascii="Arial" w:hAnsi="Arial" w:cs="Arial"/>
        </w:rPr>
      </w:pPr>
    </w:p>
    <w:p w14:paraId="00C2A2B9" w14:textId="76D1987D" w:rsidR="00FB6D27" w:rsidRPr="003B35B4" w:rsidRDefault="00FB6D27" w:rsidP="00724586">
      <w:pPr>
        <w:jc w:val="center"/>
        <w:rPr>
          <w:rFonts w:ascii="Arial" w:hAnsi="Arial" w:cs="Arial"/>
        </w:rPr>
      </w:pPr>
      <w:r w:rsidRPr="003B35B4">
        <w:rPr>
          <w:rFonts w:ascii="Arial" w:hAnsi="Arial" w:cs="Arial"/>
          <w:noProof/>
        </w:rPr>
        <w:drawing>
          <wp:inline distT="0" distB="0" distL="0" distR="0" wp14:anchorId="286DCAB6" wp14:editId="277A32DD">
            <wp:extent cx="2713176" cy="1790700"/>
            <wp:effectExtent l="0" t="0" r="5080" b="0"/>
            <wp:docPr id="1" name="Picture 1" descr="A picture containing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map&#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713176" cy="1790700"/>
                    </a:xfrm>
                    <a:prstGeom prst="rect">
                      <a:avLst/>
                    </a:prstGeom>
                  </pic:spPr>
                </pic:pic>
              </a:graphicData>
            </a:graphic>
          </wp:inline>
        </w:drawing>
      </w:r>
      <w:r w:rsidR="00724586" w:rsidRPr="003B35B4">
        <w:rPr>
          <w:rFonts w:ascii="Arial" w:hAnsi="Arial" w:cs="Arial"/>
        </w:rPr>
        <w:tab/>
      </w:r>
      <w:r w:rsidR="00724586" w:rsidRPr="003B35B4">
        <w:rPr>
          <w:rFonts w:ascii="Arial" w:hAnsi="Arial" w:cs="Arial"/>
        </w:rPr>
        <w:tab/>
      </w:r>
      <w:r w:rsidRPr="003B35B4">
        <w:rPr>
          <w:rFonts w:ascii="Arial" w:hAnsi="Arial" w:cs="Arial"/>
          <w:noProof/>
        </w:rPr>
        <w:drawing>
          <wp:inline distT="0" distB="0" distL="0" distR="0" wp14:anchorId="70F97551" wp14:editId="3C4B7A31">
            <wp:extent cx="2493073" cy="1783935"/>
            <wp:effectExtent l="0" t="0" r="0" b="0"/>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517608" cy="1801491"/>
                    </a:xfrm>
                    <a:prstGeom prst="rect">
                      <a:avLst/>
                    </a:prstGeom>
                  </pic:spPr>
                </pic:pic>
              </a:graphicData>
            </a:graphic>
          </wp:inline>
        </w:drawing>
      </w:r>
    </w:p>
    <w:p w14:paraId="145796AE" w14:textId="77777777" w:rsidR="00FB6D27" w:rsidRPr="003B35B4" w:rsidRDefault="00FB6D27" w:rsidP="000C7911">
      <w:pPr>
        <w:rPr>
          <w:rFonts w:ascii="Arial" w:hAnsi="Arial" w:cs="Arial"/>
        </w:rPr>
      </w:pPr>
    </w:p>
    <w:p w14:paraId="66DA1C15" w14:textId="77777777" w:rsidR="009836AD" w:rsidRPr="003B35B4" w:rsidRDefault="009836AD" w:rsidP="000C7911">
      <w:pPr>
        <w:pStyle w:val="Subtitle"/>
      </w:pPr>
    </w:p>
    <w:p w14:paraId="4BB20E26" w14:textId="67DB59B2" w:rsidR="00FB6D27" w:rsidRPr="003B35B4" w:rsidRDefault="00532459" w:rsidP="000C7911">
      <w:pPr>
        <w:pStyle w:val="Subtitle"/>
        <w:rPr>
          <w:sz w:val="40"/>
          <w:szCs w:val="40"/>
        </w:rPr>
      </w:pPr>
      <w:r w:rsidRPr="003B35B4">
        <w:rPr>
          <w:sz w:val="40"/>
          <w:szCs w:val="40"/>
        </w:rPr>
        <w:t xml:space="preserve">Ready for </w:t>
      </w:r>
      <w:r w:rsidR="00C80BEC" w:rsidRPr="003B35B4">
        <w:rPr>
          <w:sz w:val="40"/>
          <w:szCs w:val="40"/>
        </w:rPr>
        <w:t xml:space="preserve">Distribution Date: </w:t>
      </w:r>
      <w:r w:rsidRPr="003B35B4">
        <w:rPr>
          <w:sz w:val="40"/>
          <w:szCs w:val="40"/>
        </w:rPr>
        <w:t xml:space="preserve">June </w:t>
      </w:r>
      <w:r w:rsidR="00E3183F">
        <w:rPr>
          <w:sz w:val="40"/>
          <w:szCs w:val="40"/>
        </w:rPr>
        <w:t>7</w:t>
      </w:r>
      <w:r w:rsidRPr="003B35B4">
        <w:rPr>
          <w:sz w:val="40"/>
          <w:szCs w:val="40"/>
        </w:rPr>
        <w:t>, 2022</w:t>
      </w:r>
    </w:p>
    <w:p w14:paraId="35B77174" w14:textId="253420A8" w:rsidR="00532459" w:rsidRPr="003B35B4" w:rsidRDefault="00532459" w:rsidP="00532459">
      <w:pPr>
        <w:rPr>
          <w:rFonts w:ascii="Arial" w:hAnsi="Arial" w:cs="Arial"/>
        </w:rPr>
      </w:pPr>
    </w:p>
    <w:p w14:paraId="5BD598A2" w14:textId="2C4D71A5" w:rsidR="00532459" w:rsidRPr="003B35B4" w:rsidRDefault="00532459" w:rsidP="00532459">
      <w:pPr>
        <w:rPr>
          <w:rFonts w:ascii="Arial" w:hAnsi="Arial" w:cs="Arial"/>
        </w:rPr>
      </w:pPr>
    </w:p>
    <w:p w14:paraId="320D84E9" w14:textId="4BB09A70" w:rsidR="00532459" w:rsidRPr="003B35B4" w:rsidRDefault="00532459" w:rsidP="00532459">
      <w:pPr>
        <w:rPr>
          <w:rFonts w:ascii="Arial" w:hAnsi="Arial" w:cs="Arial"/>
        </w:rPr>
      </w:pPr>
    </w:p>
    <w:p w14:paraId="51219294" w14:textId="10011415" w:rsidR="00532459" w:rsidRPr="003B35B4" w:rsidRDefault="00532459" w:rsidP="00532459">
      <w:pPr>
        <w:rPr>
          <w:rFonts w:ascii="Arial" w:hAnsi="Arial" w:cs="Arial"/>
        </w:rPr>
      </w:pPr>
    </w:p>
    <w:p w14:paraId="146C14B7" w14:textId="77777777" w:rsidR="00532459" w:rsidRPr="003B35B4" w:rsidRDefault="00532459" w:rsidP="00532459">
      <w:pPr>
        <w:rPr>
          <w:rFonts w:ascii="Arial" w:hAnsi="Arial" w:cs="Arial"/>
        </w:rPr>
      </w:pPr>
    </w:p>
    <w:p w14:paraId="23678B83" w14:textId="643CDC01" w:rsidR="00532459" w:rsidRPr="003B35B4" w:rsidRDefault="00532459" w:rsidP="00532459">
      <w:pPr>
        <w:rPr>
          <w:rFonts w:ascii="Arial" w:hAnsi="Arial" w:cs="Arial"/>
          <w:sz w:val="16"/>
          <w:szCs w:val="16"/>
        </w:rPr>
      </w:pPr>
      <w:r w:rsidRPr="003B35B4">
        <w:rPr>
          <w:rFonts w:ascii="Arial" w:hAnsi="Arial" w:cs="Arial"/>
          <w:sz w:val="16"/>
          <w:szCs w:val="16"/>
        </w:rPr>
        <w:t xml:space="preserve">Authored by: </w:t>
      </w:r>
      <w:r w:rsidR="008E4F02" w:rsidRPr="003B35B4">
        <w:rPr>
          <w:rFonts w:ascii="Arial" w:hAnsi="Arial" w:cs="Arial"/>
          <w:sz w:val="16"/>
          <w:szCs w:val="16"/>
        </w:rPr>
        <w:tab/>
      </w:r>
      <w:r w:rsidRPr="003B35B4">
        <w:rPr>
          <w:rFonts w:ascii="Arial" w:hAnsi="Arial" w:cs="Arial"/>
          <w:sz w:val="16"/>
          <w:szCs w:val="16"/>
        </w:rPr>
        <w:t>Stephanie A. Adams, Esq.</w:t>
      </w:r>
    </w:p>
    <w:p w14:paraId="50615D01" w14:textId="19486366" w:rsidR="00532459" w:rsidRPr="003B35B4" w:rsidRDefault="00532459" w:rsidP="00532459">
      <w:pPr>
        <w:rPr>
          <w:rFonts w:ascii="Arial" w:hAnsi="Arial" w:cs="Arial"/>
          <w:sz w:val="16"/>
          <w:szCs w:val="16"/>
        </w:rPr>
      </w:pPr>
      <w:r w:rsidRPr="003B35B4">
        <w:rPr>
          <w:rFonts w:ascii="Arial" w:hAnsi="Arial" w:cs="Arial"/>
          <w:sz w:val="16"/>
          <w:szCs w:val="16"/>
        </w:rPr>
        <w:tab/>
      </w:r>
      <w:r w:rsidRPr="003B35B4">
        <w:rPr>
          <w:rFonts w:ascii="Arial" w:hAnsi="Arial" w:cs="Arial"/>
          <w:sz w:val="16"/>
          <w:szCs w:val="16"/>
        </w:rPr>
        <w:tab/>
        <w:t>The Law Office of Stephanie Adams, PLLC</w:t>
      </w:r>
    </w:p>
    <w:p w14:paraId="091A049E" w14:textId="540FFDF7" w:rsidR="00532459" w:rsidRPr="003B35B4" w:rsidRDefault="00532459" w:rsidP="00532459">
      <w:pPr>
        <w:rPr>
          <w:rFonts w:ascii="Arial" w:hAnsi="Arial" w:cs="Arial"/>
          <w:sz w:val="16"/>
          <w:szCs w:val="16"/>
        </w:rPr>
      </w:pPr>
      <w:r w:rsidRPr="003B35B4">
        <w:rPr>
          <w:rFonts w:ascii="Arial" w:hAnsi="Arial" w:cs="Arial"/>
          <w:sz w:val="16"/>
          <w:szCs w:val="16"/>
        </w:rPr>
        <w:tab/>
      </w:r>
      <w:r w:rsidRPr="003B35B4">
        <w:rPr>
          <w:rFonts w:ascii="Arial" w:hAnsi="Arial" w:cs="Arial"/>
          <w:sz w:val="16"/>
          <w:szCs w:val="16"/>
        </w:rPr>
        <w:tab/>
        <w:t>363 Grant Street</w:t>
      </w:r>
    </w:p>
    <w:p w14:paraId="4127E075" w14:textId="0DD101B6" w:rsidR="00532459" w:rsidRPr="003B35B4" w:rsidRDefault="00532459" w:rsidP="00532459">
      <w:pPr>
        <w:rPr>
          <w:rFonts w:ascii="Arial" w:hAnsi="Arial" w:cs="Arial"/>
          <w:sz w:val="16"/>
          <w:szCs w:val="16"/>
        </w:rPr>
      </w:pPr>
      <w:r w:rsidRPr="003B35B4">
        <w:rPr>
          <w:rFonts w:ascii="Arial" w:hAnsi="Arial" w:cs="Arial"/>
          <w:sz w:val="16"/>
          <w:szCs w:val="16"/>
        </w:rPr>
        <w:tab/>
      </w:r>
      <w:r w:rsidRPr="003B35B4">
        <w:rPr>
          <w:rFonts w:ascii="Arial" w:hAnsi="Arial" w:cs="Arial"/>
          <w:sz w:val="16"/>
          <w:szCs w:val="16"/>
        </w:rPr>
        <w:tab/>
        <w:t>Buffalo, NY 14213</w:t>
      </w:r>
    </w:p>
    <w:p w14:paraId="263B5373" w14:textId="6B21FB10" w:rsidR="008E4F02" w:rsidRPr="003B35B4" w:rsidRDefault="008E4F02" w:rsidP="00532459">
      <w:pPr>
        <w:rPr>
          <w:rFonts w:ascii="Arial" w:hAnsi="Arial" w:cs="Arial"/>
          <w:sz w:val="16"/>
          <w:szCs w:val="16"/>
        </w:rPr>
      </w:pPr>
      <w:r w:rsidRPr="003B35B4">
        <w:rPr>
          <w:rFonts w:ascii="Arial" w:hAnsi="Arial" w:cs="Arial"/>
          <w:sz w:val="16"/>
          <w:szCs w:val="16"/>
        </w:rPr>
        <w:tab/>
      </w:r>
      <w:r w:rsidRPr="003B35B4">
        <w:rPr>
          <w:rFonts w:ascii="Arial" w:hAnsi="Arial" w:cs="Arial"/>
          <w:sz w:val="16"/>
          <w:szCs w:val="16"/>
        </w:rPr>
        <w:tab/>
        <w:t>www.losapllc.com</w:t>
      </w:r>
    </w:p>
    <w:p w14:paraId="5D6FEAD4" w14:textId="2990A0C8" w:rsidR="00532459" w:rsidRPr="003B35B4" w:rsidRDefault="00532459" w:rsidP="00532459">
      <w:pPr>
        <w:rPr>
          <w:rFonts w:ascii="Arial" w:hAnsi="Arial" w:cs="Arial"/>
          <w:sz w:val="20"/>
          <w:szCs w:val="20"/>
        </w:rPr>
      </w:pPr>
    </w:p>
    <w:p w14:paraId="134DC9E0" w14:textId="2A46528B" w:rsidR="00532459" w:rsidRPr="003B35B4" w:rsidRDefault="00532459" w:rsidP="00532459">
      <w:pPr>
        <w:rPr>
          <w:rFonts w:ascii="Arial" w:hAnsi="Arial" w:cs="Arial"/>
        </w:rPr>
      </w:pPr>
    </w:p>
    <w:p w14:paraId="66D972DD" w14:textId="3F18765B" w:rsidR="00532459" w:rsidRPr="003B35B4" w:rsidRDefault="00532459" w:rsidP="00532459">
      <w:pPr>
        <w:rPr>
          <w:rFonts w:ascii="Arial" w:hAnsi="Arial" w:cs="Arial"/>
        </w:rPr>
      </w:pPr>
    </w:p>
    <w:p w14:paraId="28815461" w14:textId="048EE67B" w:rsidR="00532459" w:rsidRPr="003B35B4" w:rsidRDefault="00532459" w:rsidP="00532459">
      <w:pPr>
        <w:rPr>
          <w:rFonts w:ascii="Arial" w:hAnsi="Arial" w:cs="Arial"/>
        </w:rPr>
      </w:pPr>
    </w:p>
    <w:p w14:paraId="792CBCF8" w14:textId="445A7074" w:rsidR="00532459" w:rsidRPr="003B35B4" w:rsidRDefault="00532459" w:rsidP="00532459">
      <w:pPr>
        <w:rPr>
          <w:rFonts w:ascii="Arial" w:hAnsi="Arial" w:cs="Arial"/>
        </w:rPr>
      </w:pPr>
    </w:p>
    <w:p w14:paraId="4ACFD82A" w14:textId="77777777" w:rsidR="00532459" w:rsidRPr="003B35B4" w:rsidRDefault="00532459" w:rsidP="00532459">
      <w:pPr>
        <w:rPr>
          <w:rFonts w:ascii="Arial" w:hAnsi="Arial" w:cs="Arial"/>
        </w:rPr>
      </w:pPr>
    </w:p>
    <w:sdt>
      <w:sdtPr>
        <w:rPr>
          <w:rFonts w:ascii="Times New Roman" w:hAnsi="Times New Roman" w:cs="Times New Roman"/>
          <w:sz w:val="24"/>
          <w:szCs w:val="24"/>
        </w:rPr>
        <w:id w:val="1924684956"/>
        <w:docPartObj>
          <w:docPartGallery w:val="Table of Contents"/>
          <w:docPartUnique/>
        </w:docPartObj>
      </w:sdtPr>
      <w:sdtEndPr>
        <w:rPr>
          <w:b/>
          <w:bCs/>
          <w:noProof/>
        </w:rPr>
      </w:sdtEndPr>
      <w:sdtContent>
        <w:p w14:paraId="5C6BD536" w14:textId="301BE63D" w:rsidR="00194F62" w:rsidRPr="003B35B4" w:rsidRDefault="00194F62">
          <w:pPr>
            <w:pStyle w:val="TOCHeading"/>
          </w:pPr>
          <w:r w:rsidRPr="003B35B4">
            <w:t>Table of Contents</w:t>
          </w:r>
        </w:p>
        <w:p w14:paraId="4669F773" w14:textId="7469AEE7" w:rsidR="00B1697F" w:rsidRPr="003B35B4" w:rsidRDefault="00194F62">
          <w:pPr>
            <w:pStyle w:val="TOC1"/>
            <w:tabs>
              <w:tab w:val="right" w:leader="dot" w:pos="9350"/>
            </w:tabs>
            <w:rPr>
              <w:rFonts w:ascii="Arial" w:eastAsiaTheme="minorEastAsia" w:hAnsi="Arial" w:cs="Arial"/>
              <w:b w:val="0"/>
              <w:bCs w:val="0"/>
              <w:i w:val="0"/>
              <w:iCs w:val="0"/>
              <w:noProof/>
            </w:rPr>
          </w:pPr>
          <w:r w:rsidRPr="003B35B4">
            <w:rPr>
              <w:rFonts w:ascii="Arial" w:hAnsi="Arial" w:cs="Arial"/>
              <w:b w:val="0"/>
              <w:bCs w:val="0"/>
            </w:rPr>
            <w:fldChar w:fldCharType="begin"/>
          </w:r>
          <w:r w:rsidRPr="003B35B4">
            <w:rPr>
              <w:rFonts w:ascii="Arial" w:hAnsi="Arial" w:cs="Arial"/>
            </w:rPr>
            <w:instrText xml:space="preserve"> TOC \o "1-3" \h \z \u </w:instrText>
          </w:r>
          <w:r w:rsidRPr="003B35B4">
            <w:rPr>
              <w:rFonts w:ascii="Arial" w:hAnsi="Arial" w:cs="Arial"/>
              <w:b w:val="0"/>
              <w:bCs w:val="0"/>
            </w:rPr>
            <w:fldChar w:fldCharType="separate"/>
          </w:r>
          <w:hyperlink w:anchor="_Toc104793171" w:history="1">
            <w:r w:rsidR="00B1697F" w:rsidRPr="003B35B4">
              <w:rPr>
                <w:rStyle w:val="Hyperlink"/>
                <w:rFonts w:ascii="Arial" w:hAnsi="Arial" w:cs="Arial"/>
                <w:noProof/>
              </w:rPr>
              <w:t>Introduction to this resource</w:t>
            </w:r>
            <w:r w:rsidR="00B1697F" w:rsidRPr="003B35B4">
              <w:rPr>
                <w:rFonts w:ascii="Arial" w:hAnsi="Arial" w:cs="Arial"/>
                <w:noProof/>
                <w:webHidden/>
              </w:rPr>
              <w:tab/>
            </w:r>
            <w:r w:rsidR="00B1697F" w:rsidRPr="006051DC">
              <w:rPr>
                <w:rFonts w:ascii="Arial" w:hAnsi="Arial" w:cs="Arial"/>
                <w:i w:val="0"/>
                <w:iCs w:val="0"/>
                <w:noProof/>
                <w:webHidden/>
              </w:rPr>
              <w:fldChar w:fldCharType="begin"/>
            </w:r>
            <w:r w:rsidR="00B1697F" w:rsidRPr="006051DC">
              <w:rPr>
                <w:rFonts w:ascii="Arial" w:hAnsi="Arial" w:cs="Arial"/>
                <w:i w:val="0"/>
                <w:iCs w:val="0"/>
                <w:noProof/>
                <w:webHidden/>
              </w:rPr>
              <w:instrText xml:space="preserve"> PAGEREF _Toc104793171 \h </w:instrText>
            </w:r>
            <w:r w:rsidR="00B1697F" w:rsidRPr="006051DC">
              <w:rPr>
                <w:rFonts w:ascii="Arial" w:hAnsi="Arial" w:cs="Arial"/>
                <w:i w:val="0"/>
                <w:iCs w:val="0"/>
                <w:noProof/>
                <w:webHidden/>
              </w:rPr>
            </w:r>
            <w:r w:rsidR="00B1697F" w:rsidRPr="006051DC">
              <w:rPr>
                <w:rFonts w:ascii="Arial" w:hAnsi="Arial" w:cs="Arial"/>
                <w:i w:val="0"/>
                <w:iCs w:val="0"/>
                <w:noProof/>
                <w:webHidden/>
              </w:rPr>
              <w:fldChar w:fldCharType="separate"/>
            </w:r>
            <w:r w:rsidR="00544E65">
              <w:rPr>
                <w:rFonts w:ascii="Arial" w:hAnsi="Arial" w:cs="Arial"/>
                <w:i w:val="0"/>
                <w:iCs w:val="0"/>
                <w:noProof/>
                <w:webHidden/>
              </w:rPr>
              <w:t>3</w:t>
            </w:r>
            <w:r w:rsidR="00B1697F" w:rsidRPr="006051DC">
              <w:rPr>
                <w:rFonts w:ascii="Arial" w:hAnsi="Arial" w:cs="Arial"/>
                <w:i w:val="0"/>
                <w:iCs w:val="0"/>
                <w:noProof/>
                <w:webHidden/>
              </w:rPr>
              <w:fldChar w:fldCharType="end"/>
            </w:r>
          </w:hyperlink>
        </w:p>
        <w:p w14:paraId="6A46D21D" w14:textId="7774DA49" w:rsidR="00B1697F" w:rsidRPr="003B35B4" w:rsidRDefault="00000000">
          <w:pPr>
            <w:pStyle w:val="TOC1"/>
            <w:tabs>
              <w:tab w:val="right" w:leader="dot" w:pos="9350"/>
            </w:tabs>
            <w:rPr>
              <w:rFonts w:ascii="Arial" w:eastAsiaTheme="minorEastAsia" w:hAnsi="Arial" w:cs="Arial"/>
              <w:b w:val="0"/>
              <w:bCs w:val="0"/>
              <w:i w:val="0"/>
              <w:iCs w:val="0"/>
              <w:noProof/>
            </w:rPr>
          </w:pPr>
          <w:hyperlink w:anchor="_Toc104793172" w:history="1">
            <w:r w:rsidR="00B1697F" w:rsidRPr="003B35B4">
              <w:rPr>
                <w:rStyle w:val="Hyperlink"/>
                <w:rFonts w:ascii="Arial" w:hAnsi="Arial" w:cs="Arial"/>
                <w:noProof/>
                <w:bdr w:val="none" w:sz="0" w:space="0" w:color="auto" w:frame="1"/>
              </w:rPr>
              <w:t>Collection Management Policy</w:t>
            </w:r>
            <w:r w:rsidR="00B1697F" w:rsidRPr="003B35B4">
              <w:rPr>
                <w:rFonts w:ascii="Arial" w:hAnsi="Arial" w:cs="Arial"/>
                <w:noProof/>
                <w:webHidden/>
              </w:rPr>
              <w:tab/>
            </w:r>
            <w:r w:rsidR="00B1697F" w:rsidRPr="006051DC">
              <w:rPr>
                <w:rFonts w:ascii="Arial" w:hAnsi="Arial" w:cs="Arial"/>
                <w:i w:val="0"/>
                <w:iCs w:val="0"/>
                <w:noProof/>
                <w:webHidden/>
              </w:rPr>
              <w:fldChar w:fldCharType="begin"/>
            </w:r>
            <w:r w:rsidR="00B1697F" w:rsidRPr="006051DC">
              <w:rPr>
                <w:rFonts w:ascii="Arial" w:hAnsi="Arial" w:cs="Arial"/>
                <w:i w:val="0"/>
                <w:iCs w:val="0"/>
                <w:noProof/>
                <w:webHidden/>
              </w:rPr>
              <w:instrText xml:space="preserve"> PAGEREF _Toc104793172 \h </w:instrText>
            </w:r>
            <w:r w:rsidR="00B1697F" w:rsidRPr="006051DC">
              <w:rPr>
                <w:rFonts w:ascii="Arial" w:hAnsi="Arial" w:cs="Arial"/>
                <w:i w:val="0"/>
                <w:iCs w:val="0"/>
                <w:noProof/>
                <w:webHidden/>
              </w:rPr>
            </w:r>
            <w:r w:rsidR="00B1697F" w:rsidRPr="006051DC">
              <w:rPr>
                <w:rFonts w:ascii="Arial" w:hAnsi="Arial" w:cs="Arial"/>
                <w:i w:val="0"/>
                <w:iCs w:val="0"/>
                <w:noProof/>
                <w:webHidden/>
              </w:rPr>
              <w:fldChar w:fldCharType="separate"/>
            </w:r>
            <w:r w:rsidR="00544E65">
              <w:rPr>
                <w:rFonts w:ascii="Arial" w:hAnsi="Arial" w:cs="Arial"/>
                <w:i w:val="0"/>
                <w:iCs w:val="0"/>
                <w:noProof/>
                <w:webHidden/>
              </w:rPr>
              <w:t>6</w:t>
            </w:r>
            <w:r w:rsidR="00B1697F" w:rsidRPr="006051DC">
              <w:rPr>
                <w:rFonts w:ascii="Arial" w:hAnsi="Arial" w:cs="Arial"/>
                <w:i w:val="0"/>
                <w:iCs w:val="0"/>
                <w:noProof/>
                <w:webHidden/>
              </w:rPr>
              <w:fldChar w:fldCharType="end"/>
            </w:r>
          </w:hyperlink>
        </w:p>
        <w:p w14:paraId="39F78C7C" w14:textId="343A9B67" w:rsidR="00B1697F" w:rsidRPr="003B35B4" w:rsidRDefault="00000000">
          <w:pPr>
            <w:pStyle w:val="TOC2"/>
            <w:tabs>
              <w:tab w:val="right" w:leader="dot" w:pos="9350"/>
            </w:tabs>
            <w:rPr>
              <w:rFonts w:ascii="Arial" w:eastAsiaTheme="minorEastAsia" w:hAnsi="Arial" w:cs="Arial"/>
              <w:b w:val="0"/>
              <w:bCs w:val="0"/>
              <w:noProof/>
              <w:sz w:val="24"/>
              <w:szCs w:val="24"/>
            </w:rPr>
          </w:pPr>
          <w:hyperlink w:anchor="_Toc104793173" w:history="1">
            <w:r w:rsidR="00B1697F" w:rsidRPr="003B35B4">
              <w:rPr>
                <w:rStyle w:val="Hyperlink"/>
                <w:rFonts w:ascii="Arial" w:hAnsi="Arial" w:cs="Arial"/>
                <w:noProof/>
              </w:rPr>
              <w:t>I. Purpose</w:t>
            </w:r>
            <w:r w:rsidR="00B1697F" w:rsidRPr="003B35B4">
              <w:rPr>
                <w:rFonts w:ascii="Arial" w:hAnsi="Arial" w:cs="Arial"/>
                <w:noProof/>
                <w:webHidden/>
              </w:rPr>
              <w:tab/>
            </w:r>
            <w:r w:rsidR="00B1697F" w:rsidRPr="003B35B4">
              <w:rPr>
                <w:rFonts w:ascii="Arial" w:hAnsi="Arial" w:cs="Arial"/>
                <w:noProof/>
                <w:webHidden/>
              </w:rPr>
              <w:fldChar w:fldCharType="begin"/>
            </w:r>
            <w:r w:rsidR="00B1697F" w:rsidRPr="003B35B4">
              <w:rPr>
                <w:rFonts w:ascii="Arial" w:hAnsi="Arial" w:cs="Arial"/>
                <w:noProof/>
                <w:webHidden/>
              </w:rPr>
              <w:instrText xml:space="preserve"> PAGEREF _Toc104793173 \h </w:instrText>
            </w:r>
            <w:r w:rsidR="00B1697F" w:rsidRPr="003B35B4">
              <w:rPr>
                <w:rFonts w:ascii="Arial" w:hAnsi="Arial" w:cs="Arial"/>
                <w:noProof/>
                <w:webHidden/>
              </w:rPr>
            </w:r>
            <w:r w:rsidR="00B1697F" w:rsidRPr="003B35B4">
              <w:rPr>
                <w:rFonts w:ascii="Arial" w:hAnsi="Arial" w:cs="Arial"/>
                <w:noProof/>
                <w:webHidden/>
              </w:rPr>
              <w:fldChar w:fldCharType="separate"/>
            </w:r>
            <w:r w:rsidR="00544E65">
              <w:rPr>
                <w:rFonts w:ascii="Arial" w:hAnsi="Arial" w:cs="Arial"/>
                <w:noProof/>
                <w:webHidden/>
              </w:rPr>
              <w:t>6</w:t>
            </w:r>
            <w:r w:rsidR="00B1697F" w:rsidRPr="003B35B4">
              <w:rPr>
                <w:rFonts w:ascii="Arial" w:hAnsi="Arial" w:cs="Arial"/>
                <w:noProof/>
                <w:webHidden/>
              </w:rPr>
              <w:fldChar w:fldCharType="end"/>
            </w:r>
          </w:hyperlink>
        </w:p>
        <w:p w14:paraId="68D544BD" w14:textId="124711EB" w:rsidR="00B1697F" w:rsidRPr="003B35B4" w:rsidRDefault="00000000">
          <w:pPr>
            <w:pStyle w:val="TOC2"/>
            <w:tabs>
              <w:tab w:val="right" w:leader="dot" w:pos="9350"/>
            </w:tabs>
            <w:rPr>
              <w:rFonts w:ascii="Arial" w:eastAsiaTheme="minorEastAsia" w:hAnsi="Arial" w:cs="Arial"/>
              <w:b w:val="0"/>
              <w:bCs w:val="0"/>
              <w:noProof/>
              <w:sz w:val="24"/>
              <w:szCs w:val="24"/>
            </w:rPr>
          </w:pPr>
          <w:hyperlink w:anchor="_Toc104793174" w:history="1">
            <w:r w:rsidR="00B1697F" w:rsidRPr="003B35B4">
              <w:rPr>
                <w:rStyle w:val="Hyperlink"/>
                <w:rFonts w:ascii="Arial" w:hAnsi="Arial" w:cs="Arial"/>
                <w:noProof/>
              </w:rPr>
              <w:t>II. Definitions</w:t>
            </w:r>
            <w:r w:rsidR="00B1697F" w:rsidRPr="003B35B4">
              <w:rPr>
                <w:rFonts w:ascii="Arial" w:hAnsi="Arial" w:cs="Arial"/>
                <w:noProof/>
                <w:webHidden/>
              </w:rPr>
              <w:tab/>
            </w:r>
            <w:r w:rsidR="00B1697F" w:rsidRPr="003B35B4">
              <w:rPr>
                <w:rFonts w:ascii="Arial" w:hAnsi="Arial" w:cs="Arial"/>
                <w:noProof/>
                <w:webHidden/>
              </w:rPr>
              <w:fldChar w:fldCharType="begin"/>
            </w:r>
            <w:r w:rsidR="00B1697F" w:rsidRPr="003B35B4">
              <w:rPr>
                <w:rFonts w:ascii="Arial" w:hAnsi="Arial" w:cs="Arial"/>
                <w:noProof/>
                <w:webHidden/>
              </w:rPr>
              <w:instrText xml:space="preserve"> PAGEREF _Toc104793174 \h </w:instrText>
            </w:r>
            <w:r w:rsidR="00B1697F" w:rsidRPr="003B35B4">
              <w:rPr>
                <w:rFonts w:ascii="Arial" w:hAnsi="Arial" w:cs="Arial"/>
                <w:noProof/>
                <w:webHidden/>
              </w:rPr>
            </w:r>
            <w:r w:rsidR="00B1697F" w:rsidRPr="003B35B4">
              <w:rPr>
                <w:rFonts w:ascii="Arial" w:hAnsi="Arial" w:cs="Arial"/>
                <w:noProof/>
                <w:webHidden/>
              </w:rPr>
              <w:fldChar w:fldCharType="separate"/>
            </w:r>
            <w:r w:rsidR="00544E65">
              <w:rPr>
                <w:rFonts w:ascii="Arial" w:hAnsi="Arial" w:cs="Arial"/>
                <w:noProof/>
                <w:webHidden/>
              </w:rPr>
              <w:t>7</w:t>
            </w:r>
            <w:r w:rsidR="00B1697F" w:rsidRPr="003B35B4">
              <w:rPr>
                <w:rFonts w:ascii="Arial" w:hAnsi="Arial" w:cs="Arial"/>
                <w:noProof/>
                <w:webHidden/>
              </w:rPr>
              <w:fldChar w:fldCharType="end"/>
            </w:r>
          </w:hyperlink>
        </w:p>
        <w:p w14:paraId="58BB02BD" w14:textId="1BBB6E33" w:rsidR="00B1697F" w:rsidRPr="003B35B4" w:rsidRDefault="00000000">
          <w:pPr>
            <w:pStyle w:val="TOC2"/>
            <w:tabs>
              <w:tab w:val="right" w:leader="dot" w:pos="9350"/>
            </w:tabs>
            <w:rPr>
              <w:rFonts w:ascii="Arial" w:eastAsiaTheme="minorEastAsia" w:hAnsi="Arial" w:cs="Arial"/>
              <w:b w:val="0"/>
              <w:bCs w:val="0"/>
              <w:noProof/>
              <w:sz w:val="24"/>
              <w:szCs w:val="24"/>
            </w:rPr>
          </w:pPr>
          <w:hyperlink w:anchor="_Toc104793175" w:history="1">
            <w:r w:rsidR="00B1697F" w:rsidRPr="003B35B4">
              <w:rPr>
                <w:rStyle w:val="Hyperlink"/>
                <w:rFonts w:ascii="Arial" w:hAnsi="Arial" w:cs="Arial"/>
                <w:noProof/>
              </w:rPr>
              <w:t>III. Collection Management</w:t>
            </w:r>
            <w:r w:rsidR="00B1697F" w:rsidRPr="003B35B4">
              <w:rPr>
                <w:rFonts w:ascii="Arial" w:hAnsi="Arial" w:cs="Arial"/>
                <w:noProof/>
                <w:webHidden/>
              </w:rPr>
              <w:tab/>
            </w:r>
            <w:r w:rsidR="00B1697F" w:rsidRPr="003B35B4">
              <w:rPr>
                <w:rFonts w:ascii="Arial" w:hAnsi="Arial" w:cs="Arial"/>
                <w:noProof/>
                <w:webHidden/>
              </w:rPr>
              <w:fldChar w:fldCharType="begin"/>
            </w:r>
            <w:r w:rsidR="00B1697F" w:rsidRPr="003B35B4">
              <w:rPr>
                <w:rFonts w:ascii="Arial" w:hAnsi="Arial" w:cs="Arial"/>
                <w:noProof/>
                <w:webHidden/>
              </w:rPr>
              <w:instrText xml:space="preserve"> PAGEREF _Toc104793175 \h </w:instrText>
            </w:r>
            <w:r w:rsidR="00B1697F" w:rsidRPr="003B35B4">
              <w:rPr>
                <w:rFonts w:ascii="Arial" w:hAnsi="Arial" w:cs="Arial"/>
                <w:noProof/>
                <w:webHidden/>
              </w:rPr>
            </w:r>
            <w:r w:rsidR="00B1697F" w:rsidRPr="003B35B4">
              <w:rPr>
                <w:rFonts w:ascii="Arial" w:hAnsi="Arial" w:cs="Arial"/>
                <w:noProof/>
                <w:webHidden/>
              </w:rPr>
              <w:fldChar w:fldCharType="separate"/>
            </w:r>
            <w:r w:rsidR="00544E65">
              <w:rPr>
                <w:rFonts w:ascii="Arial" w:hAnsi="Arial" w:cs="Arial"/>
                <w:noProof/>
                <w:webHidden/>
              </w:rPr>
              <w:t>10</w:t>
            </w:r>
            <w:r w:rsidR="00B1697F" w:rsidRPr="003B35B4">
              <w:rPr>
                <w:rFonts w:ascii="Arial" w:hAnsi="Arial" w:cs="Arial"/>
                <w:noProof/>
                <w:webHidden/>
              </w:rPr>
              <w:fldChar w:fldCharType="end"/>
            </w:r>
          </w:hyperlink>
        </w:p>
        <w:p w14:paraId="19650513" w14:textId="32AEC232" w:rsidR="00B1697F" w:rsidRPr="003B35B4" w:rsidRDefault="00000000">
          <w:pPr>
            <w:pStyle w:val="TOC2"/>
            <w:tabs>
              <w:tab w:val="left" w:pos="720"/>
              <w:tab w:val="right" w:leader="dot" w:pos="9350"/>
            </w:tabs>
            <w:rPr>
              <w:rFonts w:ascii="Arial" w:eastAsiaTheme="minorEastAsia" w:hAnsi="Arial" w:cs="Arial"/>
              <w:b w:val="0"/>
              <w:bCs w:val="0"/>
              <w:noProof/>
              <w:sz w:val="24"/>
              <w:szCs w:val="24"/>
            </w:rPr>
          </w:pPr>
          <w:hyperlink w:anchor="_Toc104793176" w:history="1">
            <w:r w:rsidR="00B1697F" w:rsidRPr="003B35B4">
              <w:rPr>
                <w:rStyle w:val="Hyperlink"/>
                <w:rFonts w:ascii="Arial" w:hAnsi="Arial" w:cs="Arial"/>
                <w:noProof/>
              </w:rPr>
              <w:t>A.</w:t>
            </w:r>
            <w:r w:rsidR="00B1697F" w:rsidRPr="003B35B4">
              <w:rPr>
                <w:rFonts w:ascii="Arial" w:eastAsiaTheme="minorEastAsia" w:hAnsi="Arial" w:cs="Arial"/>
                <w:b w:val="0"/>
                <w:bCs w:val="0"/>
                <w:noProof/>
                <w:sz w:val="24"/>
                <w:szCs w:val="24"/>
              </w:rPr>
              <w:tab/>
            </w:r>
            <w:r w:rsidR="00B1697F" w:rsidRPr="003B35B4">
              <w:rPr>
                <w:rStyle w:val="Hyperlink"/>
                <w:rFonts w:ascii="Arial" w:hAnsi="Arial" w:cs="Arial"/>
                <w:noProof/>
              </w:rPr>
              <w:t>Selection</w:t>
            </w:r>
            <w:r w:rsidR="00B1697F" w:rsidRPr="003B35B4">
              <w:rPr>
                <w:rFonts w:ascii="Arial" w:hAnsi="Arial" w:cs="Arial"/>
                <w:noProof/>
                <w:webHidden/>
              </w:rPr>
              <w:tab/>
            </w:r>
            <w:r w:rsidR="00B1697F" w:rsidRPr="003B35B4">
              <w:rPr>
                <w:rFonts w:ascii="Arial" w:hAnsi="Arial" w:cs="Arial"/>
                <w:noProof/>
                <w:webHidden/>
              </w:rPr>
              <w:fldChar w:fldCharType="begin"/>
            </w:r>
            <w:r w:rsidR="00B1697F" w:rsidRPr="003B35B4">
              <w:rPr>
                <w:rFonts w:ascii="Arial" w:hAnsi="Arial" w:cs="Arial"/>
                <w:noProof/>
                <w:webHidden/>
              </w:rPr>
              <w:instrText xml:space="preserve"> PAGEREF _Toc104793176 \h </w:instrText>
            </w:r>
            <w:r w:rsidR="00B1697F" w:rsidRPr="003B35B4">
              <w:rPr>
                <w:rFonts w:ascii="Arial" w:hAnsi="Arial" w:cs="Arial"/>
                <w:noProof/>
                <w:webHidden/>
              </w:rPr>
            </w:r>
            <w:r w:rsidR="00B1697F" w:rsidRPr="003B35B4">
              <w:rPr>
                <w:rFonts w:ascii="Arial" w:hAnsi="Arial" w:cs="Arial"/>
                <w:noProof/>
                <w:webHidden/>
              </w:rPr>
              <w:fldChar w:fldCharType="separate"/>
            </w:r>
            <w:r w:rsidR="00544E65">
              <w:rPr>
                <w:rFonts w:ascii="Arial" w:hAnsi="Arial" w:cs="Arial"/>
                <w:noProof/>
                <w:webHidden/>
              </w:rPr>
              <w:t>10</w:t>
            </w:r>
            <w:r w:rsidR="00B1697F" w:rsidRPr="003B35B4">
              <w:rPr>
                <w:rFonts w:ascii="Arial" w:hAnsi="Arial" w:cs="Arial"/>
                <w:noProof/>
                <w:webHidden/>
              </w:rPr>
              <w:fldChar w:fldCharType="end"/>
            </w:r>
          </w:hyperlink>
        </w:p>
        <w:p w14:paraId="53805968" w14:textId="027BC9DD" w:rsidR="00B1697F" w:rsidRPr="003B35B4" w:rsidRDefault="00000000">
          <w:pPr>
            <w:pStyle w:val="TOC2"/>
            <w:tabs>
              <w:tab w:val="left" w:pos="720"/>
              <w:tab w:val="right" w:leader="dot" w:pos="9350"/>
            </w:tabs>
            <w:rPr>
              <w:rFonts w:ascii="Arial" w:eastAsiaTheme="minorEastAsia" w:hAnsi="Arial" w:cs="Arial"/>
              <w:b w:val="0"/>
              <w:bCs w:val="0"/>
              <w:noProof/>
              <w:sz w:val="24"/>
              <w:szCs w:val="24"/>
            </w:rPr>
          </w:pPr>
          <w:hyperlink w:anchor="_Toc104793177" w:history="1">
            <w:r w:rsidR="00B1697F" w:rsidRPr="003B35B4">
              <w:rPr>
                <w:rStyle w:val="Hyperlink"/>
                <w:rFonts w:ascii="Arial" w:hAnsi="Arial" w:cs="Arial"/>
                <w:noProof/>
              </w:rPr>
              <w:t xml:space="preserve">B. </w:t>
            </w:r>
            <w:r w:rsidR="00B1697F" w:rsidRPr="003B35B4">
              <w:rPr>
                <w:rFonts w:ascii="Arial" w:eastAsiaTheme="minorEastAsia" w:hAnsi="Arial" w:cs="Arial"/>
                <w:b w:val="0"/>
                <w:bCs w:val="0"/>
                <w:noProof/>
                <w:sz w:val="24"/>
                <w:szCs w:val="24"/>
              </w:rPr>
              <w:tab/>
            </w:r>
            <w:r w:rsidR="00B1697F" w:rsidRPr="003B35B4">
              <w:rPr>
                <w:rStyle w:val="Hyperlink"/>
                <w:rFonts w:ascii="Arial" w:hAnsi="Arial" w:cs="Arial"/>
                <w:noProof/>
              </w:rPr>
              <w:t>Procurement</w:t>
            </w:r>
            <w:r w:rsidR="00B1697F" w:rsidRPr="003B35B4">
              <w:rPr>
                <w:rFonts w:ascii="Arial" w:hAnsi="Arial" w:cs="Arial"/>
                <w:noProof/>
                <w:webHidden/>
              </w:rPr>
              <w:tab/>
            </w:r>
            <w:r w:rsidR="00B1697F" w:rsidRPr="003B35B4">
              <w:rPr>
                <w:rFonts w:ascii="Arial" w:hAnsi="Arial" w:cs="Arial"/>
                <w:noProof/>
                <w:webHidden/>
              </w:rPr>
              <w:fldChar w:fldCharType="begin"/>
            </w:r>
            <w:r w:rsidR="00B1697F" w:rsidRPr="003B35B4">
              <w:rPr>
                <w:rFonts w:ascii="Arial" w:hAnsi="Arial" w:cs="Arial"/>
                <w:noProof/>
                <w:webHidden/>
              </w:rPr>
              <w:instrText xml:space="preserve"> PAGEREF _Toc104793177 \h </w:instrText>
            </w:r>
            <w:r w:rsidR="00B1697F" w:rsidRPr="003B35B4">
              <w:rPr>
                <w:rFonts w:ascii="Arial" w:hAnsi="Arial" w:cs="Arial"/>
                <w:noProof/>
                <w:webHidden/>
              </w:rPr>
            </w:r>
            <w:r w:rsidR="00B1697F" w:rsidRPr="003B35B4">
              <w:rPr>
                <w:rFonts w:ascii="Arial" w:hAnsi="Arial" w:cs="Arial"/>
                <w:noProof/>
                <w:webHidden/>
              </w:rPr>
              <w:fldChar w:fldCharType="separate"/>
            </w:r>
            <w:r w:rsidR="00544E65">
              <w:rPr>
                <w:rFonts w:ascii="Arial" w:hAnsi="Arial" w:cs="Arial"/>
                <w:noProof/>
                <w:webHidden/>
              </w:rPr>
              <w:t>10</w:t>
            </w:r>
            <w:r w:rsidR="00B1697F" w:rsidRPr="003B35B4">
              <w:rPr>
                <w:rFonts w:ascii="Arial" w:hAnsi="Arial" w:cs="Arial"/>
                <w:noProof/>
                <w:webHidden/>
              </w:rPr>
              <w:fldChar w:fldCharType="end"/>
            </w:r>
          </w:hyperlink>
        </w:p>
        <w:p w14:paraId="7DF2CAC3" w14:textId="14D54F3E" w:rsidR="00B1697F" w:rsidRPr="003B35B4" w:rsidRDefault="00000000">
          <w:pPr>
            <w:pStyle w:val="TOC2"/>
            <w:tabs>
              <w:tab w:val="left" w:pos="720"/>
              <w:tab w:val="right" w:leader="dot" w:pos="9350"/>
            </w:tabs>
            <w:rPr>
              <w:rFonts w:ascii="Arial" w:eastAsiaTheme="minorEastAsia" w:hAnsi="Arial" w:cs="Arial"/>
              <w:b w:val="0"/>
              <w:bCs w:val="0"/>
              <w:noProof/>
              <w:sz w:val="24"/>
              <w:szCs w:val="24"/>
            </w:rPr>
          </w:pPr>
          <w:hyperlink w:anchor="_Toc104793178" w:history="1">
            <w:r w:rsidR="00B1697F" w:rsidRPr="003B35B4">
              <w:rPr>
                <w:rStyle w:val="Hyperlink"/>
                <w:rFonts w:ascii="Arial" w:hAnsi="Arial" w:cs="Arial"/>
                <w:noProof/>
              </w:rPr>
              <w:t xml:space="preserve">C. </w:t>
            </w:r>
            <w:r w:rsidR="00B1697F" w:rsidRPr="003B35B4">
              <w:rPr>
                <w:rFonts w:ascii="Arial" w:eastAsiaTheme="minorEastAsia" w:hAnsi="Arial" w:cs="Arial"/>
                <w:b w:val="0"/>
                <w:bCs w:val="0"/>
                <w:noProof/>
                <w:sz w:val="24"/>
                <w:szCs w:val="24"/>
              </w:rPr>
              <w:tab/>
            </w:r>
            <w:r w:rsidR="00B1697F" w:rsidRPr="003B35B4">
              <w:rPr>
                <w:rStyle w:val="Hyperlink"/>
                <w:rFonts w:ascii="Arial" w:hAnsi="Arial" w:cs="Arial"/>
                <w:noProof/>
              </w:rPr>
              <w:t>Cataloging</w:t>
            </w:r>
            <w:r w:rsidR="00B1697F" w:rsidRPr="003B35B4">
              <w:rPr>
                <w:rFonts w:ascii="Arial" w:hAnsi="Arial" w:cs="Arial"/>
                <w:noProof/>
                <w:webHidden/>
              </w:rPr>
              <w:tab/>
            </w:r>
            <w:r w:rsidR="00B1697F" w:rsidRPr="003B35B4">
              <w:rPr>
                <w:rFonts w:ascii="Arial" w:hAnsi="Arial" w:cs="Arial"/>
                <w:noProof/>
                <w:webHidden/>
              </w:rPr>
              <w:fldChar w:fldCharType="begin"/>
            </w:r>
            <w:r w:rsidR="00B1697F" w:rsidRPr="003B35B4">
              <w:rPr>
                <w:rFonts w:ascii="Arial" w:hAnsi="Arial" w:cs="Arial"/>
                <w:noProof/>
                <w:webHidden/>
              </w:rPr>
              <w:instrText xml:space="preserve"> PAGEREF _Toc104793178 \h </w:instrText>
            </w:r>
            <w:r w:rsidR="00B1697F" w:rsidRPr="003B35B4">
              <w:rPr>
                <w:rFonts w:ascii="Arial" w:hAnsi="Arial" w:cs="Arial"/>
                <w:noProof/>
                <w:webHidden/>
              </w:rPr>
            </w:r>
            <w:r w:rsidR="00B1697F" w:rsidRPr="003B35B4">
              <w:rPr>
                <w:rFonts w:ascii="Arial" w:hAnsi="Arial" w:cs="Arial"/>
                <w:noProof/>
                <w:webHidden/>
              </w:rPr>
              <w:fldChar w:fldCharType="separate"/>
            </w:r>
            <w:r w:rsidR="00544E65">
              <w:rPr>
                <w:rFonts w:ascii="Arial" w:hAnsi="Arial" w:cs="Arial"/>
                <w:noProof/>
                <w:webHidden/>
              </w:rPr>
              <w:t>10</w:t>
            </w:r>
            <w:r w:rsidR="00B1697F" w:rsidRPr="003B35B4">
              <w:rPr>
                <w:rFonts w:ascii="Arial" w:hAnsi="Arial" w:cs="Arial"/>
                <w:noProof/>
                <w:webHidden/>
              </w:rPr>
              <w:fldChar w:fldCharType="end"/>
            </w:r>
          </w:hyperlink>
        </w:p>
        <w:p w14:paraId="66598ED4" w14:textId="7E8BF329" w:rsidR="00B1697F" w:rsidRPr="003B35B4" w:rsidRDefault="00000000">
          <w:pPr>
            <w:pStyle w:val="TOC2"/>
            <w:tabs>
              <w:tab w:val="left" w:pos="960"/>
              <w:tab w:val="right" w:leader="dot" w:pos="9350"/>
            </w:tabs>
            <w:rPr>
              <w:rFonts w:ascii="Arial" w:eastAsiaTheme="minorEastAsia" w:hAnsi="Arial" w:cs="Arial"/>
              <w:b w:val="0"/>
              <w:bCs w:val="0"/>
              <w:noProof/>
              <w:sz w:val="24"/>
              <w:szCs w:val="24"/>
            </w:rPr>
          </w:pPr>
          <w:hyperlink w:anchor="_Toc104793179" w:history="1">
            <w:r w:rsidR="00B1697F" w:rsidRPr="003B35B4">
              <w:rPr>
                <w:rStyle w:val="Hyperlink"/>
                <w:rFonts w:ascii="Arial" w:hAnsi="Arial" w:cs="Arial"/>
                <w:noProof/>
              </w:rPr>
              <w:t xml:space="preserve">D. </w:t>
            </w:r>
            <w:r w:rsidR="006051DC">
              <w:rPr>
                <w:rFonts w:ascii="Arial" w:eastAsiaTheme="minorEastAsia" w:hAnsi="Arial" w:cs="Arial"/>
                <w:b w:val="0"/>
                <w:bCs w:val="0"/>
                <w:noProof/>
                <w:sz w:val="24"/>
                <w:szCs w:val="24"/>
              </w:rPr>
              <w:t xml:space="preserve">   </w:t>
            </w:r>
            <w:r w:rsidR="00B1697F" w:rsidRPr="003B35B4">
              <w:rPr>
                <w:rStyle w:val="Hyperlink"/>
                <w:rFonts w:ascii="Arial" w:hAnsi="Arial" w:cs="Arial"/>
                <w:noProof/>
              </w:rPr>
              <w:t>Evaluation</w:t>
            </w:r>
            <w:r w:rsidR="00B1697F" w:rsidRPr="003B35B4">
              <w:rPr>
                <w:rFonts w:ascii="Arial" w:hAnsi="Arial" w:cs="Arial"/>
                <w:noProof/>
                <w:webHidden/>
              </w:rPr>
              <w:tab/>
            </w:r>
            <w:r w:rsidR="00B1697F" w:rsidRPr="003B35B4">
              <w:rPr>
                <w:rFonts w:ascii="Arial" w:hAnsi="Arial" w:cs="Arial"/>
                <w:noProof/>
                <w:webHidden/>
              </w:rPr>
              <w:fldChar w:fldCharType="begin"/>
            </w:r>
            <w:r w:rsidR="00B1697F" w:rsidRPr="003B35B4">
              <w:rPr>
                <w:rFonts w:ascii="Arial" w:hAnsi="Arial" w:cs="Arial"/>
                <w:noProof/>
                <w:webHidden/>
              </w:rPr>
              <w:instrText xml:space="preserve"> PAGEREF _Toc104793179 \h </w:instrText>
            </w:r>
            <w:r w:rsidR="00B1697F" w:rsidRPr="003B35B4">
              <w:rPr>
                <w:rFonts w:ascii="Arial" w:hAnsi="Arial" w:cs="Arial"/>
                <w:noProof/>
                <w:webHidden/>
              </w:rPr>
            </w:r>
            <w:r w:rsidR="00B1697F" w:rsidRPr="003B35B4">
              <w:rPr>
                <w:rFonts w:ascii="Arial" w:hAnsi="Arial" w:cs="Arial"/>
                <w:noProof/>
                <w:webHidden/>
              </w:rPr>
              <w:fldChar w:fldCharType="separate"/>
            </w:r>
            <w:r w:rsidR="00544E65">
              <w:rPr>
                <w:rFonts w:ascii="Arial" w:hAnsi="Arial" w:cs="Arial"/>
                <w:noProof/>
                <w:webHidden/>
              </w:rPr>
              <w:t>11</w:t>
            </w:r>
            <w:r w:rsidR="00B1697F" w:rsidRPr="003B35B4">
              <w:rPr>
                <w:rFonts w:ascii="Arial" w:hAnsi="Arial" w:cs="Arial"/>
                <w:noProof/>
                <w:webHidden/>
              </w:rPr>
              <w:fldChar w:fldCharType="end"/>
            </w:r>
          </w:hyperlink>
        </w:p>
        <w:p w14:paraId="14C93BC0" w14:textId="408192CC" w:rsidR="00B1697F" w:rsidRPr="003B35B4" w:rsidRDefault="00000000">
          <w:pPr>
            <w:pStyle w:val="TOC3"/>
            <w:tabs>
              <w:tab w:val="right" w:leader="dot" w:pos="9350"/>
            </w:tabs>
            <w:rPr>
              <w:rFonts w:ascii="Arial" w:eastAsiaTheme="minorEastAsia" w:hAnsi="Arial" w:cs="Arial"/>
              <w:noProof/>
              <w:sz w:val="24"/>
              <w:szCs w:val="24"/>
            </w:rPr>
          </w:pPr>
          <w:hyperlink w:anchor="_Toc104793180" w:history="1">
            <w:r w:rsidR="00B1697F" w:rsidRPr="003B35B4">
              <w:rPr>
                <w:rStyle w:val="Hyperlink"/>
                <w:rFonts w:ascii="Arial" w:hAnsi="Arial" w:cs="Arial"/>
                <w:noProof/>
              </w:rPr>
              <w:t>1.  Routine Evaluation</w:t>
            </w:r>
            <w:r w:rsidR="00B1697F" w:rsidRPr="003B35B4">
              <w:rPr>
                <w:rFonts w:ascii="Arial" w:hAnsi="Arial" w:cs="Arial"/>
                <w:noProof/>
                <w:webHidden/>
              </w:rPr>
              <w:tab/>
            </w:r>
            <w:r w:rsidR="00B1697F" w:rsidRPr="003B35B4">
              <w:rPr>
                <w:rFonts w:ascii="Arial" w:hAnsi="Arial" w:cs="Arial"/>
                <w:noProof/>
                <w:webHidden/>
              </w:rPr>
              <w:fldChar w:fldCharType="begin"/>
            </w:r>
            <w:r w:rsidR="00B1697F" w:rsidRPr="003B35B4">
              <w:rPr>
                <w:rFonts w:ascii="Arial" w:hAnsi="Arial" w:cs="Arial"/>
                <w:noProof/>
                <w:webHidden/>
              </w:rPr>
              <w:instrText xml:space="preserve"> PAGEREF _Toc104793180 \h </w:instrText>
            </w:r>
            <w:r w:rsidR="00B1697F" w:rsidRPr="003B35B4">
              <w:rPr>
                <w:rFonts w:ascii="Arial" w:hAnsi="Arial" w:cs="Arial"/>
                <w:noProof/>
                <w:webHidden/>
              </w:rPr>
            </w:r>
            <w:r w:rsidR="00B1697F" w:rsidRPr="003B35B4">
              <w:rPr>
                <w:rFonts w:ascii="Arial" w:hAnsi="Arial" w:cs="Arial"/>
                <w:noProof/>
                <w:webHidden/>
              </w:rPr>
              <w:fldChar w:fldCharType="separate"/>
            </w:r>
            <w:r w:rsidR="00544E65">
              <w:rPr>
                <w:rFonts w:ascii="Arial" w:hAnsi="Arial" w:cs="Arial"/>
                <w:noProof/>
                <w:webHidden/>
              </w:rPr>
              <w:t>11</w:t>
            </w:r>
            <w:r w:rsidR="00B1697F" w:rsidRPr="003B35B4">
              <w:rPr>
                <w:rFonts w:ascii="Arial" w:hAnsi="Arial" w:cs="Arial"/>
                <w:noProof/>
                <w:webHidden/>
              </w:rPr>
              <w:fldChar w:fldCharType="end"/>
            </w:r>
          </w:hyperlink>
        </w:p>
        <w:p w14:paraId="0705FB56" w14:textId="275EE876" w:rsidR="00B1697F" w:rsidRPr="003B35B4" w:rsidRDefault="00000000">
          <w:pPr>
            <w:pStyle w:val="TOC3"/>
            <w:tabs>
              <w:tab w:val="right" w:leader="dot" w:pos="9350"/>
            </w:tabs>
            <w:rPr>
              <w:rFonts w:ascii="Arial" w:eastAsiaTheme="minorEastAsia" w:hAnsi="Arial" w:cs="Arial"/>
              <w:noProof/>
              <w:sz w:val="24"/>
              <w:szCs w:val="24"/>
            </w:rPr>
          </w:pPr>
          <w:hyperlink w:anchor="_Toc104793181" w:history="1">
            <w:r w:rsidR="00B1697F" w:rsidRPr="003B35B4">
              <w:rPr>
                <w:rStyle w:val="Hyperlink"/>
                <w:rFonts w:ascii="Arial" w:hAnsi="Arial" w:cs="Arial"/>
                <w:noProof/>
              </w:rPr>
              <w:t>2.  Request for Re-Evaluation</w:t>
            </w:r>
            <w:r w:rsidR="00B1697F" w:rsidRPr="003B35B4">
              <w:rPr>
                <w:rFonts w:ascii="Arial" w:hAnsi="Arial" w:cs="Arial"/>
                <w:noProof/>
                <w:webHidden/>
              </w:rPr>
              <w:tab/>
            </w:r>
            <w:r w:rsidR="00B1697F" w:rsidRPr="003B35B4">
              <w:rPr>
                <w:rFonts w:ascii="Arial" w:hAnsi="Arial" w:cs="Arial"/>
                <w:noProof/>
                <w:webHidden/>
              </w:rPr>
              <w:fldChar w:fldCharType="begin"/>
            </w:r>
            <w:r w:rsidR="00B1697F" w:rsidRPr="003B35B4">
              <w:rPr>
                <w:rFonts w:ascii="Arial" w:hAnsi="Arial" w:cs="Arial"/>
                <w:noProof/>
                <w:webHidden/>
              </w:rPr>
              <w:instrText xml:space="preserve"> PAGEREF _Toc104793181 \h </w:instrText>
            </w:r>
            <w:r w:rsidR="00B1697F" w:rsidRPr="003B35B4">
              <w:rPr>
                <w:rFonts w:ascii="Arial" w:hAnsi="Arial" w:cs="Arial"/>
                <w:noProof/>
                <w:webHidden/>
              </w:rPr>
            </w:r>
            <w:r w:rsidR="00B1697F" w:rsidRPr="003B35B4">
              <w:rPr>
                <w:rFonts w:ascii="Arial" w:hAnsi="Arial" w:cs="Arial"/>
                <w:noProof/>
                <w:webHidden/>
              </w:rPr>
              <w:fldChar w:fldCharType="separate"/>
            </w:r>
            <w:r w:rsidR="00544E65">
              <w:rPr>
                <w:rFonts w:ascii="Arial" w:hAnsi="Arial" w:cs="Arial"/>
                <w:noProof/>
                <w:webHidden/>
              </w:rPr>
              <w:t>12</w:t>
            </w:r>
            <w:r w:rsidR="00B1697F" w:rsidRPr="003B35B4">
              <w:rPr>
                <w:rFonts w:ascii="Arial" w:hAnsi="Arial" w:cs="Arial"/>
                <w:noProof/>
                <w:webHidden/>
              </w:rPr>
              <w:fldChar w:fldCharType="end"/>
            </w:r>
          </w:hyperlink>
        </w:p>
        <w:p w14:paraId="0B87C9C5" w14:textId="0DA37F4E" w:rsidR="00B1697F" w:rsidRPr="003B35B4" w:rsidRDefault="00000000">
          <w:pPr>
            <w:pStyle w:val="TOC2"/>
            <w:tabs>
              <w:tab w:val="left" w:pos="720"/>
              <w:tab w:val="right" w:leader="dot" w:pos="9350"/>
            </w:tabs>
            <w:rPr>
              <w:rFonts w:ascii="Arial" w:eastAsiaTheme="minorEastAsia" w:hAnsi="Arial" w:cs="Arial"/>
              <w:b w:val="0"/>
              <w:bCs w:val="0"/>
              <w:noProof/>
              <w:sz w:val="24"/>
              <w:szCs w:val="24"/>
            </w:rPr>
          </w:pPr>
          <w:hyperlink w:anchor="_Toc104793182" w:history="1">
            <w:r w:rsidR="00B1697F" w:rsidRPr="003B35B4">
              <w:rPr>
                <w:rStyle w:val="Hyperlink"/>
                <w:rFonts w:ascii="Arial" w:hAnsi="Arial" w:cs="Arial"/>
                <w:noProof/>
              </w:rPr>
              <w:t xml:space="preserve">E. </w:t>
            </w:r>
            <w:r w:rsidR="00B1697F" w:rsidRPr="003B35B4">
              <w:rPr>
                <w:rFonts w:ascii="Arial" w:eastAsiaTheme="minorEastAsia" w:hAnsi="Arial" w:cs="Arial"/>
                <w:b w:val="0"/>
                <w:bCs w:val="0"/>
                <w:noProof/>
                <w:sz w:val="24"/>
                <w:szCs w:val="24"/>
              </w:rPr>
              <w:tab/>
            </w:r>
            <w:r w:rsidR="00B1697F" w:rsidRPr="003B35B4">
              <w:rPr>
                <w:rStyle w:val="Hyperlink"/>
                <w:rFonts w:ascii="Arial" w:hAnsi="Arial" w:cs="Arial"/>
                <w:noProof/>
              </w:rPr>
              <w:t>Removal</w:t>
            </w:r>
            <w:r w:rsidR="00B1697F" w:rsidRPr="003B35B4">
              <w:rPr>
                <w:rFonts w:ascii="Arial" w:hAnsi="Arial" w:cs="Arial"/>
                <w:noProof/>
                <w:webHidden/>
              </w:rPr>
              <w:tab/>
            </w:r>
            <w:r w:rsidR="00B1697F" w:rsidRPr="003B35B4">
              <w:rPr>
                <w:rFonts w:ascii="Arial" w:hAnsi="Arial" w:cs="Arial"/>
                <w:noProof/>
                <w:webHidden/>
              </w:rPr>
              <w:fldChar w:fldCharType="begin"/>
            </w:r>
            <w:r w:rsidR="00B1697F" w:rsidRPr="003B35B4">
              <w:rPr>
                <w:rFonts w:ascii="Arial" w:hAnsi="Arial" w:cs="Arial"/>
                <w:noProof/>
                <w:webHidden/>
              </w:rPr>
              <w:instrText xml:space="preserve"> PAGEREF _Toc104793182 \h </w:instrText>
            </w:r>
            <w:r w:rsidR="00B1697F" w:rsidRPr="003B35B4">
              <w:rPr>
                <w:rFonts w:ascii="Arial" w:hAnsi="Arial" w:cs="Arial"/>
                <w:noProof/>
                <w:webHidden/>
              </w:rPr>
            </w:r>
            <w:r w:rsidR="00B1697F" w:rsidRPr="003B35B4">
              <w:rPr>
                <w:rFonts w:ascii="Arial" w:hAnsi="Arial" w:cs="Arial"/>
                <w:noProof/>
                <w:webHidden/>
              </w:rPr>
              <w:fldChar w:fldCharType="separate"/>
            </w:r>
            <w:r w:rsidR="00544E65">
              <w:rPr>
                <w:rFonts w:ascii="Arial" w:hAnsi="Arial" w:cs="Arial"/>
                <w:noProof/>
                <w:webHidden/>
              </w:rPr>
              <w:t>12</w:t>
            </w:r>
            <w:r w:rsidR="00B1697F" w:rsidRPr="003B35B4">
              <w:rPr>
                <w:rFonts w:ascii="Arial" w:hAnsi="Arial" w:cs="Arial"/>
                <w:noProof/>
                <w:webHidden/>
              </w:rPr>
              <w:fldChar w:fldCharType="end"/>
            </w:r>
          </w:hyperlink>
        </w:p>
        <w:p w14:paraId="73542E87" w14:textId="3BBC382B" w:rsidR="00B1697F" w:rsidRPr="003B35B4" w:rsidRDefault="00000000">
          <w:pPr>
            <w:pStyle w:val="TOC3"/>
            <w:tabs>
              <w:tab w:val="right" w:leader="dot" w:pos="9350"/>
            </w:tabs>
            <w:rPr>
              <w:rFonts w:ascii="Arial" w:eastAsiaTheme="minorEastAsia" w:hAnsi="Arial" w:cs="Arial"/>
              <w:noProof/>
              <w:sz w:val="24"/>
              <w:szCs w:val="24"/>
            </w:rPr>
          </w:pPr>
          <w:hyperlink w:anchor="_Toc104793183" w:history="1">
            <w:r w:rsidR="00B1697F" w:rsidRPr="003B35B4">
              <w:rPr>
                <w:rStyle w:val="Hyperlink"/>
                <w:rFonts w:ascii="Arial" w:hAnsi="Arial" w:cs="Arial"/>
                <w:noProof/>
              </w:rPr>
              <w:t>1. Removal of damaged or technologically obsolete items</w:t>
            </w:r>
            <w:r w:rsidR="00B1697F" w:rsidRPr="003B35B4">
              <w:rPr>
                <w:rFonts w:ascii="Arial" w:hAnsi="Arial" w:cs="Arial"/>
                <w:noProof/>
                <w:webHidden/>
              </w:rPr>
              <w:tab/>
            </w:r>
            <w:r w:rsidR="00B1697F" w:rsidRPr="003B35B4">
              <w:rPr>
                <w:rFonts w:ascii="Arial" w:hAnsi="Arial" w:cs="Arial"/>
                <w:noProof/>
                <w:webHidden/>
              </w:rPr>
              <w:fldChar w:fldCharType="begin"/>
            </w:r>
            <w:r w:rsidR="00B1697F" w:rsidRPr="003B35B4">
              <w:rPr>
                <w:rFonts w:ascii="Arial" w:hAnsi="Arial" w:cs="Arial"/>
                <w:noProof/>
                <w:webHidden/>
              </w:rPr>
              <w:instrText xml:space="preserve"> PAGEREF _Toc104793183 \h </w:instrText>
            </w:r>
            <w:r w:rsidR="00B1697F" w:rsidRPr="003B35B4">
              <w:rPr>
                <w:rFonts w:ascii="Arial" w:hAnsi="Arial" w:cs="Arial"/>
                <w:noProof/>
                <w:webHidden/>
              </w:rPr>
            </w:r>
            <w:r w:rsidR="00B1697F" w:rsidRPr="003B35B4">
              <w:rPr>
                <w:rFonts w:ascii="Arial" w:hAnsi="Arial" w:cs="Arial"/>
                <w:noProof/>
                <w:webHidden/>
              </w:rPr>
              <w:fldChar w:fldCharType="separate"/>
            </w:r>
            <w:r w:rsidR="00544E65">
              <w:rPr>
                <w:rFonts w:ascii="Arial" w:hAnsi="Arial" w:cs="Arial"/>
                <w:noProof/>
                <w:webHidden/>
              </w:rPr>
              <w:t>12</w:t>
            </w:r>
            <w:r w:rsidR="00B1697F" w:rsidRPr="003B35B4">
              <w:rPr>
                <w:rFonts w:ascii="Arial" w:hAnsi="Arial" w:cs="Arial"/>
                <w:noProof/>
                <w:webHidden/>
              </w:rPr>
              <w:fldChar w:fldCharType="end"/>
            </w:r>
          </w:hyperlink>
        </w:p>
        <w:p w14:paraId="7F89F86F" w14:textId="70D60962" w:rsidR="00B1697F" w:rsidRPr="003B35B4" w:rsidRDefault="00000000">
          <w:pPr>
            <w:pStyle w:val="TOC3"/>
            <w:tabs>
              <w:tab w:val="right" w:leader="dot" w:pos="9350"/>
            </w:tabs>
            <w:rPr>
              <w:rFonts w:ascii="Arial" w:eastAsiaTheme="minorEastAsia" w:hAnsi="Arial" w:cs="Arial"/>
              <w:noProof/>
              <w:sz w:val="24"/>
              <w:szCs w:val="24"/>
            </w:rPr>
          </w:pPr>
          <w:hyperlink w:anchor="_Toc104793184" w:history="1">
            <w:r w:rsidR="00B1697F" w:rsidRPr="003B35B4">
              <w:rPr>
                <w:rStyle w:val="Hyperlink"/>
                <w:rFonts w:ascii="Arial" w:hAnsi="Arial" w:cs="Arial"/>
                <w:noProof/>
              </w:rPr>
              <w:t>2. Removal based on Routine Evaluation</w:t>
            </w:r>
            <w:r w:rsidR="00B1697F" w:rsidRPr="003B35B4">
              <w:rPr>
                <w:rFonts w:ascii="Arial" w:hAnsi="Arial" w:cs="Arial"/>
                <w:noProof/>
                <w:webHidden/>
              </w:rPr>
              <w:tab/>
            </w:r>
            <w:r w:rsidR="00B1697F" w:rsidRPr="003B35B4">
              <w:rPr>
                <w:rFonts w:ascii="Arial" w:hAnsi="Arial" w:cs="Arial"/>
                <w:noProof/>
                <w:webHidden/>
              </w:rPr>
              <w:fldChar w:fldCharType="begin"/>
            </w:r>
            <w:r w:rsidR="00B1697F" w:rsidRPr="003B35B4">
              <w:rPr>
                <w:rFonts w:ascii="Arial" w:hAnsi="Arial" w:cs="Arial"/>
                <w:noProof/>
                <w:webHidden/>
              </w:rPr>
              <w:instrText xml:space="preserve"> PAGEREF _Toc104793184 \h </w:instrText>
            </w:r>
            <w:r w:rsidR="00B1697F" w:rsidRPr="003B35B4">
              <w:rPr>
                <w:rFonts w:ascii="Arial" w:hAnsi="Arial" w:cs="Arial"/>
                <w:noProof/>
                <w:webHidden/>
              </w:rPr>
            </w:r>
            <w:r w:rsidR="00B1697F" w:rsidRPr="003B35B4">
              <w:rPr>
                <w:rFonts w:ascii="Arial" w:hAnsi="Arial" w:cs="Arial"/>
                <w:noProof/>
                <w:webHidden/>
              </w:rPr>
              <w:fldChar w:fldCharType="separate"/>
            </w:r>
            <w:r w:rsidR="00544E65">
              <w:rPr>
                <w:rFonts w:ascii="Arial" w:hAnsi="Arial" w:cs="Arial"/>
                <w:noProof/>
                <w:webHidden/>
              </w:rPr>
              <w:t>13</w:t>
            </w:r>
            <w:r w:rsidR="00B1697F" w:rsidRPr="003B35B4">
              <w:rPr>
                <w:rFonts w:ascii="Arial" w:hAnsi="Arial" w:cs="Arial"/>
                <w:noProof/>
                <w:webHidden/>
              </w:rPr>
              <w:fldChar w:fldCharType="end"/>
            </w:r>
          </w:hyperlink>
        </w:p>
        <w:p w14:paraId="6B0CC337" w14:textId="62D260FF" w:rsidR="00B1697F" w:rsidRPr="003B35B4" w:rsidRDefault="00000000">
          <w:pPr>
            <w:pStyle w:val="TOC3"/>
            <w:tabs>
              <w:tab w:val="right" w:leader="dot" w:pos="9350"/>
            </w:tabs>
            <w:rPr>
              <w:rFonts w:ascii="Arial" w:eastAsiaTheme="minorEastAsia" w:hAnsi="Arial" w:cs="Arial"/>
              <w:noProof/>
              <w:sz w:val="24"/>
              <w:szCs w:val="24"/>
            </w:rPr>
          </w:pPr>
          <w:hyperlink w:anchor="_Toc104793185" w:history="1">
            <w:r w:rsidR="00B1697F" w:rsidRPr="003B35B4">
              <w:rPr>
                <w:rStyle w:val="Hyperlink"/>
                <w:rFonts w:ascii="Arial" w:hAnsi="Arial" w:cs="Arial"/>
                <w:noProof/>
              </w:rPr>
              <w:t>3. Removal based on Request for Re-Evaluation</w:t>
            </w:r>
            <w:r w:rsidR="00B1697F" w:rsidRPr="003B35B4">
              <w:rPr>
                <w:rFonts w:ascii="Arial" w:hAnsi="Arial" w:cs="Arial"/>
                <w:noProof/>
                <w:webHidden/>
              </w:rPr>
              <w:tab/>
            </w:r>
            <w:r w:rsidR="00B1697F" w:rsidRPr="003B35B4">
              <w:rPr>
                <w:rFonts w:ascii="Arial" w:hAnsi="Arial" w:cs="Arial"/>
                <w:noProof/>
                <w:webHidden/>
              </w:rPr>
              <w:fldChar w:fldCharType="begin"/>
            </w:r>
            <w:r w:rsidR="00B1697F" w:rsidRPr="003B35B4">
              <w:rPr>
                <w:rFonts w:ascii="Arial" w:hAnsi="Arial" w:cs="Arial"/>
                <w:noProof/>
                <w:webHidden/>
              </w:rPr>
              <w:instrText xml:space="preserve"> PAGEREF _Toc104793185 \h </w:instrText>
            </w:r>
            <w:r w:rsidR="00B1697F" w:rsidRPr="003B35B4">
              <w:rPr>
                <w:rFonts w:ascii="Arial" w:hAnsi="Arial" w:cs="Arial"/>
                <w:noProof/>
                <w:webHidden/>
              </w:rPr>
            </w:r>
            <w:r w:rsidR="00B1697F" w:rsidRPr="003B35B4">
              <w:rPr>
                <w:rFonts w:ascii="Arial" w:hAnsi="Arial" w:cs="Arial"/>
                <w:noProof/>
                <w:webHidden/>
              </w:rPr>
              <w:fldChar w:fldCharType="separate"/>
            </w:r>
            <w:r w:rsidR="00544E65">
              <w:rPr>
                <w:rFonts w:ascii="Arial" w:hAnsi="Arial" w:cs="Arial"/>
                <w:noProof/>
                <w:webHidden/>
              </w:rPr>
              <w:t>13</w:t>
            </w:r>
            <w:r w:rsidR="00B1697F" w:rsidRPr="003B35B4">
              <w:rPr>
                <w:rFonts w:ascii="Arial" w:hAnsi="Arial" w:cs="Arial"/>
                <w:noProof/>
                <w:webHidden/>
              </w:rPr>
              <w:fldChar w:fldCharType="end"/>
            </w:r>
          </w:hyperlink>
        </w:p>
        <w:p w14:paraId="63AA0FC9" w14:textId="1BDF4A0D" w:rsidR="00B1697F" w:rsidRPr="003B35B4" w:rsidRDefault="00000000">
          <w:pPr>
            <w:pStyle w:val="TOC2"/>
            <w:tabs>
              <w:tab w:val="right" w:leader="dot" w:pos="9350"/>
            </w:tabs>
            <w:rPr>
              <w:rFonts w:ascii="Arial" w:eastAsiaTheme="minorEastAsia" w:hAnsi="Arial" w:cs="Arial"/>
              <w:b w:val="0"/>
              <w:bCs w:val="0"/>
              <w:noProof/>
              <w:sz w:val="24"/>
              <w:szCs w:val="24"/>
            </w:rPr>
          </w:pPr>
          <w:hyperlink w:anchor="_Toc104793186" w:history="1">
            <w:r w:rsidR="00B1697F" w:rsidRPr="003B35B4">
              <w:rPr>
                <w:rStyle w:val="Hyperlink"/>
                <w:rFonts w:ascii="Arial" w:hAnsi="Arial" w:cs="Arial"/>
                <w:noProof/>
              </w:rPr>
              <w:t>IV. Access to this Policy</w:t>
            </w:r>
            <w:r w:rsidR="00B1697F" w:rsidRPr="003B35B4">
              <w:rPr>
                <w:rFonts w:ascii="Arial" w:hAnsi="Arial" w:cs="Arial"/>
                <w:noProof/>
                <w:webHidden/>
              </w:rPr>
              <w:tab/>
            </w:r>
            <w:r w:rsidR="00B1697F" w:rsidRPr="003B35B4">
              <w:rPr>
                <w:rFonts w:ascii="Arial" w:hAnsi="Arial" w:cs="Arial"/>
                <w:noProof/>
                <w:webHidden/>
              </w:rPr>
              <w:fldChar w:fldCharType="begin"/>
            </w:r>
            <w:r w:rsidR="00B1697F" w:rsidRPr="003B35B4">
              <w:rPr>
                <w:rFonts w:ascii="Arial" w:hAnsi="Arial" w:cs="Arial"/>
                <w:noProof/>
                <w:webHidden/>
              </w:rPr>
              <w:instrText xml:space="preserve"> PAGEREF _Toc104793186 \h </w:instrText>
            </w:r>
            <w:r w:rsidR="00B1697F" w:rsidRPr="003B35B4">
              <w:rPr>
                <w:rFonts w:ascii="Arial" w:hAnsi="Arial" w:cs="Arial"/>
                <w:noProof/>
                <w:webHidden/>
              </w:rPr>
            </w:r>
            <w:r w:rsidR="00B1697F" w:rsidRPr="003B35B4">
              <w:rPr>
                <w:rFonts w:ascii="Arial" w:hAnsi="Arial" w:cs="Arial"/>
                <w:noProof/>
                <w:webHidden/>
              </w:rPr>
              <w:fldChar w:fldCharType="separate"/>
            </w:r>
            <w:r w:rsidR="00544E65">
              <w:rPr>
                <w:rFonts w:ascii="Arial" w:hAnsi="Arial" w:cs="Arial"/>
                <w:noProof/>
                <w:webHidden/>
              </w:rPr>
              <w:t>14</w:t>
            </w:r>
            <w:r w:rsidR="00B1697F" w:rsidRPr="003B35B4">
              <w:rPr>
                <w:rFonts w:ascii="Arial" w:hAnsi="Arial" w:cs="Arial"/>
                <w:noProof/>
                <w:webHidden/>
              </w:rPr>
              <w:fldChar w:fldCharType="end"/>
            </w:r>
          </w:hyperlink>
        </w:p>
        <w:p w14:paraId="0E2C8723" w14:textId="109BA012" w:rsidR="00B1697F" w:rsidRPr="003B35B4" w:rsidRDefault="00000000">
          <w:pPr>
            <w:pStyle w:val="TOC2"/>
            <w:tabs>
              <w:tab w:val="right" w:leader="dot" w:pos="9350"/>
            </w:tabs>
            <w:rPr>
              <w:rFonts w:ascii="Arial" w:eastAsiaTheme="minorEastAsia" w:hAnsi="Arial" w:cs="Arial"/>
              <w:b w:val="0"/>
              <w:bCs w:val="0"/>
              <w:noProof/>
              <w:sz w:val="24"/>
              <w:szCs w:val="24"/>
            </w:rPr>
          </w:pPr>
          <w:hyperlink w:anchor="_Toc104793187" w:history="1">
            <w:r w:rsidR="00B1697F" w:rsidRPr="003B35B4">
              <w:rPr>
                <w:rStyle w:val="Hyperlink"/>
                <w:rFonts w:ascii="Arial" w:hAnsi="Arial" w:cs="Arial"/>
                <w:noProof/>
              </w:rPr>
              <w:t>V. Review and Update of this Policy</w:t>
            </w:r>
            <w:r w:rsidR="00B1697F" w:rsidRPr="003B35B4">
              <w:rPr>
                <w:rFonts w:ascii="Arial" w:hAnsi="Arial" w:cs="Arial"/>
                <w:noProof/>
                <w:webHidden/>
              </w:rPr>
              <w:tab/>
            </w:r>
            <w:r w:rsidR="00B1697F" w:rsidRPr="003B35B4">
              <w:rPr>
                <w:rFonts w:ascii="Arial" w:hAnsi="Arial" w:cs="Arial"/>
                <w:noProof/>
                <w:webHidden/>
              </w:rPr>
              <w:fldChar w:fldCharType="begin"/>
            </w:r>
            <w:r w:rsidR="00B1697F" w:rsidRPr="003B35B4">
              <w:rPr>
                <w:rFonts w:ascii="Arial" w:hAnsi="Arial" w:cs="Arial"/>
                <w:noProof/>
                <w:webHidden/>
              </w:rPr>
              <w:instrText xml:space="preserve"> PAGEREF _Toc104793187 \h </w:instrText>
            </w:r>
            <w:r w:rsidR="00B1697F" w:rsidRPr="003B35B4">
              <w:rPr>
                <w:rFonts w:ascii="Arial" w:hAnsi="Arial" w:cs="Arial"/>
                <w:noProof/>
                <w:webHidden/>
              </w:rPr>
            </w:r>
            <w:r w:rsidR="00B1697F" w:rsidRPr="003B35B4">
              <w:rPr>
                <w:rFonts w:ascii="Arial" w:hAnsi="Arial" w:cs="Arial"/>
                <w:noProof/>
                <w:webHidden/>
              </w:rPr>
              <w:fldChar w:fldCharType="separate"/>
            </w:r>
            <w:r w:rsidR="00544E65">
              <w:rPr>
                <w:rFonts w:ascii="Arial" w:hAnsi="Arial" w:cs="Arial"/>
                <w:noProof/>
                <w:webHidden/>
              </w:rPr>
              <w:t>14</w:t>
            </w:r>
            <w:r w:rsidR="00B1697F" w:rsidRPr="003B35B4">
              <w:rPr>
                <w:rFonts w:ascii="Arial" w:hAnsi="Arial" w:cs="Arial"/>
                <w:noProof/>
                <w:webHidden/>
              </w:rPr>
              <w:fldChar w:fldCharType="end"/>
            </w:r>
          </w:hyperlink>
        </w:p>
        <w:p w14:paraId="5D48F985" w14:textId="07DDBBD8" w:rsidR="00B1697F" w:rsidRPr="003B35B4" w:rsidRDefault="00000000">
          <w:pPr>
            <w:pStyle w:val="TOC1"/>
            <w:tabs>
              <w:tab w:val="right" w:leader="dot" w:pos="9350"/>
            </w:tabs>
            <w:rPr>
              <w:rFonts w:ascii="Arial" w:eastAsiaTheme="minorEastAsia" w:hAnsi="Arial" w:cs="Arial"/>
              <w:b w:val="0"/>
              <w:bCs w:val="0"/>
              <w:i w:val="0"/>
              <w:iCs w:val="0"/>
              <w:noProof/>
            </w:rPr>
          </w:pPr>
          <w:hyperlink w:anchor="_Toc104793188" w:history="1">
            <w:r w:rsidR="00B1697F" w:rsidRPr="003B35B4">
              <w:rPr>
                <w:rStyle w:val="Hyperlink"/>
                <w:rFonts w:ascii="Arial" w:hAnsi="Arial" w:cs="Arial"/>
                <w:noProof/>
                <w:bdr w:val="none" w:sz="0" w:space="0" w:color="auto" w:frame="1"/>
              </w:rPr>
              <w:t>Table of Appendices and Authorities</w:t>
            </w:r>
            <w:r w:rsidR="00B1697F" w:rsidRPr="003B35B4">
              <w:rPr>
                <w:rFonts w:ascii="Arial" w:hAnsi="Arial" w:cs="Arial"/>
                <w:noProof/>
                <w:webHidden/>
              </w:rPr>
              <w:tab/>
            </w:r>
            <w:r w:rsidR="00B1697F" w:rsidRPr="006051DC">
              <w:rPr>
                <w:rFonts w:ascii="Arial" w:hAnsi="Arial" w:cs="Arial"/>
                <w:i w:val="0"/>
                <w:iCs w:val="0"/>
                <w:noProof/>
                <w:webHidden/>
              </w:rPr>
              <w:fldChar w:fldCharType="begin"/>
            </w:r>
            <w:r w:rsidR="00B1697F" w:rsidRPr="006051DC">
              <w:rPr>
                <w:rFonts w:ascii="Arial" w:hAnsi="Arial" w:cs="Arial"/>
                <w:i w:val="0"/>
                <w:iCs w:val="0"/>
                <w:noProof/>
                <w:webHidden/>
              </w:rPr>
              <w:instrText xml:space="preserve"> PAGEREF _Toc104793188 \h </w:instrText>
            </w:r>
            <w:r w:rsidR="00B1697F" w:rsidRPr="006051DC">
              <w:rPr>
                <w:rFonts w:ascii="Arial" w:hAnsi="Arial" w:cs="Arial"/>
                <w:i w:val="0"/>
                <w:iCs w:val="0"/>
                <w:noProof/>
                <w:webHidden/>
              </w:rPr>
            </w:r>
            <w:r w:rsidR="00B1697F" w:rsidRPr="006051DC">
              <w:rPr>
                <w:rFonts w:ascii="Arial" w:hAnsi="Arial" w:cs="Arial"/>
                <w:i w:val="0"/>
                <w:iCs w:val="0"/>
                <w:noProof/>
                <w:webHidden/>
              </w:rPr>
              <w:fldChar w:fldCharType="separate"/>
            </w:r>
            <w:r w:rsidR="00544E65">
              <w:rPr>
                <w:rFonts w:ascii="Arial" w:hAnsi="Arial" w:cs="Arial"/>
                <w:i w:val="0"/>
                <w:iCs w:val="0"/>
                <w:noProof/>
                <w:webHidden/>
              </w:rPr>
              <w:t>14</w:t>
            </w:r>
            <w:r w:rsidR="00B1697F" w:rsidRPr="006051DC">
              <w:rPr>
                <w:rFonts w:ascii="Arial" w:hAnsi="Arial" w:cs="Arial"/>
                <w:i w:val="0"/>
                <w:iCs w:val="0"/>
                <w:noProof/>
                <w:webHidden/>
              </w:rPr>
              <w:fldChar w:fldCharType="end"/>
            </w:r>
          </w:hyperlink>
        </w:p>
        <w:p w14:paraId="539938CF" w14:textId="11A4656C" w:rsidR="00B1697F" w:rsidRPr="003B35B4" w:rsidRDefault="00000000">
          <w:pPr>
            <w:pStyle w:val="TOC1"/>
            <w:tabs>
              <w:tab w:val="right" w:leader="dot" w:pos="9350"/>
            </w:tabs>
            <w:rPr>
              <w:rFonts w:ascii="Arial" w:eastAsiaTheme="minorEastAsia" w:hAnsi="Arial" w:cs="Arial"/>
              <w:b w:val="0"/>
              <w:bCs w:val="0"/>
              <w:i w:val="0"/>
              <w:iCs w:val="0"/>
              <w:noProof/>
            </w:rPr>
          </w:pPr>
          <w:hyperlink w:anchor="_Toc104793189" w:history="1">
            <w:r w:rsidR="00B1697F" w:rsidRPr="003B35B4">
              <w:rPr>
                <w:rStyle w:val="Hyperlink"/>
                <w:rFonts w:ascii="Arial" w:hAnsi="Arial" w:cs="Arial"/>
                <w:noProof/>
                <w:bdr w:val="none" w:sz="0" w:space="0" w:color="auto" w:frame="1"/>
              </w:rPr>
              <w:t>Appendix “A”</w:t>
            </w:r>
            <w:r w:rsidR="00B1697F" w:rsidRPr="003B35B4">
              <w:rPr>
                <w:rFonts w:ascii="Arial" w:hAnsi="Arial" w:cs="Arial"/>
                <w:noProof/>
                <w:webHidden/>
              </w:rPr>
              <w:tab/>
            </w:r>
            <w:r w:rsidR="00B1697F" w:rsidRPr="006051DC">
              <w:rPr>
                <w:rFonts w:ascii="Arial" w:hAnsi="Arial" w:cs="Arial"/>
                <w:i w:val="0"/>
                <w:iCs w:val="0"/>
                <w:noProof/>
                <w:webHidden/>
              </w:rPr>
              <w:fldChar w:fldCharType="begin"/>
            </w:r>
            <w:r w:rsidR="00B1697F" w:rsidRPr="006051DC">
              <w:rPr>
                <w:rFonts w:ascii="Arial" w:hAnsi="Arial" w:cs="Arial"/>
                <w:i w:val="0"/>
                <w:iCs w:val="0"/>
                <w:noProof/>
                <w:webHidden/>
              </w:rPr>
              <w:instrText xml:space="preserve"> PAGEREF _Toc104793189 \h </w:instrText>
            </w:r>
            <w:r w:rsidR="00B1697F" w:rsidRPr="006051DC">
              <w:rPr>
                <w:rFonts w:ascii="Arial" w:hAnsi="Arial" w:cs="Arial"/>
                <w:i w:val="0"/>
                <w:iCs w:val="0"/>
                <w:noProof/>
                <w:webHidden/>
              </w:rPr>
            </w:r>
            <w:r w:rsidR="00B1697F" w:rsidRPr="006051DC">
              <w:rPr>
                <w:rFonts w:ascii="Arial" w:hAnsi="Arial" w:cs="Arial"/>
                <w:i w:val="0"/>
                <w:iCs w:val="0"/>
                <w:noProof/>
                <w:webHidden/>
              </w:rPr>
              <w:fldChar w:fldCharType="separate"/>
            </w:r>
            <w:r w:rsidR="00544E65">
              <w:rPr>
                <w:rFonts w:ascii="Arial" w:hAnsi="Arial" w:cs="Arial"/>
                <w:i w:val="0"/>
                <w:iCs w:val="0"/>
                <w:noProof/>
                <w:webHidden/>
              </w:rPr>
              <w:t>15</w:t>
            </w:r>
            <w:r w:rsidR="00B1697F" w:rsidRPr="006051DC">
              <w:rPr>
                <w:rFonts w:ascii="Arial" w:hAnsi="Arial" w:cs="Arial"/>
                <w:i w:val="0"/>
                <w:iCs w:val="0"/>
                <w:noProof/>
                <w:webHidden/>
              </w:rPr>
              <w:fldChar w:fldCharType="end"/>
            </w:r>
          </w:hyperlink>
        </w:p>
        <w:p w14:paraId="382540B4" w14:textId="550F79AC" w:rsidR="00B1697F" w:rsidRPr="003B35B4" w:rsidRDefault="00000000">
          <w:pPr>
            <w:pStyle w:val="TOC1"/>
            <w:tabs>
              <w:tab w:val="right" w:leader="dot" w:pos="9350"/>
            </w:tabs>
            <w:rPr>
              <w:rFonts w:ascii="Arial" w:eastAsiaTheme="minorEastAsia" w:hAnsi="Arial" w:cs="Arial"/>
              <w:b w:val="0"/>
              <w:bCs w:val="0"/>
              <w:i w:val="0"/>
              <w:iCs w:val="0"/>
              <w:noProof/>
            </w:rPr>
          </w:pPr>
          <w:hyperlink w:anchor="_Toc104793190" w:history="1">
            <w:r w:rsidR="00B1697F" w:rsidRPr="003B35B4">
              <w:rPr>
                <w:rStyle w:val="Hyperlink"/>
                <w:rFonts w:ascii="Arial" w:hAnsi="Arial" w:cs="Arial"/>
                <w:noProof/>
                <w:bdr w:val="none" w:sz="0" w:space="0" w:color="auto" w:frame="1"/>
              </w:rPr>
              <w:t>Appendix “B”</w:t>
            </w:r>
            <w:r w:rsidR="00B1697F" w:rsidRPr="003B35B4">
              <w:rPr>
                <w:rFonts w:ascii="Arial" w:hAnsi="Arial" w:cs="Arial"/>
                <w:noProof/>
                <w:webHidden/>
              </w:rPr>
              <w:tab/>
            </w:r>
            <w:r w:rsidR="00B1697F" w:rsidRPr="006051DC">
              <w:rPr>
                <w:rFonts w:ascii="Arial" w:hAnsi="Arial" w:cs="Arial"/>
                <w:i w:val="0"/>
                <w:iCs w:val="0"/>
                <w:noProof/>
                <w:webHidden/>
              </w:rPr>
              <w:fldChar w:fldCharType="begin"/>
            </w:r>
            <w:r w:rsidR="00B1697F" w:rsidRPr="006051DC">
              <w:rPr>
                <w:rFonts w:ascii="Arial" w:hAnsi="Arial" w:cs="Arial"/>
                <w:i w:val="0"/>
                <w:iCs w:val="0"/>
                <w:noProof/>
                <w:webHidden/>
              </w:rPr>
              <w:instrText xml:space="preserve"> PAGEREF _Toc104793190 \h </w:instrText>
            </w:r>
            <w:r w:rsidR="00B1697F" w:rsidRPr="006051DC">
              <w:rPr>
                <w:rFonts w:ascii="Arial" w:hAnsi="Arial" w:cs="Arial"/>
                <w:i w:val="0"/>
                <w:iCs w:val="0"/>
                <w:noProof/>
                <w:webHidden/>
              </w:rPr>
            </w:r>
            <w:r w:rsidR="00B1697F" w:rsidRPr="006051DC">
              <w:rPr>
                <w:rFonts w:ascii="Arial" w:hAnsi="Arial" w:cs="Arial"/>
                <w:i w:val="0"/>
                <w:iCs w:val="0"/>
                <w:noProof/>
                <w:webHidden/>
              </w:rPr>
              <w:fldChar w:fldCharType="separate"/>
            </w:r>
            <w:r w:rsidR="00544E65">
              <w:rPr>
                <w:rFonts w:ascii="Arial" w:hAnsi="Arial" w:cs="Arial"/>
                <w:i w:val="0"/>
                <w:iCs w:val="0"/>
                <w:noProof/>
                <w:webHidden/>
              </w:rPr>
              <w:t>15</w:t>
            </w:r>
            <w:r w:rsidR="00B1697F" w:rsidRPr="006051DC">
              <w:rPr>
                <w:rFonts w:ascii="Arial" w:hAnsi="Arial" w:cs="Arial"/>
                <w:i w:val="0"/>
                <w:iCs w:val="0"/>
                <w:noProof/>
                <w:webHidden/>
              </w:rPr>
              <w:fldChar w:fldCharType="end"/>
            </w:r>
          </w:hyperlink>
        </w:p>
        <w:p w14:paraId="08301BA0" w14:textId="31481838" w:rsidR="00B1697F" w:rsidRPr="003B35B4" w:rsidRDefault="00000000">
          <w:pPr>
            <w:pStyle w:val="TOC1"/>
            <w:tabs>
              <w:tab w:val="right" w:leader="dot" w:pos="9350"/>
            </w:tabs>
            <w:rPr>
              <w:rFonts w:ascii="Arial" w:eastAsiaTheme="minorEastAsia" w:hAnsi="Arial" w:cs="Arial"/>
              <w:b w:val="0"/>
              <w:bCs w:val="0"/>
              <w:i w:val="0"/>
              <w:iCs w:val="0"/>
              <w:noProof/>
            </w:rPr>
          </w:pPr>
          <w:hyperlink w:anchor="_Toc104793191" w:history="1">
            <w:r w:rsidR="00B1697F" w:rsidRPr="003B35B4">
              <w:rPr>
                <w:rStyle w:val="Hyperlink"/>
                <w:rFonts w:ascii="Arial" w:hAnsi="Arial" w:cs="Arial"/>
                <w:noProof/>
                <w:bdr w:val="none" w:sz="0" w:space="0" w:color="auto" w:frame="1"/>
              </w:rPr>
              <w:t>Appendix “C”</w:t>
            </w:r>
            <w:r w:rsidR="00B1697F" w:rsidRPr="003B35B4">
              <w:rPr>
                <w:rFonts w:ascii="Arial" w:hAnsi="Arial" w:cs="Arial"/>
                <w:noProof/>
                <w:webHidden/>
              </w:rPr>
              <w:tab/>
            </w:r>
            <w:r w:rsidR="00793959">
              <w:rPr>
                <w:rFonts w:ascii="Arial" w:hAnsi="Arial" w:cs="Arial"/>
                <w:noProof/>
                <w:webHidden/>
              </w:rPr>
              <w:t xml:space="preserve"> </w:t>
            </w:r>
            <w:r w:rsidR="00B1697F" w:rsidRPr="006051DC">
              <w:rPr>
                <w:rFonts w:ascii="Arial" w:hAnsi="Arial" w:cs="Arial"/>
                <w:i w:val="0"/>
                <w:iCs w:val="0"/>
                <w:noProof/>
                <w:webHidden/>
              </w:rPr>
              <w:fldChar w:fldCharType="begin"/>
            </w:r>
            <w:r w:rsidR="00B1697F" w:rsidRPr="006051DC">
              <w:rPr>
                <w:rFonts w:ascii="Arial" w:hAnsi="Arial" w:cs="Arial"/>
                <w:i w:val="0"/>
                <w:iCs w:val="0"/>
                <w:noProof/>
                <w:webHidden/>
              </w:rPr>
              <w:instrText xml:space="preserve"> PAGEREF _Toc104793191 \h </w:instrText>
            </w:r>
            <w:r w:rsidR="00B1697F" w:rsidRPr="006051DC">
              <w:rPr>
                <w:rFonts w:ascii="Arial" w:hAnsi="Arial" w:cs="Arial"/>
                <w:i w:val="0"/>
                <w:iCs w:val="0"/>
                <w:noProof/>
                <w:webHidden/>
              </w:rPr>
            </w:r>
            <w:r w:rsidR="00B1697F" w:rsidRPr="006051DC">
              <w:rPr>
                <w:rFonts w:ascii="Arial" w:hAnsi="Arial" w:cs="Arial"/>
                <w:i w:val="0"/>
                <w:iCs w:val="0"/>
                <w:noProof/>
                <w:webHidden/>
              </w:rPr>
              <w:fldChar w:fldCharType="separate"/>
            </w:r>
            <w:r w:rsidR="00544E65">
              <w:rPr>
                <w:rFonts w:ascii="Arial" w:hAnsi="Arial" w:cs="Arial"/>
                <w:i w:val="0"/>
                <w:iCs w:val="0"/>
                <w:noProof/>
                <w:webHidden/>
              </w:rPr>
              <w:t>15</w:t>
            </w:r>
            <w:r w:rsidR="00B1697F" w:rsidRPr="006051DC">
              <w:rPr>
                <w:rFonts w:ascii="Arial" w:hAnsi="Arial" w:cs="Arial"/>
                <w:i w:val="0"/>
                <w:iCs w:val="0"/>
                <w:noProof/>
                <w:webHidden/>
              </w:rPr>
              <w:fldChar w:fldCharType="end"/>
            </w:r>
          </w:hyperlink>
        </w:p>
        <w:p w14:paraId="38A0819F" w14:textId="6D5AAED8" w:rsidR="00B1697F" w:rsidRPr="003B35B4" w:rsidRDefault="00000000">
          <w:pPr>
            <w:pStyle w:val="TOC1"/>
            <w:tabs>
              <w:tab w:val="right" w:leader="dot" w:pos="9350"/>
            </w:tabs>
            <w:rPr>
              <w:rFonts w:ascii="Arial" w:eastAsiaTheme="minorEastAsia" w:hAnsi="Arial" w:cs="Arial"/>
              <w:b w:val="0"/>
              <w:bCs w:val="0"/>
              <w:i w:val="0"/>
              <w:iCs w:val="0"/>
              <w:noProof/>
            </w:rPr>
          </w:pPr>
          <w:hyperlink w:anchor="_Toc104793192" w:history="1">
            <w:r w:rsidR="00B1697F" w:rsidRPr="003B35B4">
              <w:rPr>
                <w:rStyle w:val="Hyperlink"/>
                <w:rFonts w:ascii="Arial" w:hAnsi="Arial" w:cs="Arial"/>
                <w:noProof/>
              </w:rPr>
              <w:t>Appendix "D"</w:t>
            </w:r>
            <w:r w:rsidR="00B1697F" w:rsidRPr="003B35B4">
              <w:rPr>
                <w:rFonts w:ascii="Arial" w:hAnsi="Arial" w:cs="Arial"/>
                <w:noProof/>
                <w:webHidden/>
              </w:rPr>
              <w:tab/>
            </w:r>
            <w:r w:rsidR="00B1697F" w:rsidRPr="006051DC">
              <w:rPr>
                <w:rFonts w:ascii="Arial" w:hAnsi="Arial" w:cs="Arial"/>
                <w:i w:val="0"/>
                <w:iCs w:val="0"/>
                <w:noProof/>
                <w:webHidden/>
              </w:rPr>
              <w:fldChar w:fldCharType="begin"/>
            </w:r>
            <w:r w:rsidR="00B1697F" w:rsidRPr="006051DC">
              <w:rPr>
                <w:rFonts w:ascii="Arial" w:hAnsi="Arial" w:cs="Arial"/>
                <w:i w:val="0"/>
                <w:iCs w:val="0"/>
                <w:noProof/>
                <w:webHidden/>
              </w:rPr>
              <w:instrText xml:space="preserve"> PAGEREF _Toc104793192 \h </w:instrText>
            </w:r>
            <w:r w:rsidR="00B1697F" w:rsidRPr="006051DC">
              <w:rPr>
                <w:rFonts w:ascii="Arial" w:hAnsi="Arial" w:cs="Arial"/>
                <w:i w:val="0"/>
                <w:iCs w:val="0"/>
                <w:noProof/>
                <w:webHidden/>
              </w:rPr>
            </w:r>
            <w:r w:rsidR="00B1697F" w:rsidRPr="006051DC">
              <w:rPr>
                <w:rFonts w:ascii="Arial" w:hAnsi="Arial" w:cs="Arial"/>
                <w:i w:val="0"/>
                <w:iCs w:val="0"/>
                <w:noProof/>
                <w:webHidden/>
              </w:rPr>
              <w:fldChar w:fldCharType="separate"/>
            </w:r>
            <w:r w:rsidR="00544E65">
              <w:rPr>
                <w:rFonts w:ascii="Arial" w:hAnsi="Arial" w:cs="Arial"/>
                <w:i w:val="0"/>
                <w:iCs w:val="0"/>
                <w:noProof/>
                <w:webHidden/>
              </w:rPr>
              <w:t>16</w:t>
            </w:r>
            <w:r w:rsidR="00B1697F" w:rsidRPr="006051DC">
              <w:rPr>
                <w:rFonts w:ascii="Arial" w:hAnsi="Arial" w:cs="Arial"/>
                <w:i w:val="0"/>
                <w:iCs w:val="0"/>
                <w:noProof/>
                <w:webHidden/>
              </w:rPr>
              <w:fldChar w:fldCharType="end"/>
            </w:r>
          </w:hyperlink>
        </w:p>
        <w:p w14:paraId="009988F5" w14:textId="57D9953F" w:rsidR="00B1697F" w:rsidRPr="003B35B4" w:rsidRDefault="00000000">
          <w:pPr>
            <w:pStyle w:val="TOC1"/>
            <w:tabs>
              <w:tab w:val="right" w:leader="dot" w:pos="9350"/>
            </w:tabs>
            <w:rPr>
              <w:rFonts w:ascii="Arial" w:eastAsiaTheme="minorEastAsia" w:hAnsi="Arial" w:cs="Arial"/>
              <w:b w:val="0"/>
              <w:bCs w:val="0"/>
              <w:i w:val="0"/>
              <w:iCs w:val="0"/>
              <w:noProof/>
            </w:rPr>
          </w:pPr>
          <w:hyperlink w:anchor="_Toc104793193" w:history="1">
            <w:r w:rsidR="00B1697F" w:rsidRPr="003B35B4">
              <w:rPr>
                <w:rStyle w:val="Hyperlink"/>
                <w:rFonts w:ascii="Arial" w:hAnsi="Arial" w:cs="Arial"/>
                <w:noProof/>
              </w:rPr>
              <w:t>Appendix "E"</w:t>
            </w:r>
            <w:r w:rsidR="00B1697F" w:rsidRPr="003B35B4">
              <w:rPr>
                <w:rFonts w:ascii="Arial" w:hAnsi="Arial" w:cs="Arial"/>
                <w:noProof/>
                <w:webHidden/>
              </w:rPr>
              <w:tab/>
            </w:r>
            <w:r w:rsidR="00B1697F" w:rsidRPr="006051DC">
              <w:rPr>
                <w:rFonts w:ascii="Arial" w:hAnsi="Arial" w:cs="Arial"/>
                <w:i w:val="0"/>
                <w:iCs w:val="0"/>
                <w:noProof/>
                <w:webHidden/>
              </w:rPr>
              <w:fldChar w:fldCharType="begin"/>
            </w:r>
            <w:r w:rsidR="00B1697F" w:rsidRPr="006051DC">
              <w:rPr>
                <w:rFonts w:ascii="Arial" w:hAnsi="Arial" w:cs="Arial"/>
                <w:i w:val="0"/>
                <w:iCs w:val="0"/>
                <w:noProof/>
                <w:webHidden/>
              </w:rPr>
              <w:instrText xml:space="preserve"> PAGEREF _Toc104793193 \h </w:instrText>
            </w:r>
            <w:r w:rsidR="00B1697F" w:rsidRPr="006051DC">
              <w:rPr>
                <w:rFonts w:ascii="Arial" w:hAnsi="Arial" w:cs="Arial"/>
                <w:i w:val="0"/>
                <w:iCs w:val="0"/>
                <w:noProof/>
                <w:webHidden/>
              </w:rPr>
            </w:r>
            <w:r w:rsidR="00B1697F" w:rsidRPr="006051DC">
              <w:rPr>
                <w:rFonts w:ascii="Arial" w:hAnsi="Arial" w:cs="Arial"/>
                <w:i w:val="0"/>
                <w:iCs w:val="0"/>
                <w:noProof/>
                <w:webHidden/>
              </w:rPr>
              <w:fldChar w:fldCharType="separate"/>
            </w:r>
            <w:r w:rsidR="00544E65">
              <w:rPr>
                <w:rFonts w:ascii="Arial" w:hAnsi="Arial" w:cs="Arial"/>
                <w:i w:val="0"/>
                <w:iCs w:val="0"/>
                <w:noProof/>
                <w:webHidden/>
              </w:rPr>
              <w:t>19</w:t>
            </w:r>
            <w:r w:rsidR="00B1697F" w:rsidRPr="006051DC">
              <w:rPr>
                <w:rFonts w:ascii="Arial" w:hAnsi="Arial" w:cs="Arial"/>
                <w:i w:val="0"/>
                <w:iCs w:val="0"/>
                <w:noProof/>
                <w:webHidden/>
              </w:rPr>
              <w:fldChar w:fldCharType="end"/>
            </w:r>
          </w:hyperlink>
        </w:p>
        <w:p w14:paraId="1D27CA77" w14:textId="0B33D7CE" w:rsidR="00B1697F" w:rsidRPr="003B35B4" w:rsidRDefault="00000000">
          <w:pPr>
            <w:pStyle w:val="TOC1"/>
            <w:tabs>
              <w:tab w:val="right" w:leader="dot" w:pos="9350"/>
            </w:tabs>
            <w:rPr>
              <w:rFonts w:ascii="Arial" w:eastAsiaTheme="minorEastAsia" w:hAnsi="Arial" w:cs="Arial"/>
              <w:b w:val="0"/>
              <w:bCs w:val="0"/>
              <w:i w:val="0"/>
              <w:iCs w:val="0"/>
              <w:noProof/>
            </w:rPr>
          </w:pPr>
          <w:hyperlink w:anchor="_Toc104793194" w:history="1">
            <w:r w:rsidR="00B1697F" w:rsidRPr="003B35B4">
              <w:rPr>
                <w:rStyle w:val="Hyperlink"/>
                <w:rFonts w:ascii="Arial" w:hAnsi="Arial" w:cs="Arial"/>
                <w:noProof/>
              </w:rPr>
              <w:t>Appendix "F"</w:t>
            </w:r>
            <w:r w:rsidR="00B1697F" w:rsidRPr="003B35B4">
              <w:rPr>
                <w:rFonts w:ascii="Arial" w:hAnsi="Arial" w:cs="Arial"/>
                <w:noProof/>
                <w:webHidden/>
              </w:rPr>
              <w:tab/>
            </w:r>
            <w:r w:rsidR="00B1697F" w:rsidRPr="006051DC">
              <w:rPr>
                <w:rFonts w:ascii="Arial" w:hAnsi="Arial" w:cs="Arial"/>
                <w:i w:val="0"/>
                <w:iCs w:val="0"/>
                <w:noProof/>
                <w:webHidden/>
              </w:rPr>
              <w:fldChar w:fldCharType="begin"/>
            </w:r>
            <w:r w:rsidR="00B1697F" w:rsidRPr="006051DC">
              <w:rPr>
                <w:rFonts w:ascii="Arial" w:hAnsi="Arial" w:cs="Arial"/>
                <w:i w:val="0"/>
                <w:iCs w:val="0"/>
                <w:noProof/>
                <w:webHidden/>
              </w:rPr>
              <w:instrText xml:space="preserve"> PAGEREF _Toc104793194 \h </w:instrText>
            </w:r>
            <w:r w:rsidR="00B1697F" w:rsidRPr="006051DC">
              <w:rPr>
                <w:rFonts w:ascii="Arial" w:hAnsi="Arial" w:cs="Arial"/>
                <w:i w:val="0"/>
                <w:iCs w:val="0"/>
                <w:noProof/>
                <w:webHidden/>
              </w:rPr>
            </w:r>
            <w:r w:rsidR="00B1697F" w:rsidRPr="006051DC">
              <w:rPr>
                <w:rFonts w:ascii="Arial" w:hAnsi="Arial" w:cs="Arial"/>
                <w:i w:val="0"/>
                <w:iCs w:val="0"/>
                <w:noProof/>
                <w:webHidden/>
              </w:rPr>
              <w:fldChar w:fldCharType="separate"/>
            </w:r>
            <w:r w:rsidR="00544E65">
              <w:rPr>
                <w:rFonts w:ascii="Arial" w:hAnsi="Arial" w:cs="Arial"/>
                <w:i w:val="0"/>
                <w:iCs w:val="0"/>
                <w:noProof/>
                <w:webHidden/>
              </w:rPr>
              <w:t>20</w:t>
            </w:r>
            <w:r w:rsidR="00B1697F" w:rsidRPr="006051DC">
              <w:rPr>
                <w:rFonts w:ascii="Arial" w:hAnsi="Arial" w:cs="Arial"/>
                <w:i w:val="0"/>
                <w:iCs w:val="0"/>
                <w:noProof/>
                <w:webHidden/>
              </w:rPr>
              <w:fldChar w:fldCharType="end"/>
            </w:r>
          </w:hyperlink>
        </w:p>
        <w:p w14:paraId="1A8EF832" w14:textId="6A38DC8E" w:rsidR="00B1697F" w:rsidRPr="003B35B4" w:rsidRDefault="00000000">
          <w:pPr>
            <w:pStyle w:val="TOC1"/>
            <w:tabs>
              <w:tab w:val="right" w:leader="dot" w:pos="9350"/>
            </w:tabs>
            <w:rPr>
              <w:rFonts w:ascii="Arial" w:eastAsiaTheme="minorEastAsia" w:hAnsi="Arial" w:cs="Arial"/>
              <w:b w:val="0"/>
              <w:bCs w:val="0"/>
              <w:i w:val="0"/>
              <w:iCs w:val="0"/>
              <w:noProof/>
            </w:rPr>
          </w:pPr>
          <w:hyperlink w:anchor="_Toc104793195" w:history="1">
            <w:r w:rsidR="00B1697F" w:rsidRPr="003B35B4">
              <w:rPr>
                <w:rStyle w:val="Hyperlink"/>
                <w:rFonts w:ascii="Arial" w:hAnsi="Arial" w:cs="Arial"/>
                <w:noProof/>
              </w:rPr>
              <w:t>Appendix "G"</w:t>
            </w:r>
            <w:r w:rsidR="00B1697F" w:rsidRPr="003B35B4">
              <w:rPr>
                <w:rFonts w:ascii="Arial" w:hAnsi="Arial" w:cs="Arial"/>
                <w:noProof/>
                <w:webHidden/>
              </w:rPr>
              <w:tab/>
            </w:r>
            <w:r w:rsidR="00B1697F" w:rsidRPr="00793959">
              <w:rPr>
                <w:rFonts w:ascii="Arial" w:hAnsi="Arial" w:cs="Arial"/>
                <w:i w:val="0"/>
                <w:iCs w:val="0"/>
                <w:noProof/>
                <w:webHidden/>
              </w:rPr>
              <w:fldChar w:fldCharType="begin"/>
            </w:r>
            <w:r w:rsidR="00B1697F" w:rsidRPr="00793959">
              <w:rPr>
                <w:rFonts w:ascii="Arial" w:hAnsi="Arial" w:cs="Arial"/>
                <w:i w:val="0"/>
                <w:iCs w:val="0"/>
                <w:noProof/>
                <w:webHidden/>
              </w:rPr>
              <w:instrText xml:space="preserve"> PAGEREF _Toc104793195 \h </w:instrText>
            </w:r>
            <w:r w:rsidR="00B1697F" w:rsidRPr="00793959">
              <w:rPr>
                <w:rFonts w:ascii="Arial" w:hAnsi="Arial" w:cs="Arial"/>
                <w:i w:val="0"/>
                <w:iCs w:val="0"/>
                <w:noProof/>
                <w:webHidden/>
              </w:rPr>
            </w:r>
            <w:r w:rsidR="00B1697F" w:rsidRPr="00793959">
              <w:rPr>
                <w:rFonts w:ascii="Arial" w:hAnsi="Arial" w:cs="Arial"/>
                <w:i w:val="0"/>
                <w:iCs w:val="0"/>
                <w:noProof/>
                <w:webHidden/>
              </w:rPr>
              <w:fldChar w:fldCharType="separate"/>
            </w:r>
            <w:r w:rsidR="00544E65">
              <w:rPr>
                <w:rFonts w:ascii="Arial" w:hAnsi="Arial" w:cs="Arial"/>
                <w:i w:val="0"/>
                <w:iCs w:val="0"/>
                <w:noProof/>
                <w:webHidden/>
              </w:rPr>
              <w:t>21</w:t>
            </w:r>
            <w:r w:rsidR="00B1697F" w:rsidRPr="00793959">
              <w:rPr>
                <w:rFonts w:ascii="Arial" w:hAnsi="Arial" w:cs="Arial"/>
                <w:i w:val="0"/>
                <w:iCs w:val="0"/>
                <w:noProof/>
                <w:webHidden/>
              </w:rPr>
              <w:fldChar w:fldCharType="end"/>
            </w:r>
          </w:hyperlink>
        </w:p>
        <w:p w14:paraId="2FDF559B" w14:textId="5D9C7BCA" w:rsidR="00194F62" w:rsidRPr="003B35B4" w:rsidRDefault="00194F62">
          <w:pPr>
            <w:rPr>
              <w:rFonts w:ascii="Arial" w:hAnsi="Arial" w:cs="Arial"/>
            </w:rPr>
          </w:pPr>
          <w:r w:rsidRPr="003B35B4">
            <w:rPr>
              <w:rFonts w:ascii="Arial" w:hAnsi="Arial" w:cs="Arial"/>
              <w:b/>
              <w:bCs/>
              <w:noProof/>
            </w:rPr>
            <w:fldChar w:fldCharType="end"/>
          </w:r>
        </w:p>
      </w:sdtContent>
    </w:sdt>
    <w:p w14:paraId="0F3C97C5" w14:textId="447AB5A6" w:rsidR="00C80BEC" w:rsidRPr="003B35B4" w:rsidRDefault="00C80BEC" w:rsidP="002F2B4F">
      <w:pPr>
        <w:rPr>
          <w:rFonts w:ascii="Arial" w:hAnsi="Arial" w:cs="Arial"/>
        </w:rPr>
      </w:pPr>
    </w:p>
    <w:p w14:paraId="3297797F" w14:textId="781CCEF5" w:rsidR="00532459" w:rsidRPr="003B35B4" w:rsidRDefault="00532459" w:rsidP="002F2B4F">
      <w:pPr>
        <w:rPr>
          <w:rFonts w:ascii="Arial" w:hAnsi="Arial" w:cs="Arial"/>
        </w:rPr>
      </w:pPr>
    </w:p>
    <w:p w14:paraId="043C7456" w14:textId="3FAACC35" w:rsidR="00532459" w:rsidRPr="003B35B4" w:rsidRDefault="00532459" w:rsidP="002F2B4F">
      <w:pPr>
        <w:rPr>
          <w:rFonts w:ascii="Arial" w:hAnsi="Arial" w:cs="Arial"/>
        </w:rPr>
      </w:pPr>
    </w:p>
    <w:p w14:paraId="1668EBAB" w14:textId="1CBB9B71" w:rsidR="00532459" w:rsidRPr="003B35B4" w:rsidRDefault="00532459" w:rsidP="002F2B4F">
      <w:pPr>
        <w:rPr>
          <w:rFonts w:ascii="Arial" w:hAnsi="Arial" w:cs="Arial"/>
        </w:rPr>
      </w:pPr>
    </w:p>
    <w:p w14:paraId="6446F2CC" w14:textId="5697BEAF" w:rsidR="00532459" w:rsidRPr="003B35B4" w:rsidRDefault="00532459" w:rsidP="002F2B4F">
      <w:pPr>
        <w:rPr>
          <w:rFonts w:ascii="Arial" w:hAnsi="Arial" w:cs="Arial"/>
        </w:rPr>
      </w:pPr>
    </w:p>
    <w:p w14:paraId="167B1C30" w14:textId="56D5222C" w:rsidR="00532459" w:rsidRPr="003B35B4" w:rsidRDefault="00532459" w:rsidP="002F2B4F">
      <w:pPr>
        <w:rPr>
          <w:rFonts w:ascii="Arial" w:hAnsi="Arial" w:cs="Arial"/>
        </w:rPr>
      </w:pPr>
    </w:p>
    <w:p w14:paraId="498CD4E4" w14:textId="3724F742" w:rsidR="00532459" w:rsidRPr="003B35B4" w:rsidRDefault="00532459" w:rsidP="002F2B4F">
      <w:pPr>
        <w:rPr>
          <w:rFonts w:ascii="Arial" w:hAnsi="Arial" w:cs="Arial"/>
        </w:rPr>
      </w:pPr>
    </w:p>
    <w:p w14:paraId="202E669C" w14:textId="77777777" w:rsidR="00532459" w:rsidRPr="003B35B4" w:rsidRDefault="00532459" w:rsidP="002F2B4F">
      <w:pPr>
        <w:rPr>
          <w:rFonts w:ascii="Arial" w:hAnsi="Arial" w:cs="Arial"/>
        </w:rPr>
      </w:pPr>
    </w:p>
    <w:p w14:paraId="33B03C07" w14:textId="77777777" w:rsidR="003B35B4" w:rsidRDefault="003B35B4" w:rsidP="000C7911">
      <w:pPr>
        <w:pStyle w:val="Heading1"/>
        <w:rPr>
          <w:sz w:val="32"/>
          <w:szCs w:val="32"/>
          <w:u w:val="single"/>
        </w:rPr>
      </w:pPr>
      <w:bookmarkStart w:id="0" w:name="_Toc104793171"/>
    </w:p>
    <w:p w14:paraId="41643E4D" w14:textId="3D0A3FE1" w:rsidR="006439E7" w:rsidRPr="003B35B4" w:rsidRDefault="00FB6D27" w:rsidP="000C7911">
      <w:pPr>
        <w:pStyle w:val="Heading1"/>
        <w:rPr>
          <w:sz w:val="32"/>
          <w:szCs w:val="32"/>
          <w:u w:val="single"/>
        </w:rPr>
      </w:pPr>
      <w:r w:rsidRPr="003B35B4">
        <w:rPr>
          <w:sz w:val="32"/>
          <w:szCs w:val="32"/>
          <w:u w:val="single"/>
        </w:rPr>
        <w:t xml:space="preserve">Introduction to </w:t>
      </w:r>
      <w:r w:rsidR="008E4F02" w:rsidRPr="003B35B4">
        <w:rPr>
          <w:sz w:val="32"/>
          <w:szCs w:val="32"/>
          <w:u w:val="single"/>
        </w:rPr>
        <w:t>t</w:t>
      </w:r>
      <w:r w:rsidRPr="003B35B4">
        <w:rPr>
          <w:sz w:val="32"/>
          <w:szCs w:val="32"/>
          <w:u w:val="single"/>
        </w:rPr>
        <w:t>his</w:t>
      </w:r>
      <w:r w:rsidR="006439E7" w:rsidRPr="003B35B4">
        <w:rPr>
          <w:sz w:val="32"/>
          <w:szCs w:val="32"/>
          <w:u w:val="single"/>
        </w:rPr>
        <w:t xml:space="preserve"> </w:t>
      </w:r>
      <w:r w:rsidR="008E4F02" w:rsidRPr="003B35B4">
        <w:rPr>
          <w:sz w:val="32"/>
          <w:szCs w:val="32"/>
          <w:u w:val="single"/>
        </w:rPr>
        <w:t>r</w:t>
      </w:r>
      <w:r w:rsidR="006439E7" w:rsidRPr="003B35B4">
        <w:rPr>
          <w:sz w:val="32"/>
          <w:szCs w:val="32"/>
          <w:u w:val="single"/>
        </w:rPr>
        <w:t>esource</w:t>
      </w:r>
      <w:bookmarkEnd w:id="0"/>
    </w:p>
    <w:p w14:paraId="0F40525A" w14:textId="31A3ED22" w:rsidR="006439E7" w:rsidRPr="003B35B4" w:rsidRDefault="006439E7" w:rsidP="002F2B4F">
      <w:pPr>
        <w:rPr>
          <w:rFonts w:ascii="Arial" w:hAnsi="Arial" w:cs="Arial"/>
        </w:rPr>
      </w:pPr>
    </w:p>
    <w:p w14:paraId="492DB6D9" w14:textId="08053E7E" w:rsidR="006439E7" w:rsidRPr="003B35B4" w:rsidRDefault="006439E7" w:rsidP="002F2B4F">
      <w:pPr>
        <w:rPr>
          <w:rFonts w:ascii="Arial" w:hAnsi="Arial" w:cs="Arial"/>
        </w:rPr>
      </w:pPr>
      <w:r w:rsidRPr="003B35B4">
        <w:rPr>
          <w:rFonts w:ascii="Arial" w:hAnsi="Arial" w:cs="Arial"/>
        </w:rPr>
        <w:t>This</w:t>
      </w:r>
      <w:r w:rsidR="00F5520C" w:rsidRPr="003B35B4">
        <w:rPr>
          <w:rFonts w:ascii="Arial" w:hAnsi="Arial" w:cs="Arial"/>
        </w:rPr>
        <w:t xml:space="preserve"> annotated</w:t>
      </w:r>
      <w:r w:rsidRPr="003B35B4">
        <w:rPr>
          <w:rFonts w:ascii="Arial" w:hAnsi="Arial" w:cs="Arial"/>
        </w:rPr>
        <w:t xml:space="preserve"> "</w:t>
      </w:r>
      <w:r w:rsidR="00F5520C" w:rsidRPr="003B35B4">
        <w:rPr>
          <w:rFonts w:ascii="Arial" w:hAnsi="Arial" w:cs="Arial"/>
        </w:rPr>
        <w:t xml:space="preserve">Public </w:t>
      </w:r>
      <w:r w:rsidRPr="003B35B4">
        <w:rPr>
          <w:rFonts w:ascii="Arial" w:hAnsi="Arial" w:cs="Arial"/>
        </w:rPr>
        <w:t>Library Collection Management Policy Template and Guide"</w:t>
      </w:r>
      <w:r w:rsidR="00941967" w:rsidRPr="003B35B4">
        <w:rPr>
          <w:rFonts w:ascii="Arial" w:hAnsi="Arial" w:cs="Arial"/>
        </w:rPr>
        <w:t xml:space="preserve"> (the "Template</w:t>
      </w:r>
      <w:r w:rsidR="001558E1" w:rsidRPr="003B35B4">
        <w:rPr>
          <w:rFonts w:ascii="Arial" w:hAnsi="Arial" w:cs="Arial"/>
        </w:rPr>
        <w:t xml:space="preserve"> &amp; Guide</w:t>
      </w:r>
      <w:r w:rsidR="00941967" w:rsidRPr="003B35B4">
        <w:rPr>
          <w:rFonts w:ascii="Arial" w:hAnsi="Arial" w:cs="Arial"/>
        </w:rPr>
        <w:t>")</w:t>
      </w:r>
      <w:r w:rsidRPr="003B35B4">
        <w:rPr>
          <w:rFonts w:ascii="Arial" w:hAnsi="Arial" w:cs="Arial"/>
        </w:rPr>
        <w:t xml:space="preserve"> is brought</w:t>
      </w:r>
      <w:r w:rsidR="007D74B7" w:rsidRPr="003B35B4">
        <w:rPr>
          <w:rFonts w:ascii="Arial" w:hAnsi="Arial" w:cs="Arial"/>
        </w:rPr>
        <w:t xml:space="preserve"> to you</w:t>
      </w:r>
      <w:r w:rsidRPr="003B35B4">
        <w:rPr>
          <w:rFonts w:ascii="Arial" w:hAnsi="Arial" w:cs="Arial"/>
        </w:rPr>
        <w:t xml:space="preserve"> by the</w:t>
      </w:r>
      <w:r w:rsidR="00F5520C" w:rsidRPr="003B35B4">
        <w:rPr>
          <w:rFonts w:ascii="Arial" w:hAnsi="Arial" w:cs="Arial"/>
        </w:rPr>
        <w:t xml:space="preserve"> Empire State Library Network (ESLN) and Public Library System Directors' Organization (PULISDO)</w:t>
      </w:r>
      <w:r w:rsidRPr="003B35B4">
        <w:rPr>
          <w:rFonts w:ascii="Arial" w:hAnsi="Arial" w:cs="Arial"/>
        </w:rPr>
        <w:t>.</w:t>
      </w:r>
    </w:p>
    <w:p w14:paraId="76BBC061" w14:textId="1BD04399" w:rsidR="00772695" w:rsidRPr="003B35B4" w:rsidRDefault="00772695" w:rsidP="002F2B4F">
      <w:pPr>
        <w:rPr>
          <w:rFonts w:ascii="Arial" w:hAnsi="Arial" w:cs="Arial"/>
        </w:rPr>
      </w:pPr>
    </w:p>
    <w:p w14:paraId="1FBE0FE3" w14:textId="42EA117E" w:rsidR="00772695" w:rsidRPr="003B35B4" w:rsidRDefault="00772695" w:rsidP="002F2B4F">
      <w:pPr>
        <w:rPr>
          <w:rFonts w:ascii="Arial" w:hAnsi="Arial" w:cs="Arial"/>
        </w:rPr>
      </w:pPr>
      <w:r w:rsidRPr="003B35B4">
        <w:rPr>
          <w:rFonts w:ascii="Arial" w:hAnsi="Arial" w:cs="Arial"/>
        </w:rPr>
        <w:t>Collection management is a critical consideration for any library. The selection, maintenance, and (sometimes) disposal of collection materials is at the heart of a library</w:t>
      </w:r>
      <w:r w:rsidR="00941967" w:rsidRPr="003B35B4">
        <w:rPr>
          <w:rFonts w:ascii="Arial" w:hAnsi="Arial" w:cs="Arial"/>
        </w:rPr>
        <w:t>'s</w:t>
      </w:r>
      <w:r w:rsidRPr="003B35B4">
        <w:rPr>
          <w:rFonts w:ascii="Arial" w:hAnsi="Arial" w:cs="Arial"/>
        </w:rPr>
        <w:t xml:space="preserve"> ser</w:t>
      </w:r>
      <w:r w:rsidR="00941967" w:rsidRPr="003B35B4">
        <w:rPr>
          <w:rFonts w:ascii="Arial" w:hAnsi="Arial" w:cs="Arial"/>
        </w:rPr>
        <w:t>vice to</w:t>
      </w:r>
      <w:r w:rsidRPr="003B35B4">
        <w:rPr>
          <w:rFonts w:ascii="Arial" w:hAnsi="Arial" w:cs="Arial"/>
        </w:rPr>
        <w:t xml:space="preserve"> its community.  </w:t>
      </w:r>
    </w:p>
    <w:p w14:paraId="13F22790" w14:textId="4BE4720A" w:rsidR="006439E7" w:rsidRPr="003B35B4" w:rsidRDefault="006439E7" w:rsidP="002F2B4F">
      <w:pPr>
        <w:rPr>
          <w:rFonts w:ascii="Arial" w:hAnsi="Arial" w:cs="Arial"/>
        </w:rPr>
      </w:pPr>
    </w:p>
    <w:p w14:paraId="0E41CE3F" w14:textId="67B2A52E" w:rsidR="00F5520C" w:rsidRPr="003B35B4" w:rsidRDefault="006439E7" w:rsidP="002F2B4F">
      <w:pPr>
        <w:rPr>
          <w:rFonts w:ascii="Arial" w:hAnsi="Arial" w:cs="Arial"/>
        </w:rPr>
      </w:pPr>
      <w:r w:rsidRPr="003B35B4">
        <w:rPr>
          <w:rFonts w:ascii="Arial" w:hAnsi="Arial" w:cs="Arial"/>
        </w:rPr>
        <w:t xml:space="preserve">The purpose of this </w:t>
      </w:r>
      <w:r w:rsidR="001558E1" w:rsidRPr="003B35B4">
        <w:rPr>
          <w:rFonts w:ascii="Arial" w:hAnsi="Arial" w:cs="Arial"/>
        </w:rPr>
        <w:t>document</w:t>
      </w:r>
      <w:r w:rsidRPr="003B35B4">
        <w:rPr>
          <w:rFonts w:ascii="Arial" w:hAnsi="Arial" w:cs="Arial"/>
        </w:rPr>
        <w:t xml:space="preserve"> is</w:t>
      </w:r>
      <w:r w:rsidR="001558E1" w:rsidRPr="003B35B4">
        <w:rPr>
          <w:rFonts w:ascii="Arial" w:hAnsi="Arial" w:cs="Arial"/>
        </w:rPr>
        <w:t xml:space="preserve"> </w:t>
      </w:r>
      <w:r w:rsidR="005D4BE5" w:rsidRPr="003B35B4">
        <w:rPr>
          <w:rFonts w:ascii="Arial" w:hAnsi="Arial" w:cs="Arial"/>
        </w:rPr>
        <w:t>t</w:t>
      </w:r>
      <w:r w:rsidR="007D74B7" w:rsidRPr="003B35B4">
        <w:rPr>
          <w:rFonts w:ascii="Arial" w:hAnsi="Arial" w:cs="Arial"/>
        </w:rPr>
        <w:t>o</w:t>
      </w:r>
      <w:r w:rsidRPr="003B35B4">
        <w:rPr>
          <w:rFonts w:ascii="Arial" w:hAnsi="Arial" w:cs="Arial"/>
        </w:rPr>
        <w:t xml:space="preserve"> </w:t>
      </w:r>
      <w:r w:rsidR="00EA12FE" w:rsidRPr="003B35B4">
        <w:rPr>
          <w:rFonts w:ascii="Arial" w:hAnsi="Arial" w:cs="Arial"/>
        </w:rPr>
        <w:t>provide</w:t>
      </w:r>
      <w:r w:rsidR="0060277B" w:rsidRPr="003B35B4">
        <w:rPr>
          <w:rFonts w:ascii="Arial" w:hAnsi="Arial" w:cs="Arial"/>
        </w:rPr>
        <w:t xml:space="preserve"> </w:t>
      </w:r>
      <w:r w:rsidR="00F05819" w:rsidRPr="003B35B4">
        <w:rPr>
          <w:rFonts w:ascii="Arial" w:hAnsi="Arial" w:cs="Arial"/>
        </w:rPr>
        <w:t>New York</w:t>
      </w:r>
      <w:r w:rsidR="001558E1" w:rsidRPr="003B35B4">
        <w:rPr>
          <w:rFonts w:ascii="Arial" w:hAnsi="Arial" w:cs="Arial"/>
        </w:rPr>
        <w:t>'s public libraries</w:t>
      </w:r>
      <w:r w:rsidR="008E71B4" w:rsidRPr="003B35B4">
        <w:rPr>
          <w:rFonts w:ascii="Arial" w:hAnsi="Arial" w:cs="Arial"/>
        </w:rPr>
        <w:t xml:space="preserve"> with a </w:t>
      </w:r>
      <w:r w:rsidR="00F5520C" w:rsidRPr="003B35B4">
        <w:rPr>
          <w:rFonts w:ascii="Arial" w:hAnsi="Arial" w:cs="Arial"/>
        </w:rPr>
        <w:t>step-by-step</w:t>
      </w:r>
      <w:r w:rsidR="008E71B4" w:rsidRPr="003B35B4">
        <w:rPr>
          <w:rFonts w:ascii="Arial" w:hAnsi="Arial" w:cs="Arial"/>
        </w:rPr>
        <w:t xml:space="preserve"> framework and</w:t>
      </w:r>
      <w:r w:rsidR="00F5520C" w:rsidRPr="003B35B4">
        <w:rPr>
          <w:rFonts w:ascii="Arial" w:hAnsi="Arial" w:cs="Arial"/>
        </w:rPr>
        <w:t xml:space="preserve"> annotated </w:t>
      </w:r>
      <w:r w:rsidR="008E71B4" w:rsidRPr="003B35B4">
        <w:rPr>
          <w:rFonts w:ascii="Arial" w:hAnsi="Arial" w:cs="Arial"/>
        </w:rPr>
        <w:t>guidance</w:t>
      </w:r>
      <w:r w:rsidR="00F5520C" w:rsidRPr="003B35B4">
        <w:rPr>
          <w:rFonts w:ascii="Arial" w:hAnsi="Arial" w:cs="Arial"/>
        </w:rPr>
        <w:t xml:space="preserve"> </w:t>
      </w:r>
      <w:r w:rsidRPr="003B35B4">
        <w:rPr>
          <w:rFonts w:ascii="Arial" w:hAnsi="Arial" w:cs="Arial"/>
        </w:rPr>
        <w:t xml:space="preserve">for </w:t>
      </w:r>
      <w:r w:rsidR="00F5520C" w:rsidRPr="003B35B4">
        <w:rPr>
          <w:rFonts w:ascii="Arial" w:hAnsi="Arial" w:cs="Arial"/>
        </w:rPr>
        <w:t>updating</w:t>
      </w:r>
      <w:r w:rsidR="001558E1" w:rsidRPr="003B35B4">
        <w:rPr>
          <w:rFonts w:ascii="Arial" w:hAnsi="Arial" w:cs="Arial"/>
        </w:rPr>
        <w:t>--</w:t>
      </w:r>
      <w:r w:rsidR="00F5520C" w:rsidRPr="003B35B4">
        <w:rPr>
          <w:rFonts w:ascii="Arial" w:hAnsi="Arial" w:cs="Arial"/>
        </w:rPr>
        <w:t xml:space="preserve">or </w:t>
      </w:r>
      <w:r w:rsidR="008E71B4" w:rsidRPr="003B35B4">
        <w:rPr>
          <w:rFonts w:ascii="Arial" w:hAnsi="Arial" w:cs="Arial"/>
        </w:rPr>
        <w:t>adopting for the first time</w:t>
      </w:r>
      <w:r w:rsidR="001558E1" w:rsidRPr="003B35B4">
        <w:rPr>
          <w:rFonts w:ascii="Arial" w:hAnsi="Arial" w:cs="Arial"/>
        </w:rPr>
        <w:t>--</w:t>
      </w:r>
      <w:r w:rsidR="008E71B4" w:rsidRPr="003B35B4">
        <w:rPr>
          <w:rFonts w:ascii="Arial" w:hAnsi="Arial" w:cs="Arial"/>
        </w:rPr>
        <w:t>a clear policy</w:t>
      </w:r>
      <w:r w:rsidRPr="003B35B4">
        <w:rPr>
          <w:rFonts w:ascii="Arial" w:hAnsi="Arial" w:cs="Arial"/>
        </w:rPr>
        <w:t xml:space="preserve"> </w:t>
      </w:r>
      <w:r w:rsidR="008E71B4" w:rsidRPr="003B35B4">
        <w:rPr>
          <w:rFonts w:ascii="Arial" w:hAnsi="Arial" w:cs="Arial"/>
        </w:rPr>
        <w:t xml:space="preserve">covering all phases of collection management, </w:t>
      </w:r>
      <w:r w:rsidR="001558E1" w:rsidRPr="003B35B4">
        <w:rPr>
          <w:rFonts w:ascii="Arial" w:hAnsi="Arial" w:cs="Arial"/>
        </w:rPr>
        <w:t xml:space="preserve">from </w:t>
      </w:r>
      <w:r w:rsidR="008E71B4" w:rsidRPr="003B35B4">
        <w:rPr>
          <w:rFonts w:ascii="Arial" w:hAnsi="Arial" w:cs="Arial"/>
        </w:rPr>
        <w:t>selection</w:t>
      </w:r>
      <w:r w:rsidR="00D319AD" w:rsidRPr="003B35B4">
        <w:rPr>
          <w:rFonts w:ascii="Arial" w:hAnsi="Arial" w:cs="Arial"/>
        </w:rPr>
        <w:t xml:space="preserve">, to procurement, to </w:t>
      </w:r>
      <w:r w:rsidR="00353156" w:rsidRPr="003B35B4">
        <w:rPr>
          <w:rFonts w:ascii="Arial" w:hAnsi="Arial" w:cs="Arial"/>
        </w:rPr>
        <w:t>cataloging</w:t>
      </w:r>
      <w:r w:rsidR="00D319AD" w:rsidRPr="003B35B4">
        <w:rPr>
          <w:rFonts w:ascii="Arial" w:hAnsi="Arial" w:cs="Arial"/>
        </w:rPr>
        <w:t>, to</w:t>
      </w:r>
      <w:r w:rsidR="001558E1" w:rsidRPr="003B35B4">
        <w:rPr>
          <w:rFonts w:ascii="Arial" w:hAnsi="Arial" w:cs="Arial"/>
        </w:rPr>
        <w:t xml:space="preserve"> removal</w:t>
      </w:r>
      <w:r w:rsidR="00EA12FE" w:rsidRPr="003B35B4">
        <w:rPr>
          <w:rFonts w:ascii="Arial" w:hAnsi="Arial" w:cs="Arial"/>
        </w:rPr>
        <w:t>.</w:t>
      </w:r>
    </w:p>
    <w:p w14:paraId="622BFD9D" w14:textId="77777777" w:rsidR="009238E1" w:rsidRPr="003B35B4" w:rsidRDefault="009238E1" w:rsidP="002F2B4F">
      <w:pPr>
        <w:rPr>
          <w:rFonts w:ascii="Arial" w:hAnsi="Arial" w:cs="Arial"/>
        </w:rPr>
      </w:pPr>
    </w:p>
    <w:p w14:paraId="076572AE" w14:textId="696D7F95" w:rsidR="00EA12FE" w:rsidRPr="003B35B4" w:rsidRDefault="008E71B4" w:rsidP="002F2B4F">
      <w:pPr>
        <w:rPr>
          <w:rFonts w:ascii="Arial" w:hAnsi="Arial" w:cs="Arial"/>
        </w:rPr>
      </w:pPr>
      <w:r w:rsidRPr="003B35B4">
        <w:rPr>
          <w:rFonts w:ascii="Arial" w:hAnsi="Arial" w:cs="Arial"/>
        </w:rPr>
        <w:t xml:space="preserve">Drafted by a lawyer, but reviewed </w:t>
      </w:r>
      <w:r w:rsidR="000B5F9A" w:rsidRPr="003B35B4">
        <w:rPr>
          <w:rFonts w:ascii="Arial" w:hAnsi="Arial" w:cs="Arial"/>
        </w:rPr>
        <w:t xml:space="preserve">and tested </w:t>
      </w:r>
      <w:r w:rsidRPr="003B35B4">
        <w:rPr>
          <w:rFonts w:ascii="Arial" w:hAnsi="Arial" w:cs="Arial"/>
        </w:rPr>
        <w:t>by seasoned public library directors, th</w:t>
      </w:r>
      <w:r w:rsidR="001558E1" w:rsidRPr="003B35B4">
        <w:rPr>
          <w:rFonts w:ascii="Arial" w:hAnsi="Arial" w:cs="Arial"/>
        </w:rPr>
        <w:t>e</w:t>
      </w:r>
      <w:r w:rsidRPr="003B35B4">
        <w:rPr>
          <w:rFonts w:ascii="Arial" w:hAnsi="Arial" w:cs="Arial"/>
        </w:rPr>
        <w:t xml:space="preserve"> </w:t>
      </w:r>
      <w:r w:rsidR="009238E1" w:rsidRPr="003B35B4">
        <w:rPr>
          <w:rFonts w:ascii="Arial" w:hAnsi="Arial" w:cs="Arial"/>
        </w:rPr>
        <w:t>step-by-step approach</w:t>
      </w:r>
      <w:r w:rsidR="001558E1" w:rsidRPr="003B35B4">
        <w:rPr>
          <w:rFonts w:ascii="Arial" w:hAnsi="Arial" w:cs="Arial"/>
        </w:rPr>
        <w:t xml:space="preserve"> of the Template &amp; Guide</w:t>
      </w:r>
      <w:r w:rsidR="009238E1" w:rsidRPr="003B35B4">
        <w:rPr>
          <w:rFonts w:ascii="Arial" w:hAnsi="Arial" w:cs="Arial"/>
        </w:rPr>
        <w:t xml:space="preserve"> is based on a holistic view of collection management</w:t>
      </w:r>
      <w:r w:rsidRPr="003B35B4">
        <w:rPr>
          <w:rFonts w:ascii="Arial" w:hAnsi="Arial" w:cs="Arial"/>
        </w:rPr>
        <w:t>,</w:t>
      </w:r>
      <w:r w:rsidR="001558E1" w:rsidRPr="003B35B4">
        <w:rPr>
          <w:rFonts w:ascii="Arial" w:hAnsi="Arial" w:cs="Arial"/>
        </w:rPr>
        <w:t xml:space="preserve"> giving each phase of the </w:t>
      </w:r>
      <w:proofErr w:type="gramStart"/>
      <w:r w:rsidR="001558E1" w:rsidRPr="003B35B4">
        <w:rPr>
          <w:rFonts w:ascii="Arial" w:hAnsi="Arial" w:cs="Arial"/>
        </w:rPr>
        <w:t>life-cycle</w:t>
      </w:r>
      <w:proofErr w:type="gramEnd"/>
      <w:r w:rsidR="001558E1" w:rsidRPr="003B35B4">
        <w:rPr>
          <w:rFonts w:ascii="Arial" w:hAnsi="Arial" w:cs="Arial"/>
        </w:rPr>
        <w:t xml:space="preserve"> of library materials due consideration and specific policy</w:t>
      </w:r>
      <w:r w:rsidR="00DC42DC" w:rsidRPr="003B35B4">
        <w:rPr>
          <w:rFonts w:ascii="Arial" w:hAnsi="Arial" w:cs="Arial"/>
        </w:rPr>
        <w:t>.</w:t>
      </w:r>
    </w:p>
    <w:p w14:paraId="733FFBB2" w14:textId="77777777" w:rsidR="009238E1" w:rsidRPr="003B35B4" w:rsidRDefault="009238E1" w:rsidP="002F2B4F">
      <w:pPr>
        <w:rPr>
          <w:rFonts w:ascii="Arial" w:hAnsi="Arial" w:cs="Arial"/>
        </w:rPr>
      </w:pPr>
    </w:p>
    <w:p w14:paraId="23D8404C" w14:textId="0C0D9B54" w:rsidR="00772695" w:rsidRPr="003B35B4" w:rsidRDefault="00DC42DC" w:rsidP="002F2B4F">
      <w:pPr>
        <w:rPr>
          <w:rFonts w:ascii="Arial" w:hAnsi="Arial" w:cs="Arial"/>
        </w:rPr>
      </w:pPr>
      <w:r w:rsidRPr="003B35B4">
        <w:rPr>
          <w:rFonts w:ascii="Arial" w:hAnsi="Arial" w:cs="Arial"/>
        </w:rPr>
        <w:t>Th</w:t>
      </w:r>
      <w:r w:rsidR="001558E1" w:rsidRPr="003B35B4">
        <w:rPr>
          <w:rFonts w:ascii="Arial" w:hAnsi="Arial" w:cs="Arial"/>
        </w:rPr>
        <w:t>is</w:t>
      </w:r>
      <w:r w:rsidRPr="003B35B4">
        <w:rPr>
          <w:rFonts w:ascii="Arial" w:hAnsi="Arial" w:cs="Arial"/>
        </w:rPr>
        <w:t xml:space="preserve"> "holistic approach" is not just about the practicalities of selecting and managing collection materials</w:t>
      </w:r>
      <w:r w:rsidR="000B5F9A" w:rsidRPr="003B35B4">
        <w:rPr>
          <w:rFonts w:ascii="Arial" w:hAnsi="Arial" w:cs="Arial"/>
        </w:rPr>
        <w:t xml:space="preserve">. </w:t>
      </w:r>
      <w:r w:rsidRPr="003B35B4">
        <w:rPr>
          <w:rFonts w:ascii="Arial" w:hAnsi="Arial" w:cs="Arial"/>
        </w:rPr>
        <w:t>T</w:t>
      </w:r>
      <w:r w:rsidR="00F05819" w:rsidRPr="003B35B4">
        <w:rPr>
          <w:rFonts w:ascii="Arial" w:hAnsi="Arial" w:cs="Arial"/>
        </w:rPr>
        <w:t>he model language in this</w:t>
      </w:r>
      <w:r w:rsidR="00EA12FE" w:rsidRPr="003B35B4">
        <w:rPr>
          <w:rFonts w:ascii="Arial" w:hAnsi="Arial" w:cs="Arial"/>
        </w:rPr>
        <w:t xml:space="preserve"> "Template and Guide" is rooted in New York's firm commitment to</w:t>
      </w:r>
      <w:r w:rsidRPr="003B35B4">
        <w:rPr>
          <w:rFonts w:ascii="Arial" w:hAnsi="Arial" w:cs="Arial"/>
        </w:rPr>
        <w:t xml:space="preserve"> libraries </w:t>
      </w:r>
      <w:r w:rsidR="00772695" w:rsidRPr="003B35B4">
        <w:rPr>
          <w:rFonts w:ascii="Arial" w:hAnsi="Arial" w:cs="Arial"/>
        </w:rPr>
        <w:t>as the guardians of</w:t>
      </w:r>
      <w:r w:rsidR="00EA12FE" w:rsidRPr="003B35B4">
        <w:rPr>
          <w:rFonts w:ascii="Arial" w:hAnsi="Arial" w:cs="Arial"/>
        </w:rPr>
        <w:t xml:space="preserve"> intellectual freedom</w:t>
      </w:r>
      <w:r w:rsidR="00F05819" w:rsidRPr="003B35B4">
        <w:rPr>
          <w:rFonts w:ascii="Arial" w:hAnsi="Arial" w:cs="Arial"/>
        </w:rPr>
        <w:t xml:space="preserve">.  From that </w:t>
      </w:r>
      <w:r w:rsidR="00772695" w:rsidRPr="003B35B4">
        <w:rPr>
          <w:rFonts w:ascii="Arial" w:hAnsi="Arial" w:cs="Arial"/>
        </w:rPr>
        <w:t xml:space="preserve">ethical and legal </w:t>
      </w:r>
      <w:r w:rsidR="00F05819" w:rsidRPr="003B35B4">
        <w:rPr>
          <w:rFonts w:ascii="Arial" w:hAnsi="Arial" w:cs="Arial"/>
        </w:rPr>
        <w:t xml:space="preserve">foundation, </w:t>
      </w:r>
      <w:r w:rsidR="00772695" w:rsidRPr="003B35B4">
        <w:rPr>
          <w:rFonts w:ascii="Arial" w:hAnsi="Arial" w:cs="Arial"/>
        </w:rPr>
        <w:t>its</w:t>
      </w:r>
      <w:r w:rsidR="00F05819" w:rsidRPr="003B35B4">
        <w:rPr>
          <w:rFonts w:ascii="Arial" w:hAnsi="Arial" w:cs="Arial"/>
        </w:rPr>
        <w:t xml:space="preserve"> model language and drafting guidance </w:t>
      </w:r>
      <w:r w:rsidR="00A023AA" w:rsidRPr="003B35B4">
        <w:rPr>
          <w:rFonts w:ascii="Arial" w:hAnsi="Arial" w:cs="Arial"/>
        </w:rPr>
        <w:t>are</w:t>
      </w:r>
      <w:r w:rsidR="00F05819" w:rsidRPr="003B35B4">
        <w:rPr>
          <w:rFonts w:ascii="Arial" w:hAnsi="Arial" w:cs="Arial"/>
        </w:rPr>
        <w:t xml:space="preserve"> based </w:t>
      </w:r>
      <w:r w:rsidR="00EA12FE" w:rsidRPr="003B35B4">
        <w:rPr>
          <w:rFonts w:ascii="Arial" w:hAnsi="Arial" w:cs="Arial"/>
        </w:rPr>
        <w:t xml:space="preserve">on </w:t>
      </w:r>
      <w:r w:rsidR="00A023AA" w:rsidRPr="003B35B4">
        <w:rPr>
          <w:rFonts w:ascii="Arial" w:hAnsi="Arial" w:cs="Arial"/>
        </w:rPr>
        <w:t>th</w:t>
      </w:r>
      <w:r w:rsidR="005D4BE5" w:rsidRPr="003B35B4">
        <w:rPr>
          <w:rFonts w:ascii="Arial" w:hAnsi="Arial" w:cs="Arial"/>
        </w:rPr>
        <w:t>e</w:t>
      </w:r>
      <w:r w:rsidR="00A023AA" w:rsidRPr="003B35B4">
        <w:rPr>
          <w:rFonts w:ascii="Arial" w:hAnsi="Arial" w:cs="Arial"/>
        </w:rPr>
        <w:t xml:space="preserve"> </w:t>
      </w:r>
      <w:r w:rsidR="00EA12FE" w:rsidRPr="003B35B4">
        <w:rPr>
          <w:rFonts w:ascii="Arial" w:hAnsi="Arial" w:cs="Arial"/>
        </w:rPr>
        <w:t xml:space="preserve">state laws and regulations that create </w:t>
      </w:r>
      <w:r w:rsidR="005D4BE5" w:rsidRPr="003B35B4">
        <w:rPr>
          <w:rFonts w:ascii="Arial" w:hAnsi="Arial" w:cs="Arial"/>
        </w:rPr>
        <w:t>a</w:t>
      </w:r>
      <w:r w:rsidR="00EA12FE" w:rsidRPr="003B35B4">
        <w:rPr>
          <w:rFonts w:ascii="Arial" w:hAnsi="Arial" w:cs="Arial"/>
        </w:rPr>
        <w:t>nd empower local and regional libraries and systems</w:t>
      </w:r>
      <w:r w:rsidR="000B37A7" w:rsidRPr="003B35B4">
        <w:rPr>
          <w:rFonts w:ascii="Arial" w:hAnsi="Arial" w:cs="Arial"/>
        </w:rPr>
        <w:t xml:space="preserve"> </w:t>
      </w:r>
      <w:r w:rsidR="000B5F9A" w:rsidRPr="003B35B4">
        <w:rPr>
          <w:rFonts w:ascii="Arial" w:hAnsi="Arial" w:cs="Arial"/>
        </w:rPr>
        <w:t>in New York</w:t>
      </w:r>
      <w:r w:rsidR="000B37A7" w:rsidRPr="003B35B4">
        <w:rPr>
          <w:rFonts w:ascii="Arial" w:hAnsi="Arial" w:cs="Arial"/>
        </w:rPr>
        <w:t>.</w:t>
      </w:r>
      <w:r w:rsidR="000B5F9A" w:rsidRPr="003B35B4">
        <w:rPr>
          <w:rFonts w:ascii="Arial" w:hAnsi="Arial" w:cs="Arial"/>
        </w:rPr>
        <w:t xml:space="preserve"> </w:t>
      </w:r>
      <w:r w:rsidR="00D319AD" w:rsidRPr="003B35B4">
        <w:rPr>
          <w:rFonts w:ascii="Arial" w:hAnsi="Arial" w:cs="Arial"/>
        </w:rPr>
        <w:t xml:space="preserve"> And over-arching all of that, are</w:t>
      </w:r>
      <w:r w:rsidR="000B5F9A" w:rsidRPr="003B35B4">
        <w:rPr>
          <w:rFonts w:ascii="Arial" w:hAnsi="Arial" w:cs="Arial"/>
        </w:rPr>
        <w:t xml:space="preserve"> consideration of both free speech and due process as assured by both </w:t>
      </w:r>
      <w:r w:rsidR="00D319AD" w:rsidRPr="003B35B4">
        <w:rPr>
          <w:rFonts w:ascii="Arial" w:hAnsi="Arial" w:cs="Arial"/>
        </w:rPr>
        <w:t>the state and federal</w:t>
      </w:r>
      <w:r w:rsidR="000B5F9A" w:rsidRPr="003B35B4">
        <w:rPr>
          <w:rFonts w:ascii="Arial" w:hAnsi="Arial" w:cs="Arial"/>
        </w:rPr>
        <w:t xml:space="preserve"> constitutions.</w:t>
      </w:r>
    </w:p>
    <w:p w14:paraId="12A67445" w14:textId="77777777" w:rsidR="00772695" w:rsidRPr="003B35B4" w:rsidRDefault="00772695" w:rsidP="002F2B4F">
      <w:pPr>
        <w:rPr>
          <w:rFonts w:ascii="Arial" w:hAnsi="Arial" w:cs="Arial"/>
        </w:rPr>
      </w:pPr>
    </w:p>
    <w:p w14:paraId="7F648EE1" w14:textId="087C8A84" w:rsidR="001650BF" w:rsidRPr="003B35B4" w:rsidRDefault="00A023AA" w:rsidP="002F2B4F">
      <w:pPr>
        <w:rPr>
          <w:rFonts w:ascii="Arial" w:hAnsi="Arial" w:cs="Arial"/>
        </w:rPr>
      </w:pPr>
      <w:r w:rsidRPr="003B35B4">
        <w:rPr>
          <w:rFonts w:ascii="Arial" w:hAnsi="Arial" w:cs="Arial"/>
        </w:rPr>
        <w:t xml:space="preserve">And at every stage of the </w:t>
      </w:r>
      <w:r w:rsidR="00D319AD" w:rsidRPr="003B35B4">
        <w:rPr>
          <w:rFonts w:ascii="Arial" w:hAnsi="Arial" w:cs="Arial"/>
        </w:rPr>
        <w:t xml:space="preserve">collection management </w:t>
      </w:r>
      <w:r w:rsidRPr="003B35B4">
        <w:rPr>
          <w:rFonts w:ascii="Arial" w:hAnsi="Arial" w:cs="Arial"/>
        </w:rPr>
        <w:t>process, the</w:t>
      </w:r>
      <w:r w:rsidR="00D319AD" w:rsidRPr="003B35B4">
        <w:rPr>
          <w:rFonts w:ascii="Arial" w:hAnsi="Arial" w:cs="Arial"/>
        </w:rPr>
        <w:t xml:space="preserve"> Template &amp; Guide </w:t>
      </w:r>
      <w:r w:rsidRPr="003B35B4">
        <w:rPr>
          <w:rFonts w:ascii="Arial" w:hAnsi="Arial" w:cs="Arial"/>
        </w:rPr>
        <w:t xml:space="preserve">confirms </w:t>
      </w:r>
      <w:r w:rsidR="009238E1" w:rsidRPr="003B35B4">
        <w:rPr>
          <w:rFonts w:ascii="Arial" w:hAnsi="Arial" w:cs="Arial"/>
        </w:rPr>
        <w:t>the</w:t>
      </w:r>
      <w:r w:rsidRPr="003B35B4">
        <w:rPr>
          <w:rFonts w:ascii="Arial" w:hAnsi="Arial" w:cs="Arial"/>
        </w:rPr>
        <w:t xml:space="preserve"> critical roles of those involved: the</w:t>
      </w:r>
      <w:r w:rsidR="009238E1" w:rsidRPr="003B35B4">
        <w:rPr>
          <w:rFonts w:ascii="Arial" w:hAnsi="Arial" w:cs="Arial"/>
        </w:rPr>
        <w:t xml:space="preserve"> precise responsibilities of library trustees</w:t>
      </w:r>
      <w:r w:rsidR="00772695" w:rsidRPr="003B35B4">
        <w:rPr>
          <w:rFonts w:ascii="Arial" w:hAnsi="Arial" w:cs="Arial"/>
        </w:rPr>
        <w:t xml:space="preserve"> to develop and uphold policy</w:t>
      </w:r>
      <w:r w:rsidR="009238E1" w:rsidRPr="003B35B4">
        <w:rPr>
          <w:rFonts w:ascii="Arial" w:hAnsi="Arial" w:cs="Arial"/>
        </w:rPr>
        <w:t>, the authority of library directors</w:t>
      </w:r>
      <w:r w:rsidR="00772695" w:rsidRPr="003B35B4">
        <w:rPr>
          <w:rFonts w:ascii="Arial" w:hAnsi="Arial" w:cs="Arial"/>
        </w:rPr>
        <w:t xml:space="preserve"> to determine and apply collection criteria</w:t>
      </w:r>
      <w:r w:rsidR="009238E1" w:rsidRPr="003B35B4">
        <w:rPr>
          <w:rFonts w:ascii="Arial" w:hAnsi="Arial" w:cs="Arial"/>
        </w:rPr>
        <w:t xml:space="preserve">, and </w:t>
      </w:r>
      <w:r w:rsidRPr="003B35B4">
        <w:rPr>
          <w:rFonts w:ascii="Arial" w:hAnsi="Arial" w:cs="Arial"/>
        </w:rPr>
        <w:t xml:space="preserve">the obligation </w:t>
      </w:r>
      <w:r w:rsidR="009238E1" w:rsidRPr="003B35B4">
        <w:rPr>
          <w:rFonts w:ascii="Arial" w:hAnsi="Arial" w:cs="Arial"/>
        </w:rPr>
        <w:t>of library employees</w:t>
      </w:r>
      <w:r w:rsidRPr="003B35B4">
        <w:rPr>
          <w:rFonts w:ascii="Arial" w:hAnsi="Arial" w:cs="Arial"/>
        </w:rPr>
        <w:t xml:space="preserve"> to ensur</w:t>
      </w:r>
      <w:r w:rsidR="00D319AD" w:rsidRPr="003B35B4">
        <w:rPr>
          <w:rFonts w:ascii="Arial" w:hAnsi="Arial" w:cs="Arial"/>
        </w:rPr>
        <w:t>e</w:t>
      </w:r>
      <w:r w:rsidR="001650BF" w:rsidRPr="003B35B4">
        <w:rPr>
          <w:rFonts w:ascii="Arial" w:hAnsi="Arial" w:cs="Arial"/>
        </w:rPr>
        <w:t xml:space="preserve"> </w:t>
      </w:r>
      <w:r w:rsidRPr="003B35B4">
        <w:rPr>
          <w:rFonts w:ascii="Arial" w:hAnsi="Arial" w:cs="Arial"/>
        </w:rPr>
        <w:t>access</w:t>
      </w:r>
      <w:r w:rsidR="001650BF" w:rsidRPr="003B35B4">
        <w:rPr>
          <w:rFonts w:ascii="Arial" w:hAnsi="Arial" w:cs="Arial"/>
        </w:rPr>
        <w:t xml:space="preserve"> to</w:t>
      </w:r>
      <w:r w:rsidR="00D319AD" w:rsidRPr="003B35B4">
        <w:rPr>
          <w:rFonts w:ascii="Arial" w:hAnsi="Arial" w:cs="Arial"/>
        </w:rPr>
        <w:t xml:space="preserve"> all</w:t>
      </w:r>
      <w:r w:rsidR="001650BF" w:rsidRPr="003B35B4">
        <w:rPr>
          <w:rFonts w:ascii="Arial" w:hAnsi="Arial" w:cs="Arial"/>
        </w:rPr>
        <w:t xml:space="preserve"> library users</w:t>
      </w:r>
      <w:r w:rsidR="009238E1" w:rsidRPr="003B35B4">
        <w:rPr>
          <w:rFonts w:ascii="Arial" w:hAnsi="Arial" w:cs="Arial"/>
        </w:rPr>
        <w:t xml:space="preserve">. </w:t>
      </w:r>
    </w:p>
    <w:p w14:paraId="1F0BA913" w14:textId="77777777" w:rsidR="001650BF" w:rsidRPr="003B35B4" w:rsidRDefault="001650BF" w:rsidP="002F2B4F">
      <w:pPr>
        <w:rPr>
          <w:rFonts w:ascii="Arial" w:hAnsi="Arial" w:cs="Arial"/>
        </w:rPr>
      </w:pPr>
    </w:p>
    <w:p w14:paraId="076E0C19" w14:textId="6CFDCE1D" w:rsidR="001650BF" w:rsidRPr="003B35B4" w:rsidRDefault="00A023AA" w:rsidP="002F2B4F">
      <w:pPr>
        <w:rPr>
          <w:rFonts w:ascii="Arial" w:hAnsi="Arial" w:cs="Arial"/>
        </w:rPr>
      </w:pPr>
      <w:r w:rsidRPr="003B35B4">
        <w:rPr>
          <w:rFonts w:ascii="Arial" w:hAnsi="Arial" w:cs="Arial"/>
        </w:rPr>
        <w:t>Through</w:t>
      </w:r>
      <w:r w:rsidR="00D319AD" w:rsidRPr="003B35B4">
        <w:rPr>
          <w:rFonts w:ascii="Arial" w:hAnsi="Arial" w:cs="Arial"/>
        </w:rPr>
        <w:t xml:space="preserve"> footnotes</w:t>
      </w:r>
      <w:r w:rsidRPr="003B35B4">
        <w:rPr>
          <w:rFonts w:ascii="Arial" w:hAnsi="Arial" w:cs="Arial"/>
        </w:rPr>
        <w:t xml:space="preserve"> and clear drafting guidance</w:t>
      </w:r>
      <w:r w:rsidR="00D319AD" w:rsidRPr="003B35B4">
        <w:rPr>
          <w:rFonts w:ascii="Arial" w:hAnsi="Arial" w:cs="Arial"/>
        </w:rPr>
        <w:t xml:space="preserve"> (both of which should be removed in any final adopted version)</w:t>
      </w:r>
      <w:r w:rsidRPr="003B35B4">
        <w:rPr>
          <w:rFonts w:ascii="Arial" w:hAnsi="Arial" w:cs="Arial"/>
        </w:rPr>
        <w:t xml:space="preserve">, </w:t>
      </w:r>
      <w:r w:rsidR="005D4BE5" w:rsidRPr="003B35B4">
        <w:rPr>
          <w:rFonts w:ascii="Arial" w:hAnsi="Arial" w:cs="Arial"/>
        </w:rPr>
        <w:t xml:space="preserve">this document </w:t>
      </w:r>
      <w:r w:rsidRPr="003B35B4">
        <w:rPr>
          <w:rFonts w:ascii="Arial" w:hAnsi="Arial" w:cs="Arial"/>
        </w:rPr>
        <w:t>helps a public library board</w:t>
      </w:r>
      <w:r w:rsidR="001650BF" w:rsidRPr="003B35B4">
        <w:rPr>
          <w:rFonts w:ascii="Arial" w:hAnsi="Arial" w:cs="Arial"/>
        </w:rPr>
        <w:t xml:space="preserve"> and</w:t>
      </w:r>
      <w:r w:rsidRPr="003B35B4">
        <w:rPr>
          <w:rFonts w:ascii="Arial" w:hAnsi="Arial" w:cs="Arial"/>
        </w:rPr>
        <w:t xml:space="preserve"> </w:t>
      </w:r>
      <w:r w:rsidR="001650BF" w:rsidRPr="003B35B4">
        <w:rPr>
          <w:rFonts w:ascii="Arial" w:hAnsi="Arial" w:cs="Arial"/>
        </w:rPr>
        <w:t>director--</w:t>
      </w:r>
      <w:r w:rsidRPr="003B35B4">
        <w:rPr>
          <w:rFonts w:ascii="Arial" w:hAnsi="Arial" w:cs="Arial"/>
        </w:rPr>
        <w:t xml:space="preserve">and </w:t>
      </w:r>
      <w:r w:rsidR="001650BF" w:rsidRPr="003B35B4">
        <w:rPr>
          <w:rFonts w:ascii="Arial" w:hAnsi="Arial" w:cs="Arial"/>
        </w:rPr>
        <w:t xml:space="preserve">their </w:t>
      </w:r>
      <w:r w:rsidRPr="003B35B4">
        <w:rPr>
          <w:rFonts w:ascii="Arial" w:hAnsi="Arial" w:cs="Arial"/>
        </w:rPr>
        <w:t>attorney</w:t>
      </w:r>
      <w:r w:rsidR="001650BF" w:rsidRPr="003B35B4">
        <w:rPr>
          <w:rFonts w:ascii="Arial" w:hAnsi="Arial" w:cs="Arial"/>
        </w:rPr>
        <w:t>--</w:t>
      </w:r>
      <w:r w:rsidRPr="003B35B4">
        <w:rPr>
          <w:rFonts w:ascii="Arial" w:hAnsi="Arial" w:cs="Arial"/>
        </w:rPr>
        <w:t>consider not only the "how,</w:t>
      </w:r>
      <w:r w:rsidR="005D4BE5" w:rsidRPr="003B35B4">
        <w:rPr>
          <w:rFonts w:ascii="Arial" w:hAnsi="Arial" w:cs="Arial"/>
        </w:rPr>
        <w:t>”</w:t>
      </w:r>
      <w:r w:rsidRPr="003B35B4">
        <w:rPr>
          <w:rFonts w:ascii="Arial" w:hAnsi="Arial" w:cs="Arial"/>
        </w:rPr>
        <w:t xml:space="preserve"> but the "why,</w:t>
      </w:r>
      <w:r w:rsidR="005D4BE5" w:rsidRPr="003B35B4">
        <w:rPr>
          <w:rFonts w:ascii="Arial" w:hAnsi="Arial" w:cs="Arial"/>
        </w:rPr>
        <w:t>”</w:t>
      </w:r>
      <w:r w:rsidRPr="003B35B4">
        <w:rPr>
          <w:rFonts w:ascii="Arial" w:hAnsi="Arial" w:cs="Arial"/>
        </w:rPr>
        <w:t xml:space="preserve"> of having a policy governing </w:t>
      </w:r>
      <w:r w:rsidR="00747D5D" w:rsidRPr="003B35B4">
        <w:rPr>
          <w:rFonts w:ascii="Arial" w:hAnsi="Arial" w:cs="Arial"/>
        </w:rPr>
        <w:t xml:space="preserve">every phase of </w:t>
      </w:r>
      <w:r w:rsidRPr="003B35B4">
        <w:rPr>
          <w:rFonts w:ascii="Arial" w:hAnsi="Arial" w:cs="Arial"/>
        </w:rPr>
        <w:t xml:space="preserve">collection </w:t>
      </w:r>
      <w:r w:rsidR="00353156" w:rsidRPr="003B35B4">
        <w:rPr>
          <w:rFonts w:ascii="Arial" w:hAnsi="Arial" w:cs="Arial"/>
        </w:rPr>
        <w:t>management</w:t>
      </w:r>
      <w:r w:rsidRPr="003B35B4">
        <w:rPr>
          <w:rFonts w:ascii="Arial" w:hAnsi="Arial" w:cs="Arial"/>
        </w:rPr>
        <w:t xml:space="preserve">. </w:t>
      </w:r>
      <w:r w:rsidR="001650BF" w:rsidRPr="003B35B4">
        <w:rPr>
          <w:rFonts w:ascii="Arial" w:hAnsi="Arial" w:cs="Arial"/>
        </w:rPr>
        <w:t xml:space="preserve">  </w:t>
      </w:r>
    </w:p>
    <w:p w14:paraId="69A4319C" w14:textId="77777777" w:rsidR="001650BF" w:rsidRPr="003B35B4" w:rsidRDefault="001650BF" w:rsidP="002F2B4F">
      <w:pPr>
        <w:rPr>
          <w:rFonts w:ascii="Arial" w:hAnsi="Arial" w:cs="Arial"/>
        </w:rPr>
      </w:pPr>
    </w:p>
    <w:p w14:paraId="64434B0A" w14:textId="28C7823F" w:rsidR="006439E7" w:rsidRPr="003B35B4" w:rsidRDefault="001650BF" w:rsidP="002F2B4F">
      <w:pPr>
        <w:rPr>
          <w:rFonts w:ascii="Arial" w:hAnsi="Arial" w:cs="Arial"/>
        </w:rPr>
      </w:pPr>
      <w:r w:rsidRPr="003B35B4">
        <w:rPr>
          <w:rFonts w:ascii="Arial" w:hAnsi="Arial" w:cs="Arial"/>
        </w:rPr>
        <w:t>That said</w:t>
      </w:r>
      <w:r w:rsidR="006439E7" w:rsidRPr="003B35B4">
        <w:rPr>
          <w:rFonts w:ascii="Arial" w:hAnsi="Arial" w:cs="Arial"/>
        </w:rPr>
        <w:t xml:space="preserve">, this </w:t>
      </w:r>
      <w:r w:rsidRPr="003B35B4">
        <w:rPr>
          <w:rFonts w:ascii="Arial" w:hAnsi="Arial" w:cs="Arial"/>
        </w:rPr>
        <w:t xml:space="preserve">"Template </w:t>
      </w:r>
      <w:r w:rsidR="00353156" w:rsidRPr="003B35B4">
        <w:rPr>
          <w:rFonts w:ascii="Arial" w:hAnsi="Arial" w:cs="Arial"/>
        </w:rPr>
        <w:t xml:space="preserve">&amp; </w:t>
      </w:r>
      <w:r w:rsidRPr="003B35B4">
        <w:rPr>
          <w:rFonts w:ascii="Arial" w:hAnsi="Arial" w:cs="Arial"/>
        </w:rPr>
        <w:t>G</w:t>
      </w:r>
      <w:r w:rsidR="006439E7" w:rsidRPr="003B35B4">
        <w:rPr>
          <w:rFonts w:ascii="Arial" w:hAnsi="Arial" w:cs="Arial"/>
        </w:rPr>
        <w:t>uide</w:t>
      </w:r>
      <w:r w:rsidRPr="003B35B4">
        <w:rPr>
          <w:rFonts w:ascii="Arial" w:hAnsi="Arial" w:cs="Arial"/>
        </w:rPr>
        <w:t>"</w:t>
      </w:r>
      <w:r w:rsidR="006439E7" w:rsidRPr="003B35B4">
        <w:rPr>
          <w:rFonts w:ascii="Arial" w:hAnsi="Arial" w:cs="Arial"/>
        </w:rPr>
        <w:t xml:space="preserve"> is not intended as a substitute for informed, meaningful, and community-focused discussion</w:t>
      </w:r>
      <w:r w:rsidR="007D74B7" w:rsidRPr="003B35B4">
        <w:rPr>
          <w:rFonts w:ascii="Arial" w:hAnsi="Arial" w:cs="Arial"/>
        </w:rPr>
        <w:t xml:space="preserve"> about collection management</w:t>
      </w:r>
      <w:r w:rsidR="006439E7" w:rsidRPr="003B35B4">
        <w:rPr>
          <w:rFonts w:ascii="Arial" w:hAnsi="Arial" w:cs="Arial"/>
        </w:rPr>
        <w:t xml:space="preserve"> among </w:t>
      </w:r>
      <w:r w:rsidR="006439E7" w:rsidRPr="003B35B4">
        <w:rPr>
          <w:rFonts w:ascii="Arial" w:hAnsi="Arial" w:cs="Arial"/>
        </w:rPr>
        <w:lastRenderedPageBreak/>
        <w:t xml:space="preserve">library leadership.  Rather, </w:t>
      </w:r>
      <w:r w:rsidR="007D74B7" w:rsidRPr="003B35B4">
        <w:rPr>
          <w:rFonts w:ascii="Arial" w:hAnsi="Arial" w:cs="Arial"/>
        </w:rPr>
        <w:t>we hope</w:t>
      </w:r>
      <w:r w:rsidR="006439E7" w:rsidRPr="003B35B4">
        <w:rPr>
          <w:rFonts w:ascii="Arial" w:hAnsi="Arial" w:cs="Arial"/>
        </w:rPr>
        <w:t xml:space="preserve"> this annotated </w:t>
      </w:r>
      <w:r w:rsidRPr="003B35B4">
        <w:rPr>
          <w:rFonts w:ascii="Arial" w:hAnsi="Arial" w:cs="Arial"/>
        </w:rPr>
        <w:t>"T</w:t>
      </w:r>
      <w:r w:rsidR="006439E7" w:rsidRPr="003B35B4">
        <w:rPr>
          <w:rFonts w:ascii="Arial" w:hAnsi="Arial" w:cs="Arial"/>
        </w:rPr>
        <w:t xml:space="preserve">emplate </w:t>
      </w:r>
      <w:r w:rsidR="00353156" w:rsidRPr="003B35B4">
        <w:rPr>
          <w:rFonts w:ascii="Arial" w:hAnsi="Arial" w:cs="Arial"/>
        </w:rPr>
        <w:t xml:space="preserve">&amp; </w:t>
      </w:r>
      <w:r w:rsidRPr="003B35B4">
        <w:rPr>
          <w:rFonts w:ascii="Arial" w:hAnsi="Arial" w:cs="Arial"/>
        </w:rPr>
        <w:t>G</w:t>
      </w:r>
      <w:r w:rsidR="006439E7" w:rsidRPr="003B35B4">
        <w:rPr>
          <w:rFonts w:ascii="Arial" w:hAnsi="Arial" w:cs="Arial"/>
        </w:rPr>
        <w:t>uide</w:t>
      </w:r>
      <w:r w:rsidRPr="003B35B4">
        <w:rPr>
          <w:rFonts w:ascii="Arial" w:hAnsi="Arial" w:cs="Arial"/>
        </w:rPr>
        <w:t>"</w:t>
      </w:r>
      <w:r w:rsidR="006439E7" w:rsidRPr="003B35B4">
        <w:rPr>
          <w:rFonts w:ascii="Arial" w:hAnsi="Arial" w:cs="Arial"/>
        </w:rPr>
        <w:t xml:space="preserve"> will aid and inform those discussions</w:t>
      </w:r>
      <w:r w:rsidRPr="003B35B4">
        <w:rPr>
          <w:rFonts w:ascii="Arial" w:hAnsi="Arial" w:cs="Arial"/>
        </w:rPr>
        <w:t>...</w:t>
      </w:r>
      <w:r w:rsidR="006439E7" w:rsidRPr="003B35B4">
        <w:rPr>
          <w:rFonts w:ascii="Arial" w:hAnsi="Arial" w:cs="Arial"/>
        </w:rPr>
        <w:t xml:space="preserve">enabling library leadership to quickly, but thoughtfully, </w:t>
      </w:r>
      <w:proofErr w:type="gramStart"/>
      <w:r w:rsidR="005D4BE5" w:rsidRPr="003B35B4">
        <w:rPr>
          <w:rFonts w:ascii="Arial" w:hAnsi="Arial" w:cs="Arial"/>
        </w:rPr>
        <w:t>take action</w:t>
      </w:r>
      <w:proofErr w:type="gramEnd"/>
      <w:r w:rsidR="006439E7" w:rsidRPr="003B35B4">
        <w:rPr>
          <w:rFonts w:ascii="Arial" w:hAnsi="Arial" w:cs="Arial"/>
        </w:rPr>
        <w:t xml:space="preserve"> during times of questions or challenge</w:t>
      </w:r>
      <w:r w:rsidR="005D4BE5" w:rsidRPr="003B35B4">
        <w:rPr>
          <w:rFonts w:ascii="Arial" w:hAnsi="Arial" w:cs="Arial"/>
        </w:rPr>
        <w:t xml:space="preserve"> of </w:t>
      </w:r>
      <w:r w:rsidR="00747D5D" w:rsidRPr="003B35B4">
        <w:rPr>
          <w:rFonts w:ascii="Arial" w:hAnsi="Arial" w:cs="Arial"/>
        </w:rPr>
        <w:t xml:space="preserve">library </w:t>
      </w:r>
      <w:r w:rsidR="005D4BE5" w:rsidRPr="003B35B4">
        <w:rPr>
          <w:rFonts w:ascii="Arial" w:hAnsi="Arial" w:cs="Arial"/>
        </w:rPr>
        <w:t>materials.</w:t>
      </w:r>
    </w:p>
    <w:p w14:paraId="2585AA51" w14:textId="4FA643E7" w:rsidR="006439E7" w:rsidRPr="003B35B4" w:rsidRDefault="006439E7" w:rsidP="002F2B4F">
      <w:pPr>
        <w:rPr>
          <w:rFonts w:ascii="Arial" w:hAnsi="Arial" w:cs="Arial"/>
        </w:rPr>
      </w:pPr>
    </w:p>
    <w:p w14:paraId="3887D31B" w14:textId="69D25F84" w:rsidR="006439E7" w:rsidRPr="003B35B4" w:rsidRDefault="001650BF" w:rsidP="002F2B4F">
      <w:pPr>
        <w:rPr>
          <w:rFonts w:ascii="Arial" w:hAnsi="Arial" w:cs="Arial"/>
        </w:rPr>
      </w:pPr>
      <w:r w:rsidRPr="003B35B4">
        <w:rPr>
          <w:rFonts w:ascii="Arial" w:hAnsi="Arial" w:cs="Arial"/>
        </w:rPr>
        <w:t>Above all</w:t>
      </w:r>
      <w:r w:rsidR="006439E7" w:rsidRPr="003B35B4">
        <w:rPr>
          <w:rFonts w:ascii="Arial" w:hAnsi="Arial" w:cs="Arial"/>
        </w:rPr>
        <w:t xml:space="preserve">, we hope this "Library Collection Management Policy Template and Guide" is helpful.  As with any resource put forward by </w:t>
      </w:r>
      <w:r w:rsidR="00772695" w:rsidRPr="003B35B4">
        <w:rPr>
          <w:rFonts w:ascii="Arial" w:hAnsi="Arial" w:cs="Arial"/>
        </w:rPr>
        <w:t>ESLN and PULISDO</w:t>
      </w:r>
      <w:r w:rsidR="006439E7" w:rsidRPr="003B35B4">
        <w:rPr>
          <w:rFonts w:ascii="Arial" w:hAnsi="Arial" w:cs="Arial"/>
        </w:rPr>
        <w:t xml:space="preserve">, we invite further analysis and commentary </w:t>
      </w:r>
      <w:r w:rsidR="00C6351C">
        <w:rPr>
          <w:rFonts w:ascii="Arial" w:hAnsi="Arial" w:cs="Arial"/>
        </w:rPr>
        <w:t xml:space="preserve">through a form on the “Ask the Lawyer” webpage </w:t>
      </w:r>
      <w:r w:rsidR="006439E7" w:rsidRPr="00C6351C">
        <w:rPr>
          <w:rFonts w:ascii="Arial" w:hAnsi="Arial" w:cs="Arial"/>
          <w:color w:val="000000" w:themeColor="text1"/>
        </w:rPr>
        <w:t>(</w:t>
      </w:r>
      <w:hyperlink r:id="rId13" w:history="1">
        <w:r w:rsidR="00553444">
          <w:rPr>
            <w:rStyle w:val="Hyperlink"/>
            <w:rFonts w:ascii="Arial" w:hAnsi="Arial" w:cs="Arial"/>
          </w:rPr>
          <w:t>https://www.wnylrc.org/ask-the-lawyer/resources</w:t>
        </w:r>
      </w:hyperlink>
      <w:r w:rsidR="00C6351C" w:rsidRPr="00C6351C">
        <w:rPr>
          <w:rFonts w:ascii="Arial" w:hAnsi="Arial" w:cs="Arial"/>
          <w:color w:val="000000" w:themeColor="text1"/>
        </w:rPr>
        <w:t>)</w:t>
      </w:r>
      <w:r w:rsidR="00B104BB">
        <w:rPr>
          <w:rFonts w:ascii="Arial" w:hAnsi="Arial" w:cs="Arial"/>
          <w:color w:val="000000" w:themeColor="text1"/>
        </w:rPr>
        <w:t>,</w:t>
      </w:r>
      <w:r w:rsidR="00C6351C">
        <w:rPr>
          <w:rFonts w:ascii="Arial" w:hAnsi="Arial" w:cs="Arial"/>
          <w:color w:val="000000" w:themeColor="text1"/>
        </w:rPr>
        <w:t xml:space="preserve"> </w:t>
      </w:r>
      <w:r w:rsidR="006439E7" w:rsidRPr="003B35B4">
        <w:rPr>
          <w:rFonts w:ascii="Arial" w:hAnsi="Arial" w:cs="Arial"/>
        </w:rPr>
        <w:t>and if the materials have proven useful to your library, we hope to hear that, too.</w:t>
      </w:r>
      <w:r w:rsidR="00C6351C">
        <w:rPr>
          <w:rFonts w:ascii="Arial" w:hAnsi="Arial" w:cs="Arial"/>
        </w:rPr>
        <w:t xml:space="preserve"> For an unannotated version, contact your </w:t>
      </w:r>
      <w:r w:rsidR="005E48F7">
        <w:rPr>
          <w:rFonts w:ascii="Arial" w:hAnsi="Arial" w:cs="Arial"/>
        </w:rPr>
        <w:t xml:space="preserve">public </w:t>
      </w:r>
      <w:r w:rsidR="00C6351C">
        <w:rPr>
          <w:rFonts w:ascii="Arial" w:hAnsi="Arial" w:cs="Arial"/>
        </w:rPr>
        <w:t xml:space="preserve">library system director. </w:t>
      </w:r>
    </w:p>
    <w:p w14:paraId="1174B590" w14:textId="45661B25" w:rsidR="006439E7" w:rsidRPr="003B35B4" w:rsidRDefault="006439E7" w:rsidP="002F2B4F">
      <w:pPr>
        <w:rPr>
          <w:rFonts w:ascii="Arial" w:hAnsi="Arial" w:cs="Arial"/>
        </w:rPr>
      </w:pPr>
    </w:p>
    <w:p w14:paraId="6C797496" w14:textId="75353DE6" w:rsidR="00747D5D" w:rsidRPr="003B35B4" w:rsidRDefault="00747D5D" w:rsidP="002F2B4F">
      <w:pPr>
        <w:rPr>
          <w:rFonts w:ascii="Arial" w:hAnsi="Arial" w:cs="Arial"/>
        </w:rPr>
      </w:pPr>
      <w:r w:rsidRPr="003B35B4">
        <w:rPr>
          <w:rFonts w:ascii="Arial" w:hAnsi="Arial" w:cs="Arial"/>
        </w:rPr>
        <w:t>--Stephanie Adams, Esq.</w:t>
      </w:r>
      <w:r w:rsidR="008E4F02" w:rsidRPr="003B35B4">
        <w:rPr>
          <w:rFonts w:ascii="Arial" w:hAnsi="Arial" w:cs="Arial"/>
        </w:rPr>
        <w:t xml:space="preserve">, </w:t>
      </w:r>
      <w:r w:rsidRPr="003B35B4">
        <w:rPr>
          <w:rFonts w:ascii="Arial" w:hAnsi="Arial" w:cs="Arial"/>
        </w:rPr>
        <w:t>Author</w:t>
      </w:r>
    </w:p>
    <w:p w14:paraId="5B3CCE16" w14:textId="46BAFD2E" w:rsidR="00747D5D" w:rsidRPr="003B35B4" w:rsidRDefault="00747D5D" w:rsidP="002F2B4F">
      <w:pPr>
        <w:rPr>
          <w:rFonts w:ascii="Arial" w:hAnsi="Arial" w:cs="Arial"/>
        </w:rPr>
      </w:pPr>
    </w:p>
    <w:p w14:paraId="38AE2A11" w14:textId="77777777" w:rsidR="001B5C5A" w:rsidRPr="003B35B4" w:rsidRDefault="001B5C5A" w:rsidP="00247AB6">
      <w:pPr>
        <w:rPr>
          <w:rFonts w:ascii="Arial" w:hAnsi="Arial" w:cs="Arial"/>
        </w:rPr>
      </w:pPr>
    </w:p>
    <w:p w14:paraId="347D3BCA" w14:textId="3B8F1452" w:rsidR="00247AB6" w:rsidRPr="003B35B4" w:rsidRDefault="00747D5D" w:rsidP="001B5C5A">
      <w:pPr>
        <w:spacing w:before="120"/>
        <w:rPr>
          <w:rFonts w:ascii="Arial" w:hAnsi="Arial" w:cs="Arial"/>
        </w:rPr>
      </w:pPr>
      <w:r w:rsidRPr="003B35B4">
        <w:rPr>
          <w:rFonts w:ascii="Arial" w:hAnsi="Arial" w:cs="Arial"/>
        </w:rPr>
        <w:t>Jean Curr</w:t>
      </w:r>
      <w:r w:rsidR="00247AB6" w:rsidRPr="003B35B4">
        <w:rPr>
          <w:rFonts w:ascii="Arial" w:hAnsi="Arial" w:cs="Arial"/>
        </w:rPr>
        <w:t>ie</w:t>
      </w:r>
      <w:r w:rsidR="008E4F02" w:rsidRPr="003B35B4">
        <w:rPr>
          <w:rFonts w:ascii="Arial" w:hAnsi="Arial" w:cs="Arial"/>
        </w:rPr>
        <w:t xml:space="preserve">, </w:t>
      </w:r>
      <w:r w:rsidR="00C77A6F" w:rsidRPr="003B35B4">
        <w:rPr>
          <w:rFonts w:ascii="Arial" w:hAnsi="Arial" w:cs="Arial"/>
        </w:rPr>
        <w:t xml:space="preserve">Initial </w:t>
      </w:r>
      <w:r w:rsidR="0078213E" w:rsidRPr="003B35B4">
        <w:rPr>
          <w:rFonts w:ascii="Arial" w:hAnsi="Arial" w:cs="Arial"/>
        </w:rPr>
        <w:t>Reviewer</w:t>
      </w:r>
    </w:p>
    <w:p w14:paraId="6ABB82D4" w14:textId="1FFB9C15" w:rsidR="00247AB6" w:rsidRPr="003B35B4" w:rsidRDefault="00247AB6" w:rsidP="00247AB6">
      <w:pPr>
        <w:ind w:firstLine="720"/>
        <w:rPr>
          <w:rFonts w:ascii="Arial" w:hAnsi="Arial" w:cs="Arial"/>
        </w:rPr>
      </w:pPr>
      <w:r w:rsidRPr="003B35B4">
        <w:rPr>
          <w:rFonts w:ascii="Arial" w:hAnsi="Arial" w:cs="Arial"/>
        </w:rPr>
        <w:t>President, Library Trustee Association Section, New York Library Association</w:t>
      </w:r>
    </w:p>
    <w:p w14:paraId="21889CF8" w14:textId="2D767261" w:rsidR="0078213E" w:rsidRPr="003B35B4" w:rsidRDefault="00247AB6" w:rsidP="0078213E">
      <w:pPr>
        <w:ind w:left="720"/>
        <w:rPr>
          <w:rFonts w:ascii="Arial" w:hAnsi="Arial" w:cs="Arial"/>
        </w:rPr>
      </w:pPr>
      <w:r w:rsidRPr="003B35B4">
        <w:rPr>
          <w:rFonts w:ascii="Arial" w:hAnsi="Arial" w:cs="Arial"/>
        </w:rPr>
        <w:t>Trustee, Edith B. Ford Memorial Librar</w:t>
      </w:r>
      <w:r w:rsidR="0078213E" w:rsidRPr="003B35B4">
        <w:rPr>
          <w:rFonts w:ascii="Arial" w:hAnsi="Arial" w:cs="Arial"/>
        </w:rPr>
        <w:t>y</w:t>
      </w:r>
    </w:p>
    <w:p w14:paraId="6B95CA1F" w14:textId="58E044A3" w:rsidR="00AB355A" w:rsidRDefault="00AB355A" w:rsidP="0078213E">
      <w:pPr>
        <w:spacing w:before="120"/>
        <w:rPr>
          <w:rFonts w:ascii="Arial" w:hAnsi="Arial" w:cs="Arial"/>
        </w:rPr>
      </w:pPr>
      <w:r>
        <w:rPr>
          <w:rFonts w:ascii="Arial" w:hAnsi="Arial" w:cs="Arial"/>
        </w:rPr>
        <w:t>Sara Dallas, Initial Reviewer</w:t>
      </w:r>
    </w:p>
    <w:p w14:paraId="2EB5FC7B" w14:textId="60568393" w:rsidR="00AB355A" w:rsidRDefault="00AB355A" w:rsidP="00AB355A">
      <w:pPr>
        <w:rPr>
          <w:rFonts w:ascii="Arial" w:hAnsi="Arial" w:cs="Arial"/>
        </w:rPr>
      </w:pPr>
      <w:r>
        <w:rPr>
          <w:rFonts w:ascii="Arial" w:hAnsi="Arial" w:cs="Arial"/>
        </w:rPr>
        <w:tab/>
        <w:t xml:space="preserve">Director, </w:t>
      </w:r>
      <w:r w:rsidRPr="00AB355A">
        <w:rPr>
          <w:rFonts w:ascii="Arial" w:hAnsi="Arial" w:cs="Arial"/>
        </w:rPr>
        <w:t>Southern Adirondack Library System</w:t>
      </w:r>
    </w:p>
    <w:p w14:paraId="340ECE47" w14:textId="7E3C5500" w:rsidR="0078213E" w:rsidRPr="003B35B4" w:rsidRDefault="0078213E" w:rsidP="0078213E">
      <w:pPr>
        <w:spacing w:before="120"/>
        <w:rPr>
          <w:rFonts w:ascii="Arial" w:hAnsi="Arial" w:cs="Arial"/>
        </w:rPr>
      </w:pPr>
      <w:r w:rsidRPr="003B35B4">
        <w:rPr>
          <w:rFonts w:ascii="Arial" w:hAnsi="Arial" w:cs="Arial"/>
        </w:rPr>
        <w:t xml:space="preserve">Sarah </w:t>
      </w:r>
      <w:proofErr w:type="spellStart"/>
      <w:r w:rsidRPr="003B35B4">
        <w:rPr>
          <w:rFonts w:ascii="Arial" w:hAnsi="Arial" w:cs="Arial"/>
        </w:rPr>
        <w:t>Glogowski</w:t>
      </w:r>
      <w:proofErr w:type="spellEnd"/>
      <w:r w:rsidRPr="003B35B4">
        <w:rPr>
          <w:rFonts w:ascii="Arial" w:hAnsi="Arial" w:cs="Arial"/>
        </w:rPr>
        <w:t xml:space="preserve">, </w:t>
      </w:r>
      <w:r w:rsidR="00C77A6F" w:rsidRPr="003B35B4">
        <w:rPr>
          <w:rFonts w:ascii="Arial" w:hAnsi="Arial" w:cs="Arial"/>
        </w:rPr>
        <w:t xml:space="preserve">Initial </w:t>
      </w:r>
      <w:r w:rsidRPr="003B35B4">
        <w:rPr>
          <w:rFonts w:ascii="Arial" w:hAnsi="Arial" w:cs="Arial"/>
        </w:rPr>
        <w:t>Reviewer</w:t>
      </w:r>
    </w:p>
    <w:p w14:paraId="370C47DE" w14:textId="42C7C73F" w:rsidR="0078213E" w:rsidRDefault="0078213E" w:rsidP="0078213E">
      <w:pPr>
        <w:ind w:firstLine="720"/>
        <w:rPr>
          <w:rFonts w:ascii="Arial" w:hAnsi="Arial" w:cs="Arial"/>
        </w:rPr>
      </w:pPr>
      <w:r w:rsidRPr="003B35B4">
        <w:rPr>
          <w:rFonts w:ascii="Arial" w:hAnsi="Arial" w:cs="Arial"/>
        </w:rPr>
        <w:t>Executive Director, Finger Lakes Library System</w:t>
      </w:r>
    </w:p>
    <w:p w14:paraId="053392A8" w14:textId="5650404A" w:rsidR="00005B4D" w:rsidRPr="003B35B4" w:rsidRDefault="00005B4D" w:rsidP="0078213E">
      <w:pPr>
        <w:ind w:firstLine="720"/>
        <w:rPr>
          <w:rFonts w:ascii="Arial" w:hAnsi="Arial" w:cs="Arial"/>
        </w:rPr>
      </w:pPr>
      <w:r w:rsidRPr="00005B4D">
        <w:rPr>
          <w:rFonts w:ascii="Arial" w:hAnsi="Arial" w:cs="Arial"/>
        </w:rPr>
        <w:t>Chair of the Public Library Systems Directors Organization</w:t>
      </w:r>
    </w:p>
    <w:p w14:paraId="4E0719FE" w14:textId="5F1159E1" w:rsidR="0078213E" w:rsidRPr="003B35B4" w:rsidRDefault="0078213E" w:rsidP="0078213E">
      <w:pPr>
        <w:spacing w:before="120"/>
        <w:rPr>
          <w:rFonts w:ascii="Arial" w:hAnsi="Arial" w:cs="Arial"/>
        </w:rPr>
      </w:pPr>
      <w:r w:rsidRPr="003B35B4">
        <w:rPr>
          <w:rFonts w:ascii="Arial" w:hAnsi="Arial" w:cs="Arial"/>
        </w:rPr>
        <w:t xml:space="preserve">Sheryl Knab, </w:t>
      </w:r>
      <w:r w:rsidR="00C77A6F" w:rsidRPr="003B35B4">
        <w:rPr>
          <w:rFonts w:ascii="Arial" w:hAnsi="Arial" w:cs="Arial"/>
        </w:rPr>
        <w:t xml:space="preserve">Initial </w:t>
      </w:r>
      <w:r w:rsidRPr="003B35B4">
        <w:rPr>
          <w:rFonts w:ascii="Arial" w:hAnsi="Arial" w:cs="Arial"/>
        </w:rPr>
        <w:t>Reviewer</w:t>
      </w:r>
    </w:p>
    <w:p w14:paraId="017CFD2B" w14:textId="77777777" w:rsidR="0078213E" w:rsidRPr="003B35B4" w:rsidRDefault="0078213E" w:rsidP="0078213E">
      <w:pPr>
        <w:ind w:firstLine="720"/>
        <w:rPr>
          <w:rFonts w:ascii="Arial" w:hAnsi="Arial" w:cs="Arial"/>
        </w:rPr>
      </w:pPr>
      <w:r w:rsidRPr="003B35B4">
        <w:rPr>
          <w:rFonts w:ascii="Arial" w:hAnsi="Arial" w:cs="Arial"/>
        </w:rPr>
        <w:t xml:space="preserve">Executive Director, Western New York Library Resources Council </w:t>
      </w:r>
    </w:p>
    <w:p w14:paraId="0DD99894" w14:textId="37B1FB2F" w:rsidR="00247AB6" w:rsidRPr="003B35B4" w:rsidRDefault="008E4F02" w:rsidP="001B5C5A">
      <w:pPr>
        <w:spacing w:before="120"/>
        <w:rPr>
          <w:rFonts w:ascii="Arial" w:hAnsi="Arial" w:cs="Arial"/>
        </w:rPr>
      </w:pPr>
      <w:r w:rsidRPr="003B35B4">
        <w:rPr>
          <w:rFonts w:ascii="Arial" w:hAnsi="Arial" w:cs="Arial"/>
        </w:rPr>
        <w:t xml:space="preserve">Paulette Roes, </w:t>
      </w:r>
      <w:r w:rsidR="00C77A6F" w:rsidRPr="003B35B4">
        <w:rPr>
          <w:rFonts w:ascii="Arial" w:hAnsi="Arial" w:cs="Arial"/>
        </w:rPr>
        <w:t xml:space="preserve">Initial </w:t>
      </w:r>
      <w:r w:rsidR="0078213E" w:rsidRPr="003B35B4">
        <w:rPr>
          <w:rFonts w:ascii="Arial" w:hAnsi="Arial" w:cs="Arial"/>
        </w:rPr>
        <w:t>Reviewer</w:t>
      </w:r>
    </w:p>
    <w:p w14:paraId="5785F817" w14:textId="5B3440AF" w:rsidR="008E4F02" w:rsidRPr="003B35B4" w:rsidRDefault="00247AB6" w:rsidP="00247AB6">
      <w:pPr>
        <w:ind w:firstLine="720"/>
        <w:rPr>
          <w:rFonts w:ascii="Arial" w:hAnsi="Arial" w:cs="Arial"/>
        </w:rPr>
      </w:pPr>
      <w:r w:rsidRPr="003B35B4">
        <w:rPr>
          <w:rFonts w:ascii="Arial" w:hAnsi="Arial" w:cs="Arial"/>
        </w:rPr>
        <w:t>Executive Director, North Country Library System</w:t>
      </w:r>
    </w:p>
    <w:p w14:paraId="2DD1DC7E" w14:textId="00ED5D09" w:rsidR="00247AB6" w:rsidRPr="003B35B4" w:rsidRDefault="00747D5D" w:rsidP="001B5C5A">
      <w:pPr>
        <w:spacing w:before="120"/>
        <w:rPr>
          <w:rFonts w:ascii="Arial" w:hAnsi="Arial" w:cs="Arial"/>
        </w:rPr>
      </w:pPr>
      <w:r w:rsidRPr="003B35B4">
        <w:rPr>
          <w:rFonts w:ascii="Arial" w:hAnsi="Arial" w:cs="Arial"/>
        </w:rPr>
        <w:t>Chris</w:t>
      </w:r>
      <w:r w:rsidR="005C0B5E" w:rsidRPr="003B35B4">
        <w:rPr>
          <w:rFonts w:ascii="Arial" w:hAnsi="Arial" w:cs="Arial"/>
        </w:rPr>
        <w:t xml:space="preserve"> </w:t>
      </w:r>
      <w:proofErr w:type="spellStart"/>
      <w:r w:rsidR="005C0B5E" w:rsidRPr="003B35B4">
        <w:rPr>
          <w:rFonts w:ascii="Arial" w:hAnsi="Arial" w:cs="Arial"/>
        </w:rPr>
        <w:t>Sagaas</w:t>
      </w:r>
      <w:proofErr w:type="spellEnd"/>
      <w:r w:rsidR="008E4F02" w:rsidRPr="003B35B4">
        <w:rPr>
          <w:rFonts w:ascii="Arial" w:hAnsi="Arial" w:cs="Arial"/>
        </w:rPr>
        <w:t xml:space="preserve">, </w:t>
      </w:r>
      <w:r w:rsidR="00C77A6F" w:rsidRPr="003B35B4">
        <w:rPr>
          <w:rFonts w:ascii="Arial" w:hAnsi="Arial" w:cs="Arial"/>
        </w:rPr>
        <w:t xml:space="preserve">Initial </w:t>
      </w:r>
      <w:r w:rsidR="0078213E" w:rsidRPr="003B35B4">
        <w:rPr>
          <w:rFonts w:ascii="Arial" w:hAnsi="Arial" w:cs="Arial"/>
        </w:rPr>
        <w:t>Reviewer</w:t>
      </w:r>
    </w:p>
    <w:p w14:paraId="65DB01A3" w14:textId="42CD5B4C" w:rsidR="00747D5D" w:rsidRPr="003B35B4" w:rsidRDefault="00247AB6" w:rsidP="00247AB6">
      <w:pPr>
        <w:ind w:firstLine="720"/>
        <w:rPr>
          <w:rFonts w:ascii="Arial" w:hAnsi="Arial" w:cs="Arial"/>
        </w:rPr>
      </w:pPr>
      <w:r w:rsidRPr="003B35B4">
        <w:rPr>
          <w:rFonts w:ascii="Arial" w:hAnsi="Arial" w:cs="Arial"/>
        </w:rPr>
        <w:t>Director, Utica Public Library</w:t>
      </w:r>
    </w:p>
    <w:p w14:paraId="53E60F90" w14:textId="77777777" w:rsidR="00747D5D" w:rsidRPr="003B35B4" w:rsidRDefault="00747D5D" w:rsidP="002F2B4F">
      <w:pPr>
        <w:rPr>
          <w:rFonts w:ascii="Arial" w:hAnsi="Arial" w:cs="Arial"/>
          <w:highlight w:val="yellow"/>
        </w:rPr>
      </w:pPr>
    </w:p>
    <w:p w14:paraId="36F64F54" w14:textId="77777777" w:rsidR="007E3DB1" w:rsidRPr="003B35B4" w:rsidRDefault="007E3DB1" w:rsidP="002F2B4F">
      <w:pPr>
        <w:rPr>
          <w:rFonts w:ascii="Arial" w:hAnsi="Arial" w:cs="Arial"/>
        </w:rPr>
      </w:pPr>
    </w:p>
    <w:p w14:paraId="4B5F3721" w14:textId="77777777" w:rsidR="00D91821" w:rsidRPr="003B35B4" w:rsidRDefault="00944C7E" w:rsidP="009D7285">
      <w:pPr>
        <w:jc w:val="center"/>
        <w:rPr>
          <w:rFonts w:ascii="Arial" w:hAnsi="Arial" w:cs="Arial"/>
        </w:rPr>
      </w:pPr>
      <w:r w:rsidRPr="003B35B4">
        <w:rPr>
          <w:rFonts w:ascii="Arial" w:hAnsi="Arial" w:cs="Arial"/>
        </w:rPr>
        <w:br w:type="page"/>
      </w:r>
    </w:p>
    <w:p w14:paraId="2054E677" w14:textId="77777777" w:rsidR="00D91821" w:rsidRPr="003B35B4" w:rsidRDefault="00D91821" w:rsidP="009D7285">
      <w:pPr>
        <w:jc w:val="center"/>
        <w:rPr>
          <w:rFonts w:ascii="Arial" w:hAnsi="Arial" w:cs="Arial"/>
        </w:rPr>
      </w:pPr>
    </w:p>
    <w:p w14:paraId="03E57C00" w14:textId="77777777" w:rsidR="00F50773" w:rsidRDefault="000D0F41" w:rsidP="003B35B4">
      <w:pPr>
        <w:jc w:val="center"/>
        <w:rPr>
          <w:rFonts w:ascii="Arial" w:hAnsi="Arial" w:cs="Arial"/>
          <w:b/>
          <w:bCs/>
          <w:sz w:val="32"/>
          <w:szCs w:val="32"/>
        </w:rPr>
      </w:pPr>
      <w:r w:rsidRPr="003B35B4">
        <w:rPr>
          <w:rFonts w:ascii="Arial" w:hAnsi="Arial" w:cs="Arial"/>
          <w:b/>
          <w:bCs/>
          <w:sz w:val="32"/>
          <w:szCs w:val="32"/>
        </w:rPr>
        <w:t xml:space="preserve">Public Library Collection Management </w:t>
      </w:r>
    </w:p>
    <w:p w14:paraId="0A79689F" w14:textId="6C43E643" w:rsidR="00D91821" w:rsidRPr="003B35B4" w:rsidRDefault="000D0F41" w:rsidP="003B35B4">
      <w:pPr>
        <w:jc w:val="center"/>
        <w:rPr>
          <w:rFonts w:ascii="Arial" w:hAnsi="Arial" w:cs="Arial"/>
          <w:b/>
          <w:bCs/>
          <w:sz w:val="32"/>
          <w:szCs w:val="32"/>
        </w:rPr>
      </w:pPr>
      <w:r w:rsidRPr="003B35B4">
        <w:rPr>
          <w:rFonts w:ascii="Arial" w:hAnsi="Arial" w:cs="Arial"/>
          <w:b/>
          <w:bCs/>
          <w:sz w:val="32"/>
          <w:szCs w:val="32"/>
        </w:rPr>
        <w:t>Policy Template &amp; Guide</w:t>
      </w:r>
    </w:p>
    <w:p w14:paraId="0E9D8EB2" w14:textId="77777777" w:rsidR="000D0F41" w:rsidRPr="003B35B4" w:rsidRDefault="000D0F41" w:rsidP="002F2B4F">
      <w:pPr>
        <w:rPr>
          <w:rFonts w:ascii="Arial" w:hAnsi="Arial" w:cs="Arial"/>
        </w:rPr>
      </w:pPr>
    </w:p>
    <w:tbl>
      <w:tblPr>
        <w:tblStyle w:val="TableGrid"/>
        <w:tblW w:w="0" w:type="auto"/>
        <w:tblBorders>
          <w:top w:val="dotDash" w:sz="18" w:space="0" w:color="ED7D31" w:themeColor="accent2"/>
          <w:left w:val="dotDash" w:sz="18" w:space="0" w:color="ED7D31" w:themeColor="accent2"/>
          <w:bottom w:val="dotDash" w:sz="18" w:space="0" w:color="ED7D31" w:themeColor="accent2"/>
          <w:right w:val="dotDash" w:sz="18" w:space="0" w:color="ED7D31" w:themeColor="accent2"/>
          <w:insideH w:val="dotDash" w:sz="18" w:space="0" w:color="ED7D31" w:themeColor="accent2"/>
          <w:insideV w:val="dotDash" w:sz="18" w:space="0" w:color="ED7D31" w:themeColor="accent2"/>
        </w:tblBorders>
        <w:tblLook w:val="04A0" w:firstRow="1" w:lastRow="0" w:firstColumn="1" w:lastColumn="0" w:noHBand="0" w:noVBand="1"/>
      </w:tblPr>
      <w:tblGrid>
        <w:gridCol w:w="9314"/>
      </w:tblGrid>
      <w:tr w:rsidR="00DD083E" w:rsidRPr="003B35B4" w14:paraId="7EBC8C0F" w14:textId="77777777" w:rsidTr="00D91821">
        <w:tc>
          <w:tcPr>
            <w:tcW w:w="9350" w:type="dxa"/>
            <w:shd w:val="clear" w:color="auto" w:fill="auto"/>
          </w:tcPr>
          <w:p w14:paraId="65E6823D" w14:textId="77777777" w:rsidR="00407096" w:rsidRPr="006327B8" w:rsidRDefault="00407096" w:rsidP="00407096">
            <w:pPr>
              <w:rPr>
                <w:rFonts w:ascii="Arial" w:hAnsi="Arial" w:cs="Arial"/>
                <w:sz w:val="12"/>
                <w:szCs w:val="12"/>
              </w:rPr>
            </w:pPr>
          </w:p>
          <w:p w14:paraId="3E5F1FA5" w14:textId="03C3A2C3" w:rsidR="00DD083E" w:rsidRPr="003B35B4" w:rsidRDefault="008E4F02" w:rsidP="00407096">
            <w:pPr>
              <w:rPr>
                <w:rFonts w:ascii="Arial" w:hAnsi="Arial" w:cs="Arial"/>
                <w:b/>
                <w:bCs/>
                <w:i/>
                <w:iCs/>
              </w:rPr>
            </w:pPr>
            <w:r w:rsidRPr="003B35B4">
              <w:rPr>
                <w:rFonts w:ascii="Arial" w:hAnsi="Arial" w:cs="Arial"/>
                <w:b/>
                <w:bCs/>
                <w:i/>
                <w:iCs/>
              </w:rPr>
              <w:t xml:space="preserve">FIRST </w:t>
            </w:r>
            <w:r w:rsidR="00DD083E" w:rsidRPr="003B35B4">
              <w:rPr>
                <w:rFonts w:ascii="Arial" w:hAnsi="Arial" w:cs="Arial"/>
                <w:b/>
                <w:bCs/>
                <w:i/>
                <w:iCs/>
              </w:rPr>
              <w:t>DRAFTING NOTE:</w:t>
            </w:r>
          </w:p>
          <w:p w14:paraId="71709B8A" w14:textId="77777777" w:rsidR="008E4F02" w:rsidRPr="003B35B4" w:rsidRDefault="008E4F02" w:rsidP="00407096">
            <w:pPr>
              <w:rPr>
                <w:rFonts w:ascii="Arial" w:hAnsi="Arial" w:cs="Arial"/>
              </w:rPr>
            </w:pPr>
          </w:p>
          <w:p w14:paraId="39A3A4EB" w14:textId="0347B828" w:rsidR="00DD083E" w:rsidRPr="003B35B4" w:rsidRDefault="00DD083E" w:rsidP="00407096">
            <w:pPr>
              <w:rPr>
                <w:rFonts w:ascii="Arial" w:hAnsi="Arial" w:cs="Arial"/>
              </w:rPr>
            </w:pPr>
            <w:r w:rsidRPr="003B35B4">
              <w:rPr>
                <w:rFonts w:ascii="Arial" w:hAnsi="Arial" w:cs="Arial"/>
              </w:rPr>
              <w:t xml:space="preserve">As you </w:t>
            </w:r>
            <w:r w:rsidR="000D0F41" w:rsidRPr="003B35B4">
              <w:rPr>
                <w:rFonts w:ascii="Arial" w:hAnsi="Arial" w:cs="Arial"/>
              </w:rPr>
              <w:t xml:space="preserve">will </w:t>
            </w:r>
            <w:r w:rsidRPr="003B35B4">
              <w:rPr>
                <w:rFonts w:ascii="Arial" w:hAnsi="Arial" w:cs="Arial"/>
              </w:rPr>
              <w:t>see</w:t>
            </w:r>
            <w:r w:rsidR="000D0F41" w:rsidRPr="003B35B4">
              <w:rPr>
                <w:rFonts w:ascii="Arial" w:hAnsi="Arial" w:cs="Arial"/>
              </w:rPr>
              <w:t xml:space="preserve"> below</w:t>
            </w:r>
            <w:r w:rsidRPr="003B35B4">
              <w:rPr>
                <w:rFonts w:ascii="Arial" w:hAnsi="Arial" w:cs="Arial"/>
              </w:rPr>
              <w:t>, the document is in the form of a policy</w:t>
            </w:r>
            <w:r w:rsidR="000D0F41" w:rsidRPr="003B35B4">
              <w:rPr>
                <w:rFonts w:ascii="Arial" w:hAnsi="Arial" w:cs="Arial"/>
              </w:rPr>
              <w:t xml:space="preserve">, </w:t>
            </w:r>
            <w:r w:rsidRPr="003B35B4">
              <w:rPr>
                <w:rFonts w:ascii="Arial" w:hAnsi="Arial" w:cs="Arial"/>
              </w:rPr>
              <w:t xml:space="preserve">with annotations and footnotes </w:t>
            </w:r>
            <w:r w:rsidRPr="003B35B4">
              <w:rPr>
                <w:rFonts w:ascii="Arial" w:hAnsi="Arial" w:cs="Arial"/>
                <w:b/>
                <w:bCs/>
              </w:rPr>
              <w:t>that should be removed in the final version</w:t>
            </w:r>
            <w:r w:rsidRPr="003B35B4">
              <w:rPr>
                <w:rFonts w:ascii="Arial" w:hAnsi="Arial" w:cs="Arial"/>
              </w:rPr>
              <w:t>.</w:t>
            </w:r>
          </w:p>
          <w:p w14:paraId="548E4E98" w14:textId="77777777" w:rsidR="00407096" w:rsidRPr="003B35B4" w:rsidRDefault="00407096" w:rsidP="00407096">
            <w:pPr>
              <w:rPr>
                <w:rFonts w:ascii="Arial" w:hAnsi="Arial" w:cs="Arial"/>
              </w:rPr>
            </w:pPr>
          </w:p>
          <w:p w14:paraId="4258BB50" w14:textId="5859AC10" w:rsidR="00747D5D" w:rsidRPr="003B35B4" w:rsidRDefault="00DD083E" w:rsidP="00407096">
            <w:pPr>
              <w:rPr>
                <w:rFonts w:ascii="Arial" w:hAnsi="Arial" w:cs="Arial"/>
              </w:rPr>
            </w:pPr>
            <w:r w:rsidRPr="003B35B4">
              <w:rPr>
                <w:rFonts w:ascii="Arial" w:hAnsi="Arial" w:cs="Arial"/>
              </w:rPr>
              <w:t xml:space="preserve">Public libraries using this document are free to use it </w:t>
            </w:r>
            <w:r w:rsidR="00897575" w:rsidRPr="003B35B4">
              <w:rPr>
                <w:rFonts w:ascii="Arial" w:hAnsi="Arial" w:cs="Arial"/>
              </w:rPr>
              <w:t xml:space="preserve">internally </w:t>
            </w:r>
            <w:r w:rsidRPr="003B35B4">
              <w:rPr>
                <w:rFonts w:ascii="Arial" w:hAnsi="Arial" w:cs="Arial"/>
              </w:rPr>
              <w:t>however they wish, but it is designed to be reviewed by the board passing it on a routine basis</w:t>
            </w:r>
            <w:r w:rsidR="000D0F41" w:rsidRPr="003B35B4">
              <w:rPr>
                <w:rFonts w:ascii="Arial" w:hAnsi="Arial" w:cs="Arial"/>
              </w:rPr>
              <w:t xml:space="preserve">, </w:t>
            </w:r>
            <w:r w:rsidRPr="003B35B4">
              <w:rPr>
                <w:rFonts w:ascii="Arial" w:hAnsi="Arial" w:cs="Arial"/>
              </w:rPr>
              <w:t xml:space="preserve">so trustees and directors have a shared vocabulary and ethical foundation for collection management considerations.  </w:t>
            </w:r>
          </w:p>
          <w:p w14:paraId="2D5EA01C" w14:textId="109BE813" w:rsidR="00747D5D" w:rsidRPr="003B35B4" w:rsidRDefault="00747D5D" w:rsidP="00407096">
            <w:pPr>
              <w:rPr>
                <w:rFonts w:ascii="Arial" w:hAnsi="Arial" w:cs="Arial"/>
              </w:rPr>
            </w:pPr>
          </w:p>
          <w:p w14:paraId="380F2D9A" w14:textId="52FBFB14" w:rsidR="00C75E01" w:rsidRPr="003B35B4" w:rsidRDefault="00747D5D" w:rsidP="00407096">
            <w:pPr>
              <w:rPr>
                <w:rFonts w:ascii="Arial" w:hAnsi="Arial" w:cs="Arial"/>
              </w:rPr>
            </w:pPr>
            <w:r w:rsidRPr="003B35B4">
              <w:rPr>
                <w:rFonts w:ascii="Arial" w:hAnsi="Arial" w:cs="Arial"/>
              </w:rPr>
              <w:t>As you review th</w:t>
            </w:r>
            <w:r w:rsidR="00C75E01" w:rsidRPr="003B35B4">
              <w:rPr>
                <w:rFonts w:ascii="Arial" w:hAnsi="Arial" w:cs="Arial"/>
              </w:rPr>
              <w:t>e template policy</w:t>
            </w:r>
            <w:r w:rsidRPr="003B35B4">
              <w:rPr>
                <w:rFonts w:ascii="Arial" w:hAnsi="Arial" w:cs="Arial"/>
              </w:rPr>
              <w:t xml:space="preserve">, you will see it makes use of "Appendices" for the actual </w:t>
            </w:r>
            <w:r w:rsidR="00897575" w:rsidRPr="003B35B4">
              <w:rPr>
                <w:rFonts w:ascii="Arial" w:hAnsi="Arial" w:cs="Arial"/>
              </w:rPr>
              <w:t xml:space="preserve">collection </w:t>
            </w:r>
            <w:r w:rsidRPr="003B35B4">
              <w:rPr>
                <w:rFonts w:ascii="Arial" w:hAnsi="Arial" w:cs="Arial"/>
              </w:rPr>
              <w:t>criteria to be applied</w:t>
            </w:r>
            <w:r w:rsidR="00897575" w:rsidRPr="003B35B4">
              <w:rPr>
                <w:rFonts w:ascii="Arial" w:hAnsi="Arial" w:cs="Arial"/>
              </w:rPr>
              <w:t xml:space="preserve">, an approach that allows the criteria to be </w:t>
            </w:r>
            <w:r w:rsidRPr="003B35B4">
              <w:rPr>
                <w:rFonts w:ascii="Arial" w:hAnsi="Arial" w:cs="Arial"/>
              </w:rPr>
              <w:t xml:space="preserve">updated by the Director </w:t>
            </w:r>
            <w:r w:rsidRPr="003B35B4">
              <w:rPr>
                <w:rFonts w:ascii="Arial" w:hAnsi="Arial" w:cs="Arial"/>
                <w:i/>
                <w:iCs/>
              </w:rPr>
              <w:t xml:space="preserve">without </w:t>
            </w:r>
            <w:r w:rsidR="00C75E01" w:rsidRPr="003B35B4">
              <w:rPr>
                <w:rFonts w:ascii="Arial" w:hAnsi="Arial" w:cs="Arial"/>
                <w:i/>
                <w:iCs/>
              </w:rPr>
              <w:t>the</w:t>
            </w:r>
            <w:r w:rsidRPr="003B35B4">
              <w:rPr>
                <w:rFonts w:ascii="Arial" w:hAnsi="Arial" w:cs="Arial"/>
                <w:i/>
                <w:iCs/>
              </w:rPr>
              <w:t xml:space="preserve"> need for the board to amend the entire policy.</w:t>
            </w:r>
            <w:r w:rsidRPr="003B35B4">
              <w:rPr>
                <w:rFonts w:ascii="Arial" w:hAnsi="Arial" w:cs="Arial"/>
              </w:rPr>
              <w:t xml:space="preserve">  </w:t>
            </w:r>
          </w:p>
          <w:p w14:paraId="1797BE0C" w14:textId="77777777" w:rsidR="00C75E01" w:rsidRPr="003B35B4" w:rsidRDefault="00C75E01" w:rsidP="00407096">
            <w:pPr>
              <w:rPr>
                <w:rFonts w:ascii="Arial" w:hAnsi="Arial" w:cs="Arial"/>
              </w:rPr>
            </w:pPr>
          </w:p>
          <w:p w14:paraId="4822E2B0" w14:textId="34985E37" w:rsidR="00747D5D" w:rsidRPr="003B35B4" w:rsidRDefault="00747D5D" w:rsidP="00407096">
            <w:pPr>
              <w:rPr>
                <w:rFonts w:ascii="Arial" w:hAnsi="Arial" w:cs="Arial"/>
              </w:rPr>
            </w:pPr>
            <w:r w:rsidRPr="003B35B4">
              <w:rPr>
                <w:rFonts w:ascii="Arial" w:hAnsi="Arial" w:cs="Arial"/>
              </w:rPr>
              <w:t>This</w:t>
            </w:r>
            <w:r w:rsidR="00C75E01" w:rsidRPr="003B35B4">
              <w:rPr>
                <w:rFonts w:ascii="Arial" w:hAnsi="Arial" w:cs="Arial"/>
              </w:rPr>
              <w:t xml:space="preserve"> approach--an established policy, with malleable appendices--</w:t>
            </w:r>
            <w:r w:rsidRPr="003B35B4">
              <w:rPr>
                <w:rFonts w:ascii="Arial" w:hAnsi="Arial" w:cs="Arial"/>
              </w:rPr>
              <w:t xml:space="preserve">is so a </w:t>
            </w:r>
            <w:r w:rsidR="000D0F41" w:rsidRPr="003B35B4">
              <w:rPr>
                <w:rFonts w:ascii="Arial" w:hAnsi="Arial" w:cs="Arial"/>
              </w:rPr>
              <w:t>l</w:t>
            </w:r>
            <w:r w:rsidRPr="003B35B4">
              <w:rPr>
                <w:rFonts w:ascii="Arial" w:hAnsi="Arial" w:cs="Arial"/>
              </w:rPr>
              <w:t xml:space="preserve">ibrary can maintain a strong, clear </w:t>
            </w:r>
            <w:r w:rsidR="00897575" w:rsidRPr="003B35B4">
              <w:rPr>
                <w:rFonts w:ascii="Arial" w:hAnsi="Arial" w:cs="Arial"/>
              </w:rPr>
              <w:t xml:space="preserve">board-approved </w:t>
            </w:r>
            <w:r w:rsidRPr="003B35B4">
              <w:rPr>
                <w:rFonts w:ascii="Arial" w:hAnsi="Arial" w:cs="Arial"/>
              </w:rPr>
              <w:t>framework for collection management</w:t>
            </w:r>
            <w:r w:rsidR="00C75E01" w:rsidRPr="003B35B4">
              <w:rPr>
                <w:rFonts w:ascii="Arial" w:hAnsi="Arial" w:cs="Arial"/>
              </w:rPr>
              <w:t xml:space="preserve"> (the policy</w:t>
            </w:r>
            <w:proofErr w:type="gramStart"/>
            <w:r w:rsidR="00C75E01" w:rsidRPr="003B35B4">
              <w:rPr>
                <w:rFonts w:ascii="Arial" w:hAnsi="Arial" w:cs="Arial"/>
              </w:rPr>
              <w:t>)</w:t>
            </w:r>
            <w:r w:rsidRPr="003B35B4">
              <w:rPr>
                <w:rFonts w:ascii="Arial" w:hAnsi="Arial" w:cs="Arial"/>
              </w:rPr>
              <w:t>, but</w:t>
            </w:r>
            <w:proofErr w:type="gramEnd"/>
            <w:r w:rsidRPr="003B35B4">
              <w:rPr>
                <w:rFonts w:ascii="Arial" w:hAnsi="Arial" w:cs="Arial"/>
              </w:rPr>
              <w:t xml:space="preserve"> </w:t>
            </w:r>
            <w:r w:rsidR="001D537B" w:rsidRPr="003B35B4">
              <w:rPr>
                <w:rFonts w:ascii="Arial" w:hAnsi="Arial" w:cs="Arial"/>
              </w:rPr>
              <w:t>identify and apply</w:t>
            </w:r>
            <w:r w:rsidR="00C75E01" w:rsidRPr="003B35B4">
              <w:rPr>
                <w:rFonts w:ascii="Arial" w:hAnsi="Arial" w:cs="Arial"/>
              </w:rPr>
              <w:t xml:space="preserve"> </w:t>
            </w:r>
            <w:r w:rsidR="00897575" w:rsidRPr="003B35B4">
              <w:rPr>
                <w:rFonts w:ascii="Arial" w:hAnsi="Arial" w:cs="Arial"/>
              </w:rPr>
              <w:t xml:space="preserve">management </w:t>
            </w:r>
            <w:r w:rsidR="00C75E01" w:rsidRPr="003B35B4">
              <w:rPr>
                <w:rFonts w:ascii="Arial" w:hAnsi="Arial" w:cs="Arial"/>
              </w:rPr>
              <w:t>criteria that is responsive to the evolving needs of a community (the appendices).</w:t>
            </w:r>
            <w:r w:rsidRPr="003B35B4">
              <w:rPr>
                <w:rFonts w:ascii="Arial" w:hAnsi="Arial" w:cs="Arial"/>
              </w:rPr>
              <w:t xml:space="preserve"> </w:t>
            </w:r>
          </w:p>
          <w:p w14:paraId="43E0A780" w14:textId="77777777" w:rsidR="00747D5D" w:rsidRPr="003B35B4" w:rsidRDefault="00747D5D" w:rsidP="00407096">
            <w:pPr>
              <w:rPr>
                <w:rFonts w:ascii="Arial" w:hAnsi="Arial" w:cs="Arial"/>
              </w:rPr>
            </w:pPr>
          </w:p>
          <w:p w14:paraId="07D021FF" w14:textId="3A4B1BA6" w:rsidR="00407096" w:rsidRPr="003B35B4" w:rsidRDefault="00DD083E" w:rsidP="00407096">
            <w:pPr>
              <w:rPr>
                <w:rFonts w:ascii="Arial" w:hAnsi="Arial" w:cs="Arial"/>
              </w:rPr>
            </w:pPr>
            <w:r w:rsidRPr="003B35B4">
              <w:rPr>
                <w:rFonts w:ascii="Arial" w:hAnsi="Arial" w:cs="Arial"/>
              </w:rPr>
              <w:t>A suggested process for adopting a policy based on this document is:</w:t>
            </w:r>
          </w:p>
          <w:p w14:paraId="0881BE3F" w14:textId="77777777" w:rsidR="00DD083E" w:rsidRPr="003B35B4" w:rsidRDefault="00DD083E" w:rsidP="00407096">
            <w:pPr>
              <w:rPr>
                <w:rFonts w:ascii="Arial" w:hAnsi="Arial" w:cs="Arial"/>
              </w:rPr>
            </w:pPr>
          </w:p>
          <w:p w14:paraId="746C24AA" w14:textId="5A61F1E3" w:rsidR="00DD083E" w:rsidRPr="003B35B4" w:rsidRDefault="00DD083E" w:rsidP="002F2B4F">
            <w:pPr>
              <w:rPr>
                <w:rFonts w:ascii="Arial" w:hAnsi="Arial" w:cs="Arial"/>
              </w:rPr>
            </w:pPr>
            <w:r w:rsidRPr="003B35B4">
              <w:rPr>
                <w:rFonts w:ascii="Arial" w:hAnsi="Arial" w:cs="Arial"/>
              </w:rPr>
              <w:t xml:space="preserve">1.   </w:t>
            </w:r>
            <w:r w:rsidR="00C75E01" w:rsidRPr="003B35B4">
              <w:rPr>
                <w:rFonts w:ascii="Arial" w:hAnsi="Arial" w:cs="Arial"/>
              </w:rPr>
              <w:t xml:space="preserve">The </w:t>
            </w:r>
            <w:r w:rsidR="00DA6FE0" w:rsidRPr="003B35B4">
              <w:rPr>
                <w:rFonts w:ascii="Arial" w:hAnsi="Arial" w:cs="Arial"/>
              </w:rPr>
              <w:t>b</w:t>
            </w:r>
            <w:r w:rsidR="00C75E01" w:rsidRPr="003B35B4">
              <w:rPr>
                <w:rFonts w:ascii="Arial" w:hAnsi="Arial" w:cs="Arial"/>
              </w:rPr>
              <w:t>oard r</w:t>
            </w:r>
            <w:r w:rsidRPr="003B35B4">
              <w:rPr>
                <w:rFonts w:ascii="Arial" w:hAnsi="Arial" w:cs="Arial"/>
              </w:rPr>
              <w:t>eview</w:t>
            </w:r>
            <w:r w:rsidR="00C75E01" w:rsidRPr="003B35B4">
              <w:rPr>
                <w:rFonts w:ascii="Arial" w:hAnsi="Arial" w:cs="Arial"/>
              </w:rPr>
              <w:t>s</w:t>
            </w:r>
            <w:r w:rsidRPr="003B35B4">
              <w:rPr>
                <w:rFonts w:ascii="Arial" w:hAnsi="Arial" w:cs="Arial"/>
              </w:rPr>
              <w:t xml:space="preserve"> the model policy and discuss</w:t>
            </w:r>
            <w:r w:rsidR="00C75E01" w:rsidRPr="003B35B4">
              <w:rPr>
                <w:rFonts w:ascii="Arial" w:hAnsi="Arial" w:cs="Arial"/>
              </w:rPr>
              <w:t>es</w:t>
            </w:r>
            <w:r w:rsidRPr="003B35B4">
              <w:rPr>
                <w:rFonts w:ascii="Arial" w:hAnsi="Arial" w:cs="Arial"/>
              </w:rPr>
              <w:t xml:space="preserve"> it at a board meeting</w:t>
            </w:r>
            <w:r w:rsidR="00C75E01" w:rsidRPr="003B35B4">
              <w:rPr>
                <w:rFonts w:ascii="Arial" w:hAnsi="Arial" w:cs="Arial"/>
              </w:rPr>
              <w:t>, paying close attention to the definition</w:t>
            </w:r>
            <w:r w:rsidR="001D537B" w:rsidRPr="003B35B4">
              <w:rPr>
                <w:rFonts w:ascii="Arial" w:hAnsi="Arial" w:cs="Arial"/>
              </w:rPr>
              <w:t>s</w:t>
            </w:r>
            <w:r w:rsidR="00C75E01" w:rsidRPr="003B35B4">
              <w:rPr>
                <w:rFonts w:ascii="Arial" w:hAnsi="Arial" w:cs="Arial"/>
              </w:rPr>
              <w:t xml:space="preserve"> and </w:t>
            </w:r>
            <w:r w:rsidR="001D537B" w:rsidRPr="003B35B4">
              <w:rPr>
                <w:rFonts w:ascii="Arial" w:hAnsi="Arial" w:cs="Arial"/>
              </w:rPr>
              <w:t xml:space="preserve">the </w:t>
            </w:r>
            <w:r w:rsidR="00C75E01" w:rsidRPr="003B35B4">
              <w:rPr>
                <w:rFonts w:ascii="Arial" w:hAnsi="Arial" w:cs="Arial"/>
              </w:rPr>
              <w:t xml:space="preserve">footnotes that explain </w:t>
            </w:r>
            <w:proofErr w:type="gramStart"/>
            <w:r w:rsidR="00C75E01" w:rsidRPr="003B35B4">
              <w:rPr>
                <w:rFonts w:ascii="Arial" w:hAnsi="Arial" w:cs="Arial"/>
              </w:rPr>
              <w:t>them</w:t>
            </w:r>
            <w:r w:rsidRPr="003B35B4">
              <w:rPr>
                <w:rFonts w:ascii="Arial" w:hAnsi="Arial" w:cs="Arial"/>
              </w:rPr>
              <w:t>;</w:t>
            </w:r>
            <w:proofErr w:type="gramEnd"/>
          </w:p>
          <w:p w14:paraId="73C78D48" w14:textId="6176D709" w:rsidR="00DD083E" w:rsidRPr="003B35B4" w:rsidRDefault="00DD083E" w:rsidP="002F2B4F">
            <w:pPr>
              <w:rPr>
                <w:rFonts w:ascii="Arial" w:hAnsi="Arial" w:cs="Arial"/>
              </w:rPr>
            </w:pPr>
            <w:r w:rsidRPr="003B35B4">
              <w:rPr>
                <w:rFonts w:ascii="Arial" w:hAnsi="Arial" w:cs="Arial"/>
              </w:rPr>
              <w:t xml:space="preserve">2.   </w:t>
            </w:r>
            <w:r w:rsidR="00C75E01" w:rsidRPr="003B35B4">
              <w:rPr>
                <w:rFonts w:ascii="Arial" w:hAnsi="Arial" w:cs="Arial"/>
              </w:rPr>
              <w:t xml:space="preserve">The </w:t>
            </w:r>
            <w:r w:rsidR="00DA6FE0" w:rsidRPr="003B35B4">
              <w:rPr>
                <w:rFonts w:ascii="Arial" w:hAnsi="Arial" w:cs="Arial"/>
              </w:rPr>
              <w:t>b</w:t>
            </w:r>
            <w:r w:rsidR="00C75E01" w:rsidRPr="003B35B4">
              <w:rPr>
                <w:rFonts w:ascii="Arial" w:hAnsi="Arial" w:cs="Arial"/>
              </w:rPr>
              <w:t>oard i</w:t>
            </w:r>
            <w:r w:rsidRPr="003B35B4">
              <w:rPr>
                <w:rFonts w:ascii="Arial" w:hAnsi="Arial" w:cs="Arial"/>
              </w:rPr>
              <w:t>dentif</w:t>
            </w:r>
            <w:r w:rsidR="00C75E01" w:rsidRPr="003B35B4">
              <w:rPr>
                <w:rFonts w:ascii="Arial" w:hAnsi="Arial" w:cs="Arial"/>
              </w:rPr>
              <w:t>ies</w:t>
            </w:r>
            <w:r w:rsidRPr="003B35B4">
              <w:rPr>
                <w:rFonts w:ascii="Arial" w:hAnsi="Arial" w:cs="Arial"/>
              </w:rPr>
              <w:t xml:space="preserve"> an ad hoc </w:t>
            </w:r>
            <w:r w:rsidR="00C75E01" w:rsidRPr="003B35B4">
              <w:rPr>
                <w:rFonts w:ascii="Arial" w:hAnsi="Arial" w:cs="Arial"/>
              </w:rPr>
              <w:t xml:space="preserve">"collection management policy </w:t>
            </w:r>
            <w:r w:rsidRPr="003B35B4">
              <w:rPr>
                <w:rFonts w:ascii="Arial" w:hAnsi="Arial" w:cs="Arial"/>
              </w:rPr>
              <w:t>committee</w:t>
            </w:r>
            <w:r w:rsidR="00C75E01" w:rsidRPr="003B35B4">
              <w:rPr>
                <w:rFonts w:ascii="Arial" w:hAnsi="Arial" w:cs="Arial"/>
              </w:rPr>
              <w:t>"</w:t>
            </w:r>
            <w:r w:rsidRPr="003B35B4">
              <w:rPr>
                <w:rFonts w:ascii="Arial" w:hAnsi="Arial" w:cs="Arial"/>
              </w:rPr>
              <w:t xml:space="preserve"> to work with the </w:t>
            </w:r>
            <w:r w:rsidR="00DA6FE0" w:rsidRPr="003B35B4">
              <w:rPr>
                <w:rFonts w:ascii="Arial" w:hAnsi="Arial" w:cs="Arial"/>
              </w:rPr>
              <w:t>d</w:t>
            </w:r>
            <w:r w:rsidRPr="003B35B4">
              <w:rPr>
                <w:rFonts w:ascii="Arial" w:hAnsi="Arial" w:cs="Arial"/>
              </w:rPr>
              <w:t xml:space="preserve">irector on a final version for </w:t>
            </w:r>
            <w:r w:rsidR="001D537B" w:rsidRPr="003B35B4">
              <w:rPr>
                <w:rFonts w:ascii="Arial" w:hAnsi="Arial" w:cs="Arial"/>
              </w:rPr>
              <w:t>b</w:t>
            </w:r>
            <w:r w:rsidRPr="003B35B4">
              <w:rPr>
                <w:rFonts w:ascii="Arial" w:hAnsi="Arial" w:cs="Arial"/>
              </w:rPr>
              <w:t xml:space="preserve">oard </w:t>
            </w:r>
            <w:proofErr w:type="gramStart"/>
            <w:r w:rsidRPr="003B35B4">
              <w:rPr>
                <w:rFonts w:ascii="Arial" w:hAnsi="Arial" w:cs="Arial"/>
              </w:rPr>
              <w:t>approval;</w:t>
            </w:r>
            <w:proofErr w:type="gramEnd"/>
          </w:p>
          <w:p w14:paraId="4984095A" w14:textId="298DA0C5" w:rsidR="00DD083E" w:rsidRPr="003B35B4" w:rsidRDefault="00DD083E" w:rsidP="002F2B4F">
            <w:pPr>
              <w:rPr>
                <w:rFonts w:ascii="Arial" w:hAnsi="Arial" w:cs="Arial"/>
              </w:rPr>
            </w:pPr>
            <w:r w:rsidRPr="003B35B4">
              <w:rPr>
                <w:rFonts w:ascii="Arial" w:hAnsi="Arial" w:cs="Arial"/>
              </w:rPr>
              <w:t xml:space="preserve">3.   </w:t>
            </w:r>
            <w:r w:rsidR="00C75E01" w:rsidRPr="003B35B4">
              <w:rPr>
                <w:rFonts w:ascii="Arial" w:hAnsi="Arial" w:cs="Arial"/>
              </w:rPr>
              <w:t xml:space="preserve">The </w:t>
            </w:r>
            <w:r w:rsidR="00DA6FE0" w:rsidRPr="003B35B4">
              <w:rPr>
                <w:rFonts w:ascii="Arial" w:hAnsi="Arial" w:cs="Arial"/>
              </w:rPr>
              <w:t>d</w:t>
            </w:r>
            <w:r w:rsidRPr="003B35B4">
              <w:rPr>
                <w:rFonts w:ascii="Arial" w:hAnsi="Arial" w:cs="Arial"/>
              </w:rPr>
              <w:t xml:space="preserve">irector prepares the appendices to be included </w:t>
            </w:r>
            <w:r w:rsidR="00897575" w:rsidRPr="003B35B4">
              <w:rPr>
                <w:rFonts w:ascii="Arial" w:hAnsi="Arial" w:cs="Arial"/>
              </w:rPr>
              <w:t>with</w:t>
            </w:r>
            <w:r w:rsidRPr="003B35B4">
              <w:rPr>
                <w:rFonts w:ascii="Arial" w:hAnsi="Arial" w:cs="Arial"/>
              </w:rPr>
              <w:t xml:space="preserve"> the first adopted </w:t>
            </w:r>
            <w:proofErr w:type="gramStart"/>
            <w:r w:rsidRPr="003B35B4">
              <w:rPr>
                <w:rFonts w:ascii="Arial" w:hAnsi="Arial" w:cs="Arial"/>
              </w:rPr>
              <w:t>version;</w:t>
            </w:r>
            <w:proofErr w:type="gramEnd"/>
          </w:p>
          <w:p w14:paraId="6967A7D2" w14:textId="32FC5184" w:rsidR="00DD083E" w:rsidRPr="003B35B4" w:rsidRDefault="00DD083E" w:rsidP="002F2B4F">
            <w:pPr>
              <w:rPr>
                <w:rFonts w:ascii="Arial" w:hAnsi="Arial" w:cs="Arial"/>
              </w:rPr>
            </w:pPr>
            <w:r w:rsidRPr="003B35B4">
              <w:rPr>
                <w:rFonts w:ascii="Arial" w:hAnsi="Arial" w:cs="Arial"/>
              </w:rPr>
              <w:t xml:space="preserve">4.   </w:t>
            </w:r>
            <w:r w:rsidR="00C75E01" w:rsidRPr="003B35B4">
              <w:rPr>
                <w:rFonts w:ascii="Arial" w:hAnsi="Arial" w:cs="Arial"/>
              </w:rPr>
              <w:t>The a</w:t>
            </w:r>
            <w:r w:rsidRPr="003B35B4">
              <w:rPr>
                <w:rFonts w:ascii="Arial" w:hAnsi="Arial" w:cs="Arial"/>
              </w:rPr>
              <w:t xml:space="preserve">d hoc committee and </w:t>
            </w:r>
            <w:r w:rsidR="00DA6FE0" w:rsidRPr="003B35B4">
              <w:rPr>
                <w:rFonts w:ascii="Arial" w:hAnsi="Arial" w:cs="Arial"/>
              </w:rPr>
              <w:t>d</w:t>
            </w:r>
            <w:r w:rsidRPr="003B35B4">
              <w:rPr>
                <w:rFonts w:ascii="Arial" w:hAnsi="Arial" w:cs="Arial"/>
              </w:rPr>
              <w:t xml:space="preserve">irector meet to prepare </w:t>
            </w:r>
            <w:r w:rsidR="001D537B" w:rsidRPr="003B35B4">
              <w:rPr>
                <w:rFonts w:ascii="Arial" w:hAnsi="Arial" w:cs="Arial"/>
              </w:rPr>
              <w:t xml:space="preserve">a </w:t>
            </w:r>
            <w:r w:rsidRPr="003B35B4">
              <w:rPr>
                <w:rFonts w:ascii="Arial" w:hAnsi="Arial" w:cs="Arial"/>
              </w:rPr>
              <w:t>final draft</w:t>
            </w:r>
            <w:r w:rsidR="00897575" w:rsidRPr="003B35B4">
              <w:rPr>
                <w:rFonts w:ascii="Arial" w:hAnsi="Arial" w:cs="Arial"/>
              </w:rPr>
              <w:t xml:space="preserve">; if this model policy is used, all items in </w:t>
            </w:r>
            <w:r w:rsidR="00897575" w:rsidRPr="003B35B4">
              <w:rPr>
                <w:rFonts w:ascii="Arial" w:hAnsi="Arial" w:cs="Arial"/>
                <w:color w:val="AEAAAA" w:themeColor="background2" w:themeShade="BF"/>
              </w:rPr>
              <w:t>grey</w:t>
            </w:r>
            <w:r w:rsidR="00897575" w:rsidRPr="003B35B4">
              <w:rPr>
                <w:rFonts w:ascii="Arial" w:hAnsi="Arial" w:cs="Arial"/>
              </w:rPr>
              <w:t xml:space="preserve"> are updated to reflect the library's </w:t>
            </w:r>
            <w:proofErr w:type="gramStart"/>
            <w:r w:rsidR="00897575" w:rsidRPr="003B35B4">
              <w:rPr>
                <w:rFonts w:ascii="Arial" w:hAnsi="Arial" w:cs="Arial"/>
              </w:rPr>
              <w:t>information</w:t>
            </w:r>
            <w:r w:rsidRPr="003B35B4">
              <w:rPr>
                <w:rFonts w:ascii="Arial" w:hAnsi="Arial" w:cs="Arial"/>
              </w:rPr>
              <w:t>;</w:t>
            </w:r>
            <w:proofErr w:type="gramEnd"/>
          </w:p>
          <w:p w14:paraId="489E133B" w14:textId="22A4718F" w:rsidR="00DD083E" w:rsidRPr="003B35B4" w:rsidRDefault="00DD083E" w:rsidP="002F2B4F">
            <w:pPr>
              <w:rPr>
                <w:rFonts w:ascii="Arial" w:hAnsi="Arial" w:cs="Arial"/>
              </w:rPr>
            </w:pPr>
            <w:r w:rsidRPr="003B35B4">
              <w:rPr>
                <w:rFonts w:ascii="Arial" w:hAnsi="Arial" w:cs="Arial"/>
              </w:rPr>
              <w:t xml:space="preserve">5.   </w:t>
            </w:r>
            <w:r w:rsidR="00C75E01" w:rsidRPr="003B35B4">
              <w:rPr>
                <w:rFonts w:ascii="Arial" w:hAnsi="Arial" w:cs="Arial"/>
              </w:rPr>
              <w:t xml:space="preserve">The </w:t>
            </w:r>
            <w:r w:rsidR="00DA6FE0" w:rsidRPr="003B35B4">
              <w:rPr>
                <w:rFonts w:ascii="Arial" w:hAnsi="Arial" w:cs="Arial"/>
              </w:rPr>
              <w:t>b</w:t>
            </w:r>
            <w:r w:rsidRPr="003B35B4">
              <w:rPr>
                <w:rFonts w:ascii="Arial" w:hAnsi="Arial" w:cs="Arial"/>
              </w:rPr>
              <w:t xml:space="preserve">oard reviews </w:t>
            </w:r>
            <w:r w:rsidR="001D537B" w:rsidRPr="003B35B4">
              <w:rPr>
                <w:rFonts w:ascii="Arial" w:hAnsi="Arial" w:cs="Arial"/>
              </w:rPr>
              <w:t xml:space="preserve">the </w:t>
            </w:r>
            <w:r w:rsidRPr="003B35B4">
              <w:rPr>
                <w:rFonts w:ascii="Arial" w:hAnsi="Arial" w:cs="Arial"/>
              </w:rPr>
              <w:t xml:space="preserve">final version (if the board wishes, it may have a public hearing to get feedback on the policy, but </w:t>
            </w:r>
            <w:r w:rsidRPr="003B35B4">
              <w:rPr>
                <w:rFonts w:ascii="Arial" w:hAnsi="Arial" w:cs="Arial"/>
                <w:b/>
                <w:bCs/>
              </w:rPr>
              <w:t>that is not required</w:t>
            </w:r>
            <w:proofErr w:type="gramStart"/>
            <w:r w:rsidRPr="003B35B4">
              <w:rPr>
                <w:rFonts w:ascii="Arial" w:hAnsi="Arial" w:cs="Arial"/>
              </w:rPr>
              <w:t>);</w:t>
            </w:r>
            <w:proofErr w:type="gramEnd"/>
          </w:p>
          <w:p w14:paraId="7354A682" w14:textId="19A5479B" w:rsidR="00DD083E" w:rsidRPr="003B35B4" w:rsidRDefault="00DD083E" w:rsidP="002F2B4F">
            <w:pPr>
              <w:rPr>
                <w:rFonts w:ascii="Arial" w:hAnsi="Arial" w:cs="Arial"/>
              </w:rPr>
            </w:pPr>
            <w:r w:rsidRPr="003B35B4">
              <w:rPr>
                <w:rFonts w:ascii="Arial" w:hAnsi="Arial" w:cs="Arial"/>
              </w:rPr>
              <w:t xml:space="preserve">6.   </w:t>
            </w:r>
            <w:r w:rsidR="001D537B" w:rsidRPr="003B35B4">
              <w:rPr>
                <w:rFonts w:ascii="Arial" w:hAnsi="Arial" w:cs="Arial"/>
              </w:rPr>
              <w:t>The b</w:t>
            </w:r>
            <w:r w:rsidRPr="003B35B4">
              <w:rPr>
                <w:rFonts w:ascii="Arial" w:hAnsi="Arial" w:cs="Arial"/>
              </w:rPr>
              <w:t xml:space="preserve">oard adopts </w:t>
            </w:r>
            <w:r w:rsidR="001D537B" w:rsidRPr="003B35B4">
              <w:rPr>
                <w:rFonts w:ascii="Arial" w:hAnsi="Arial" w:cs="Arial"/>
              </w:rPr>
              <w:t xml:space="preserve">the </w:t>
            </w:r>
            <w:r w:rsidRPr="003B35B4">
              <w:rPr>
                <w:rFonts w:ascii="Arial" w:hAnsi="Arial" w:cs="Arial"/>
              </w:rPr>
              <w:t xml:space="preserve">policy via </w:t>
            </w:r>
            <w:proofErr w:type="gramStart"/>
            <w:r w:rsidRPr="003B35B4">
              <w:rPr>
                <w:rFonts w:ascii="Arial" w:hAnsi="Arial" w:cs="Arial"/>
              </w:rPr>
              <w:t>resolution;</w:t>
            </w:r>
            <w:proofErr w:type="gramEnd"/>
          </w:p>
          <w:p w14:paraId="1184AE88" w14:textId="7D2EA6AE" w:rsidR="00DD083E" w:rsidRPr="003B35B4" w:rsidRDefault="00DD083E" w:rsidP="002F2B4F">
            <w:pPr>
              <w:rPr>
                <w:rFonts w:ascii="Arial" w:hAnsi="Arial" w:cs="Arial"/>
              </w:rPr>
            </w:pPr>
            <w:r w:rsidRPr="003B35B4">
              <w:rPr>
                <w:rFonts w:ascii="Arial" w:hAnsi="Arial" w:cs="Arial"/>
              </w:rPr>
              <w:t xml:space="preserve">7.   </w:t>
            </w:r>
            <w:r w:rsidR="001D537B" w:rsidRPr="003B35B4">
              <w:rPr>
                <w:rFonts w:ascii="Arial" w:hAnsi="Arial" w:cs="Arial"/>
              </w:rPr>
              <w:t>The d</w:t>
            </w:r>
            <w:r w:rsidRPr="003B35B4">
              <w:rPr>
                <w:rFonts w:ascii="Arial" w:hAnsi="Arial" w:cs="Arial"/>
              </w:rPr>
              <w:t xml:space="preserve">irector </w:t>
            </w:r>
            <w:r w:rsidR="001D537B" w:rsidRPr="003B35B4">
              <w:rPr>
                <w:rFonts w:ascii="Arial" w:hAnsi="Arial" w:cs="Arial"/>
              </w:rPr>
              <w:t xml:space="preserve">and designated staff </w:t>
            </w:r>
            <w:r w:rsidRPr="003B35B4">
              <w:rPr>
                <w:rFonts w:ascii="Arial" w:hAnsi="Arial" w:cs="Arial"/>
              </w:rPr>
              <w:t xml:space="preserve">update </w:t>
            </w:r>
            <w:r w:rsidR="001D537B" w:rsidRPr="003B35B4">
              <w:rPr>
                <w:rFonts w:ascii="Arial" w:hAnsi="Arial" w:cs="Arial"/>
              </w:rPr>
              <w:t xml:space="preserve">the </w:t>
            </w:r>
            <w:r w:rsidRPr="003B35B4">
              <w:rPr>
                <w:rFonts w:ascii="Arial" w:hAnsi="Arial" w:cs="Arial"/>
              </w:rPr>
              <w:t xml:space="preserve">appendices as needed, </w:t>
            </w:r>
            <w:r w:rsidR="00897575" w:rsidRPr="003B35B4">
              <w:rPr>
                <w:rFonts w:ascii="Arial" w:hAnsi="Arial" w:cs="Arial"/>
              </w:rPr>
              <w:t>publishing</w:t>
            </w:r>
            <w:r w:rsidRPr="003B35B4">
              <w:rPr>
                <w:rFonts w:ascii="Arial" w:hAnsi="Arial" w:cs="Arial"/>
              </w:rPr>
              <w:t xml:space="preserve"> </w:t>
            </w:r>
            <w:r w:rsidR="001D537B" w:rsidRPr="003B35B4">
              <w:rPr>
                <w:rFonts w:ascii="Arial" w:hAnsi="Arial" w:cs="Arial"/>
              </w:rPr>
              <w:t>a c</w:t>
            </w:r>
            <w:r w:rsidRPr="003B35B4">
              <w:rPr>
                <w:rFonts w:ascii="Arial" w:hAnsi="Arial" w:cs="Arial"/>
              </w:rPr>
              <w:t>urrent copy in the manner</w:t>
            </w:r>
            <w:r w:rsidR="001D537B" w:rsidRPr="003B35B4">
              <w:rPr>
                <w:rFonts w:ascii="Arial" w:hAnsi="Arial" w:cs="Arial"/>
              </w:rPr>
              <w:t xml:space="preserve"> the library's other</w:t>
            </w:r>
            <w:r w:rsidRPr="003B35B4">
              <w:rPr>
                <w:rFonts w:ascii="Arial" w:hAnsi="Arial" w:cs="Arial"/>
              </w:rPr>
              <w:t xml:space="preserve"> public</w:t>
            </w:r>
            <w:r w:rsidR="001D537B" w:rsidRPr="003B35B4">
              <w:rPr>
                <w:rFonts w:ascii="Arial" w:hAnsi="Arial" w:cs="Arial"/>
              </w:rPr>
              <w:t>-facing</w:t>
            </w:r>
            <w:r w:rsidRPr="003B35B4">
              <w:rPr>
                <w:rFonts w:ascii="Arial" w:hAnsi="Arial" w:cs="Arial"/>
              </w:rPr>
              <w:t xml:space="preserve"> policies are </w:t>
            </w:r>
            <w:proofErr w:type="gramStart"/>
            <w:r w:rsidRPr="003B35B4">
              <w:rPr>
                <w:rFonts w:ascii="Arial" w:hAnsi="Arial" w:cs="Arial"/>
              </w:rPr>
              <w:t>maintained;</w:t>
            </w:r>
            <w:proofErr w:type="gramEnd"/>
          </w:p>
          <w:p w14:paraId="21741B29" w14:textId="74FFCAE2" w:rsidR="00897575" w:rsidRPr="003B35B4" w:rsidRDefault="00DD083E" w:rsidP="00944C7E">
            <w:pPr>
              <w:spacing w:after="120"/>
              <w:rPr>
                <w:rFonts w:ascii="Arial" w:hAnsi="Arial" w:cs="Arial"/>
              </w:rPr>
            </w:pPr>
            <w:r w:rsidRPr="003B35B4">
              <w:rPr>
                <w:rFonts w:ascii="Arial" w:hAnsi="Arial" w:cs="Arial"/>
              </w:rPr>
              <w:t xml:space="preserve">8.  Board reviews policy at least once every </w:t>
            </w:r>
            <w:r w:rsidR="00897575" w:rsidRPr="003B35B4">
              <w:rPr>
                <w:rFonts w:ascii="Arial" w:hAnsi="Arial" w:cs="Arial"/>
              </w:rPr>
              <w:t>5</w:t>
            </w:r>
            <w:r w:rsidRPr="003B35B4">
              <w:rPr>
                <w:rFonts w:ascii="Arial" w:hAnsi="Arial" w:cs="Arial"/>
              </w:rPr>
              <w:t xml:space="preserve"> years</w:t>
            </w:r>
            <w:r w:rsidR="00F1042E" w:rsidRPr="003B35B4">
              <w:rPr>
                <w:rFonts w:ascii="Arial" w:hAnsi="Arial" w:cs="Arial"/>
              </w:rPr>
              <w:t>, or as needed.</w:t>
            </w:r>
          </w:p>
          <w:p w14:paraId="05FE101B" w14:textId="2011AA13" w:rsidR="006327B8" w:rsidRPr="006327B8" w:rsidRDefault="00897575" w:rsidP="00944C7E">
            <w:pPr>
              <w:spacing w:after="120"/>
              <w:rPr>
                <w:rFonts w:ascii="Arial" w:hAnsi="Arial" w:cs="Arial"/>
              </w:rPr>
            </w:pPr>
            <w:r w:rsidRPr="003B35B4">
              <w:rPr>
                <w:rFonts w:ascii="Arial" w:hAnsi="Arial" w:cs="Arial"/>
              </w:rPr>
              <w:t>And with that, here is the template policy:</w:t>
            </w:r>
          </w:p>
        </w:tc>
      </w:tr>
    </w:tbl>
    <w:p w14:paraId="4478F098" w14:textId="14CFFE89" w:rsidR="006439E7" w:rsidRPr="003B35B4" w:rsidRDefault="00724586" w:rsidP="002F2B4F">
      <w:pPr>
        <w:rPr>
          <w:rFonts w:ascii="Arial" w:hAnsi="Arial" w:cs="Arial"/>
          <w:highlight w:val="cyan"/>
        </w:rPr>
      </w:pPr>
      <w:r w:rsidRPr="003B35B4">
        <w:rPr>
          <w:rFonts w:ascii="Arial" w:hAnsi="Arial" w:cs="Arial"/>
          <w:highlight w:val="cyan"/>
        </w:rPr>
        <w:br w:type="page"/>
      </w:r>
    </w:p>
    <w:tbl>
      <w:tblPr>
        <w:tblStyle w:val="TableGrid"/>
        <w:tblW w:w="0" w:type="auto"/>
        <w:tblLook w:val="04A0" w:firstRow="1" w:lastRow="0" w:firstColumn="1" w:lastColumn="0" w:noHBand="0" w:noVBand="1"/>
      </w:tblPr>
      <w:tblGrid>
        <w:gridCol w:w="4675"/>
        <w:gridCol w:w="4675"/>
      </w:tblGrid>
      <w:tr w:rsidR="00A9108B" w:rsidRPr="003B35B4" w14:paraId="24B344A2" w14:textId="77777777" w:rsidTr="00A9108B">
        <w:tc>
          <w:tcPr>
            <w:tcW w:w="4675" w:type="dxa"/>
          </w:tcPr>
          <w:p w14:paraId="6C62EEF2" w14:textId="77777777" w:rsidR="00A9108B" w:rsidRPr="003B35B4" w:rsidRDefault="00A9108B" w:rsidP="000C7911">
            <w:pPr>
              <w:rPr>
                <w:rFonts w:ascii="Arial" w:hAnsi="Arial" w:cs="Arial"/>
                <w:bdr w:val="none" w:sz="0" w:space="0" w:color="auto" w:frame="1"/>
              </w:rPr>
            </w:pPr>
          </w:p>
          <w:p w14:paraId="13915AA3" w14:textId="51A24B3A" w:rsidR="00A9108B" w:rsidRPr="003B35B4" w:rsidRDefault="00A9108B" w:rsidP="000C7911">
            <w:pPr>
              <w:rPr>
                <w:rFonts w:ascii="Arial" w:hAnsi="Arial" w:cs="Arial"/>
                <w:color w:val="A6A6A6" w:themeColor="background1" w:themeShade="A6"/>
                <w:bdr w:val="none" w:sz="0" w:space="0" w:color="auto" w:frame="1"/>
              </w:rPr>
            </w:pPr>
            <w:r w:rsidRPr="003B35B4">
              <w:rPr>
                <w:rFonts w:ascii="Arial" w:hAnsi="Arial" w:cs="Arial"/>
                <w:color w:val="A6A6A6" w:themeColor="background1" w:themeShade="A6"/>
                <w:bdr w:val="none" w:sz="0" w:space="0" w:color="auto" w:frame="1"/>
              </w:rPr>
              <w:t>LIBRARY NAME</w:t>
            </w:r>
          </w:p>
          <w:p w14:paraId="75447F28" w14:textId="074ECB97" w:rsidR="00A9108B" w:rsidRPr="003B35B4" w:rsidRDefault="00A9108B" w:rsidP="000C7911">
            <w:pPr>
              <w:pStyle w:val="Heading1"/>
              <w:jc w:val="left"/>
              <w:rPr>
                <w:bdr w:val="none" w:sz="0" w:space="0" w:color="auto" w:frame="1"/>
              </w:rPr>
            </w:pPr>
            <w:bookmarkStart w:id="1" w:name="_Toc104793172"/>
            <w:r w:rsidRPr="003B35B4">
              <w:rPr>
                <w:bdr w:val="none" w:sz="0" w:space="0" w:color="auto" w:frame="1"/>
              </w:rPr>
              <w:t>Collection Management Policy</w:t>
            </w:r>
            <w:bookmarkEnd w:id="1"/>
            <w:r w:rsidRPr="003B35B4">
              <w:rPr>
                <w:bdr w:val="none" w:sz="0" w:space="0" w:color="auto" w:frame="1"/>
              </w:rPr>
              <w:t xml:space="preserve"> </w:t>
            </w:r>
          </w:p>
        </w:tc>
        <w:tc>
          <w:tcPr>
            <w:tcW w:w="4675" w:type="dxa"/>
          </w:tcPr>
          <w:p w14:paraId="7E6CA581" w14:textId="77777777" w:rsidR="00A9108B" w:rsidRPr="003B35B4" w:rsidRDefault="00A9108B" w:rsidP="000C7911">
            <w:pPr>
              <w:rPr>
                <w:rFonts w:ascii="Arial" w:hAnsi="Arial" w:cs="Arial"/>
                <w:bdr w:val="none" w:sz="0" w:space="0" w:color="auto" w:frame="1"/>
              </w:rPr>
            </w:pPr>
          </w:p>
          <w:p w14:paraId="7302886F" w14:textId="4D1D2FCB" w:rsidR="00A9108B" w:rsidRPr="003B35B4" w:rsidRDefault="00A9108B" w:rsidP="000C7911">
            <w:pPr>
              <w:rPr>
                <w:rFonts w:ascii="Arial" w:hAnsi="Arial" w:cs="Arial"/>
                <w:bdr w:val="none" w:sz="0" w:space="0" w:color="auto" w:frame="1"/>
              </w:rPr>
            </w:pPr>
            <w:r w:rsidRPr="003B35B4">
              <w:rPr>
                <w:rFonts w:ascii="Arial" w:hAnsi="Arial" w:cs="Arial"/>
                <w:b/>
                <w:bCs/>
                <w:bdr w:val="none" w:sz="0" w:space="0" w:color="auto" w:frame="1"/>
              </w:rPr>
              <w:t>Authority responsible for passing and revising policy:</w:t>
            </w:r>
            <w:r w:rsidRPr="003B35B4">
              <w:rPr>
                <w:rFonts w:ascii="Arial" w:hAnsi="Arial" w:cs="Arial"/>
                <w:bdr w:val="none" w:sz="0" w:space="0" w:color="auto" w:frame="1"/>
              </w:rPr>
              <w:t xml:space="preserve"> Board of Trustees</w:t>
            </w:r>
            <w:r w:rsidR="00D32210" w:rsidRPr="003B35B4">
              <w:rPr>
                <w:rStyle w:val="FootnoteReference"/>
                <w:rFonts w:ascii="Arial" w:hAnsi="Arial" w:cs="Arial"/>
                <w:color w:val="212121"/>
                <w:bdr w:val="none" w:sz="0" w:space="0" w:color="auto" w:frame="1"/>
              </w:rPr>
              <w:footnoteReference w:id="1"/>
            </w:r>
          </w:p>
          <w:p w14:paraId="62945038" w14:textId="77777777" w:rsidR="00A9108B" w:rsidRPr="003B35B4" w:rsidRDefault="00A9108B" w:rsidP="000C7911">
            <w:pPr>
              <w:rPr>
                <w:rFonts w:ascii="Arial" w:hAnsi="Arial" w:cs="Arial"/>
                <w:bdr w:val="none" w:sz="0" w:space="0" w:color="auto" w:frame="1"/>
              </w:rPr>
            </w:pPr>
          </w:p>
          <w:p w14:paraId="7073829B" w14:textId="77777777" w:rsidR="001F63D8" w:rsidRPr="003B35B4" w:rsidRDefault="001F63D8" w:rsidP="000C7911">
            <w:pPr>
              <w:rPr>
                <w:rFonts w:ascii="Arial" w:hAnsi="Arial" w:cs="Arial"/>
                <w:bdr w:val="none" w:sz="0" w:space="0" w:color="auto" w:frame="1"/>
              </w:rPr>
            </w:pPr>
            <w:r w:rsidRPr="003B35B4">
              <w:rPr>
                <w:rFonts w:ascii="Arial" w:hAnsi="Arial" w:cs="Arial"/>
                <w:b/>
                <w:bCs/>
                <w:bdr w:val="none" w:sz="0" w:space="0" w:color="auto" w:frame="1"/>
              </w:rPr>
              <w:t>Authority responsible for updating appendices as needed:</w:t>
            </w:r>
            <w:r w:rsidRPr="003B35B4">
              <w:rPr>
                <w:rFonts w:ascii="Arial" w:hAnsi="Arial" w:cs="Arial"/>
                <w:bdr w:val="none" w:sz="0" w:space="0" w:color="auto" w:frame="1"/>
              </w:rPr>
              <w:t xml:space="preserve">  Director</w:t>
            </w:r>
          </w:p>
          <w:p w14:paraId="5FCF09AE" w14:textId="64DF9567" w:rsidR="002524CF" w:rsidRPr="003B35B4" w:rsidRDefault="002524CF" w:rsidP="000C7911">
            <w:pPr>
              <w:rPr>
                <w:rFonts w:ascii="Arial" w:hAnsi="Arial" w:cs="Arial"/>
                <w:bdr w:val="none" w:sz="0" w:space="0" w:color="auto" w:frame="1"/>
              </w:rPr>
            </w:pPr>
          </w:p>
        </w:tc>
      </w:tr>
      <w:tr w:rsidR="00A9108B" w:rsidRPr="003B35B4" w14:paraId="1B6C1025" w14:textId="77777777" w:rsidTr="00A9108B">
        <w:tc>
          <w:tcPr>
            <w:tcW w:w="4675" w:type="dxa"/>
          </w:tcPr>
          <w:p w14:paraId="58922830" w14:textId="77777777" w:rsidR="00A9108B" w:rsidRPr="003B35B4" w:rsidRDefault="00A9108B" w:rsidP="00944C7E">
            <w:pPr>
              <w:rPr>
                <w:rFonts w:ascii="Arial" w:hAnsi="Arial" w:cs="Arial"/>
                <w:bdr w:val="none" w:sz="0" w:space="0" w:color="auto" w:frame="1"/>
              </w:rPr>
            </w:pPr>
          </w:p>
          <w:p w14:paraId="489DF19A" w14:textId="77777777" w:rsidR="00A9108B" w:rsidRPr="003B35B4" w:rsidRDefault="00A9108B" w:rsidP="00944C7E">
            <w:pPr>
              <w:rPr>
                <w:rFonts w:ascii="Arial" w:hAnsi="Arial" w:cs="Arial"/>
                <w:color w:val="A5A5A5" w:themeColor="accent3"/>
                <w:bdr w:val="none" w:sz="0" w:space="0" w:color="auto" w:frame="1"/>
              </w:rPr>
            </w:pPr>
            <w:r w:rsidRPr="003B35B4">
              <w:rPr>
                <w:rFonts w:ascii="Arial" w:hAnsi="Arial" w:cs="Arial"/>
                <w:b/>
                <w:bCs/>
                <w:bdr w:val="none" w:sz="0" w:space="0" w:color="auto" w:frame="1"/>
              </w:rPr>
              <w:t>Date adopted:</w:t>
            </w:r>
            <w:r w:rsidRPr="003B35B4">
              <w:rPr>
                <w:rFonts w:ascii="Arial" w:hAnsi="Arial" w:cs="Arial"/>
                <w:bdr w:val="none" w:sz="0" w:space="0" w:color="auto" w:frame="1"/>
              </w:rPr>
              <w:t xml:space="preserve"> </w:t>
            </w:r>
            <w:r w:rsidRPr="003B35B4">
              <w:rPr>
                <w:rFonts w:ascii="Arial" w:hAnsi="Arial" w:cs="Arial"/>
                <w:color w:val="A5A5A5" w:themeColor="accent3"/>
                <w:bdr w:val="none" w:sz="0" w:space="0" w:color="auto" w:frame="1"/>
              </w:rPr>
              <w:t>DRAFT</w:t>
            </w:r>
          </w:p>
          <w:p w14:paraId="0C5CCE53" w14:textId="402AE4F2" w:rsidR="00AD3DAC" w:rsidRPr="003B35B4" w:rsidRDefault="00AD3DAC" w:rsidP="009D7285">
            <w:pPr>
              <w:jc w:val="right"/>
              <w:rPr>
                <w:rFonts w:ascii="Arial" w:hAnsi="Arial" w:cs="Arial"/>
              </w:rPr>
            </w:pPr>
          </w:p>
        </w:tc>
        <w:tc>
          <w:tcPr>
            <w:tcW w:w="4675" w:type="dxa"/>
          </w:tcPr>
          <w:p w14:paraId="0541B2DE" w14:textId="77777777" w:rsidR="00A9108B" w:rsidRPr="003B35B4" w:rsidRDefault="00A9108B" w:rsidP="00944C7E">
            <w:pPr>
              <w:rPr>
                <w:rFonts w:ascii="Arial" w:hAnsi="Arial" w:cs="Arial"/>
                <w:bdr w:val="none" w:sz="0" w:space="0" w:color="auto" w:frame="1"/>
              </w:rPr>
            </w:pPr>
          </w:p>
          <w:p w14:paraId="57F7DB92" w14:textId="77777777" w:rsidR="00A9108B" w:rsidRPr="003B35B4" w:rsidRDefault="00A9108B" w:rsidP="00944C7E">
            <w:pPr>
              <w:rPr>
                <w:rFonts w:ascii="Arial" w:hAnsi="Arial" w:cs="Arial"/>
                <w:color w:val="A5A5A5" w:themeColor="accent3"/>
                <w:bdr w:val="none" w:sz="0" w:space="0" w:color="auto" w:frame="1"/>
              </w:rPr>
            </w:pPr>
            <w:r w:rsidRPr="003B35B4">
              <w:rPr>
                <w:rFonts w:ascii="Arial" w:hAnsi="Arial" w:cs="Arial"/>
                <w:b/>
                <w:bCs/>
                <w:bdr w:val="none" w:sz="0" w:space="0" w:color="auto" w:frame="1"/>
              </w:rPr>
              <w:t>Most recent review by the board of trustees conducted on:</w:t>
            </w:r>
            <w:r w:rsidRPr="003B35B4">
              <w:rPr>
                <w:rFonts w:ascii="Arial" w:hAnsi="Arial" w:cs="Arial"/>
                <w:bdr w:val="none" w:sz="0" w:space="0" w:color="auto" w:frame="1"/>
              </w:rPr>
              <w:t xml:space="preserve"> </w:t>
            </w:r>
            <w:r w:rsidRPr="003B35B4">
              <w:rPr>
                <w:rFonts w:ascii="Arial" w:hAnsi="Arial" w:cs="Arial"/>
                <w:color w:val="A5A5A5" w:themeColor="accent3"/>
                <w:bdr w:val="none" w:sz="0" w:space="0" w:color="auto" w:frame="1"/>
              </w:rPr>
              <w:t>DATE</w:t>
            </w:r>
          </w:p>
          <w:p w14:paraId="489B4793" w14:textId="77777777" w:rsidR="00A9108B" w:rsidRPr="003B35B4" w:rsidRDefault="00A9108B" w:rsidP="00944C7E">
            <w:pPr>
              <w:rPr>
                <w:rFonts w:ascii="Arial" w:hAnsi="Arial" w:cs="Arial"/>
                <w:bdr w:val="none" w:sz="0" w:space="0" w:color="auto" w:frame="1"/>
              </w:rPr>
            </w:pPr>
          </w:p>
          <w:p w14:paraId="0815B3BD" w14:textId="705D124C" w:rsidR="001F63D8" w:rsidRPr="003B35B4" w:rsidRDefault="001F63D8" w:rsidP="00944C7E">
            <w:pPr>
              <w:rPr>
                <w:rFonts w:ascii="Arial" w:hAnsi="Arial" w:cs="Arial"/>
                <w:color w:val="A5A5A5" w:themeColor="accent3"/>
                <w:bdr w:val="none" w:sz="0" w:space="0" w:color="auto" w:frame="1"/>
              </w:rPr>
            </w:pPr>
            <w:r w:rsidRPr="003B35B4">
              <w:rPr>
                <w:rFonts w:ascii="Arial" w:hAnsi="Arial" w:cs="Arial"/>
                <w:b/>
                <w:bCs/>
                <w:bdr w:val="none" w:sz="0" w:space="0" w:color="auto" w:frame="1"/>
              </w:rPr>
              <w:t>Most recent update of appendices done on:</w:t>
            </w:r>
            <w:r w:rsidRPr="003B35B4">
              <w:rPr>
                <w:rFonts w:ascii="Arial" w:hAnsi="Arial" w:cs="Arial"/>
                <w:bdr w:val="none" w:sz="0" w:space="0" w:color="auto" w:frame="1"/>
              </w:rPr>
              <w:t xml:space="preserve"> </w:t>
            </w:r>
            <w:r w:rsidRPr="003B35B4">
              <w:rPr>
                <w:rFonts w:ascii="Arial" w:hAnsi="Arial" w:cs="Arial"/>
                <w:color w:val="A5A5A5" w:themeColor="accent3"/>
                <w:bdr w:val="none" w:sz="0" w:space="0" w:color="auto" w:frame="1"/>
              </w:rPr>
              <w:t>DATE</w:t>
            </w:r>
          </w:p>
          <w:p w14:paraId="5F6406F7" w14:textId="29840407" w:rsidR="001F63D8" w:rsidRPr="003B35B4" w:rsidRDefault="001F63D8" w:rsidP="00944C7E">
            <w:pPr>
              <w:rPr>
                <w:rFonts w:ascii="Arial" w:hAnsi="Arial" w:cs="Arial"/>
                <w:bdr w:val="none" w:sz="0" w:space="0" w:color="auto" w:frame="1"/>
              </w:rPr>
            </w:pPr>
          </w:p>
        </w:tc>
      </w:tr>
    </w:tbl>
    <w:p w14:paraId="1A50AF8F" w14:textId="77777777" w:rsidR="00A9108B" w:rsidRPr="003B35B4" w:rsidRDefault="00A9108B" w:rsidP="000C7911">
      <w:pPr>
        <w:rPr>
          <w:rFonts w:ascii="Arial" w:hAnsi="Arial" w:cs="Arial"/>
          <w:bdr w:val="none" w:sz="0" w:space="0" w:color="auto" w:frame="1"/>
        </w:rPr>
      </w:pPr>
    </w:p>
    <w:p w14:paraId="53F27FE3" w14:textId="69F2A7B0" w:rsidR="00A9108B" w:rsidRPr="003B35B4" w:rsidRDefault="007D74B7" w:rsidP="000C7911">
      <w:pPr>
        <w:pStyle w:val="Heading2"/>
      </w:pPr>
      <w:bookmarkStart w:id="2" w:name="_Toc104793173"/>
      <w:r w:rsidRPr="003B35B4">
        <w:t>I. Purpose</w:t>
      </w:r>
      <w:bookmarkEnd w:id="2"/>
    </w:p>
    <w:p w14:paraId="79932508" w14:textId="1D00A157" w:rsidR="00A9108B" w:rsidRPr="003B35B4" w:rsidRDefault="00A9108B" w:rsidP="000C7911">
      <w:pPr>
        <w:rPr>
          <w:rFonts w:ascii="Arial" w:hAnsi="Arial" w:cs="Arial"/>
          <w:bdr w:val="none" w:sz="0" w:space="0" w:color="auto" w:frame="1"/>
        </w:rPr>
      </w:pPr>
    </w:p>
    <w:p w14:paraId="41868DC7" w14:textId="51F42FE4" w:rsidR="00A9108B" w:rsidRPr="003B35B4" w:rsidRDefault="00A9108B" w:rsidP="000C7911">
      <w:pPr>
        <w:rPr>
          <w:rFonts w:ascii="Arial" w:hAnsi="Arial" w:cs="Arial"/>
          <w:bdr w:val="none" w:sz="0" w:space="0" w:color="auto" w:frame="1"/>
        </w:rPr>
      </w:pPr>
      <w:r w:rsidRPr="003B35B4">
        <w:rPr>
          <w:rFonts w:ascii="Arial" w:hAnsi="Arial" w:cs="Arial"/>
          <w:bdr w:val="none" w:sz="0" w:space="0" w:color="auto" w:frame="1"/>
        </w:rPr>
        <w:t>This "Collection Management Policy" (the "Policy") sets the</w:t>
      </w:r>
      <w:r w:rsidR="00B65AB4" w:rsidRPr="003B35B4">
        <w:rPr>
          <w:rFonts w:ascii="Arial" w:hAnsi="Arial" w:cs="Arial"/>
          <w:bdr w:val="none" w:sz="0" w:space="0" w:color="auto" w:frame="1"/>
        </w:rPr>
        <w:t xml:space="preserve"> </w:t>
      </w:r>
      <w:r w:rsidRPr="003B35B4">
        <w:rPr>
          <w:rFonts w:ascii="Arial" w:hAnsi="Arial" w:cs="Arial"/>
          <w:color w:val="A5A5A5" w:themeColor="accent3"/>
          <w:bdr w:val="none" w:sz="0" w:space="0" w:color="auto" w:frame="1"/>
        </w:rPr>
        <w:t xml:space="preserve">NAME </w:t>
      </w:r>
      <w:r w:rsidRPr="003B35B4">
        <w:rPr>
          <w:rFonts w:ascii="Arial" w:hAnsi="Arial" w:cs="Arial"/>
          <w:bdr w:val="none" w:sz="0" w:space="0" w:color="auto" w:frame="1"/>
        </w:rPr>
        <w:t>Library's policy and procedures governing:</w:t>
      </w:r>
    </w:p>
    <w:p w14:paraId="7518ECCE" w14:textId="77777777" w:rsidR="00A9108B" w:rsidRPr="003B35B4" w:rsidRDefault="00A9108B" w:rsidP="000C7911">
      <w:pPr>
        <w:rPr>
          <w:rFonts w:ascii="Arial" w:hAnsi="Arial" w:cs="Arial"/>
          <w:bdr w:val="none" w:sz="0" w:space="0" w:color="auto" w:frame="1"/>
        </w:rPr>
      </w:pPr>
    </w:p>
    <w:p w14:paraId="671C5589" w14:textId="5FFEA8C1" w:rsidR="00A9108B" w:rsidRPr="003B35B4" w:rsidRDefault="00A9108B" w:rsidP="000C7911">
      <w:pPr>
        <w:pStyle w:val="ListParagraph"/>
        <w:numPr>
          <w:ilvl w:val="0"/>
          <w:numId w:val="1"/>
        </w:numPr>
        <w:rPr>
          <w:rFonts w:ascii="Arial" w:hAnsi="Arial" w:cs="Arial"/>
          <w:bdr w:val="none" w:sz="0" w:space="0" w:color="auto" w:frame="1"/>
        </w:rPr>
      </w:pPr>
      <w:r w:rsidRPr="003B35B4">
        <w:rPr>
          <w:rFonts w:ascii="Arial" w:hAnsi="Arial" w:cs="Arial"/>
          <w:bdr w:val="none" w:sz="0" w:space="0" w:color="auto" w:frame="1"/>
        </w:rPr>
        <w:t>Selection</w:t>
      </w:r>
    </w:p>
    <w:p w14:paraId="1DCCC2A9" w14:textId="6A9AC180" w:rsidR="00A9108B" w:rsidRPr="003B35B4" w:rsidRDefault="00A9108B" w:rsidP="000C7911">
      <w:pPr>
        <w:pStyle w:val="ListParagraph"/>
        <w:numPr>
          <w:ilvl w:val="0"/>
          <w:numId w:val="1"/>
        </w:numPr>
        <w:rPr>
          <w:rFonts w:ascii="Arial" w:hAnsi="Arial" w:cs="Arial"/>
          <w:bdr w:val="none" w:sz="0" w:space="0" w:color="auto" w:frame="1"/>
        </w:rPr>
      </w:pPr>
      <w:r w:rsidRPr="003B35B4">
        <w:rPr>
          <w:rFonts w:ascii="Arial" w:hAnsi="Arial" w:cs="Arial"/>
          <w:bdr w:val="none" w:sz="0" w:space="0" w:color="auto" w:frame="1"/>
        </w:rPr>
        <w:t>Procurement</w:t>
      </w:r>
    </w:p>
    <w:p w14:paraId="7DAF5548" w14:textId="311722CF" w:rsidR="00A9108B" w:rsidRPr="003B35B4" w:rsidRDefault="00A9108B" w:rsidP="000C7911">
      <w:pPr>
        <w:pStyle w:val="ListParagraph"/>
        <w:numPr>
          <w:ilvl w:val="0"/>
          <w:numId w:val="1"/>
        </w:numPr>
        <w:rPr>
          <w:rFonts w:ascii="Arial" w:hAnsi="Arial" w:cs="Arial"/>
          <w:bdr w:val="none" w:sz="0" w:space="0" w:color="auto" w:frame="1"/>
        </w:rPr>
      </w:pPr>
      <w:r w:rsidRPr="003B35B4">
        <w:rPr>
          <w:rFonts w:ascii="Arial" w:hAnsi="Arial" w:cs="Arial"/>
          <w:bdr w:val="none" w:sz="0" w:space="0" w:color="auto" w:frame="1"/>
        </w:rPr>
        <w:t>Cataloging</w:t>
      </w:r>
    </w:p>
    <w:p w14:paraId="0650D84F" w14:textId="49AC505A" w:rsidR="00A9108B" w:rsidRPr="003B35B4" w:rsidRDefault="00A9108B" w:rsidP="000C7911">
      <w:pPr>
        <w:pStyle w:val="ListParagraph"/>
        <w:numPr>
          <w:ilvl w:val="0"/>
          <w:numId w:val="1"/>
        </w:numPr>
        <w:rPr>
          <w:rFonts w:ascii="Arial" w:hAnsi="Arial" w:cs="Arial"/>
          <w:bdr w:val="none" w:sz="0" w:space="0" w:color="auto" w:frame="1"/>
        </w:rPr>
      </w:pPr>
      <w:r w:rsidRPr="003B35B4">
        <w:rPr>
          <w:rFonts w:ascii="Arial" w:hAnsi="Arial" w:cs="Arial"/>
          <w:bdr w:val="none" w:sz="0" w:space="0" w:color="auto" w:frame="1"/>
        </w:rPr>
        <w:t>Evaluation</w:t>
      </w:r>
    </w:p>
    <w:p w14:paraId="7540CF02" w14:textId="72936F86" w:rsidR="00A9108B" w:rsidRPr="003B35B4" w:rsidRDefault="00A9108B" w:rsidP="000C7911">
      <w:pPr>
        <w:pStyle w:val="ListParagraph"/>
        <w:numPr>
          <w:ilvl w:val="0"/>
          <w:numId w:val="1"/>
        </w:numPr>
        <w:rPr>
          <w:rFonts w:ascii="Arial" w:hAnsi="Arial" w:cs="Arial"/>
          <w:bdr w:val="none" w:sz="0" w:space="0" w:color="auto" w:frame="1"/>
        </w:rPr>
      </w:pPr>
      <w:r w:rsidRPr="003B35B4">
        <w:rPr>
          <w:rFonts w:ascii="Arial" w:hAnsi="Arial" w:cs="Arial"/>
          <w:bdr w:val="none" w:sz="0" w:space="0" w:color="auto" w:frame="1"/>
        </w:rPr>
        <w:t>Removal</w:t>
      </w:r>
    </w:p>
    <w:p w14:paraId="3F761C7D" w14:textId="77777777" w:rsidR="00A9108B" w:rsidRPr="003B35B4" w:rsidRDefault="00A9108B" w:rsidP="000C7911">
      <w:pPr>
        <w:rPr>
          <w:rFonts w:ascii="Arial" w:hAnsi="Arial" w:cs="Arial"/>
          <w:bdr w:val="none" w:sz="0" w:space="0" w:color="auto" w:frame="1"/>
        </w:rPr>
      </w:pPr>
    </w:p>
    <w:p w14:paraId="3A72AF44" w14:textId="5A9EF22A" w:rsidR="0047447B" w:rsidRPr="003B35B4" w:rsidRDefault="00A9108B" w:rsidP="000C7911">
      <w:pPr>
        <w:rPr>
          <w:rFonts w:ascii="Arial" w:hAnsi="Arial" w:cs="Arial"/>
          <w:bdr w:val="none" w:sz="0" w:space="0" w:color="auto" w:frame="1"/>
        </w:rPr>
      </w:pPr>
      <w:r w:rsidRPr="003B35B4">
        <w:rPr>
          <w:rFonts w:ascii="Arial" w:hAnsi="Arial" w:cs="Arial"/>
          <w:bdr w:val="none" w:sz="0" w:space="0" w:color="auto" w:frame="1"/>
        </w:rPr>
        <w:t xml:space="preserve">of </w:t>
      </w:r>
      <w:r w:rsidR="0047447B" w:rsidRPr="003B35B4">
        <w:rPr>
          <w:rFonts w:ascii="Arial" w:hAnsi="Arial" w:cs="Arial"/>
          <w:bdr w:val="none" w:sz="0" w:space="0" w:color="auto" w:frame="1"/>
        </w:rPr>
        <w:t>"</w:t>
      </w:r>
      <w:r w:rsidRPr="003B35B4">
        <w:rPr>
          <w:rFonts w:ascii="Arial" w:hAnsi="Arial" w:cs="Arial"/>
          <w:bdr w:val="none" w:sz="0" w:space="0" w:color="auto" w:frame="1"/>
        </w:rPr>
        <w:t>Library Resources</w:t>
      </w:r>
      <w:r w:rsidR="0047447B" w:rsidRPr="003B35B4">
        <w:rPr>
          <w:rFonts w:ascii="Arial" w:hAnsi="Arial" w:cs="Arial"/>
          <w:bdr w:val="none" w:sz="0" w:space="0" w:color="auto" w:frame="1"/>
        </w:rPr>
        <w:t>" as</w:t>
      </w:r>
      <w:r w:rsidR="004D056B" w:rsidRPr="003B35B4">
        <w:rPr>
          <w:rFonts w:ascii="Arial" w:hAnsi="Arial" w:cs="Arial"/>
          <w:bdr w:val="none" w:sz="0" w:space="0" w:color="auto" w:frame="1"/>
        </w:rPr>
        <w:t xml:space="preserve"> </w:t>
      </w:r>
      <w:r w:rsidR="0047447B" w:rsidRPr="003B35B4">
        <w:rPr>
          <w:rFonts w:ascii="Arial" w:hAnsi="Arial" w:cs="Arial"/>
          <w:bdr w:val="none" w:sz="0" w:space="0" w:color="auto" w:frame="1"/>
        </w:rPr>
        <w:t>defined in this Policy.</w:t>
      </w:r>
    </w:p>
    <w:p w14:paraId="7EADA9FE" w14:textId="77777777" w:rsidR="0047447B" w:rsidRPr="003B35B4" w:rsidRDefault="0047447B" w:rsidP="000C7911">
      <w:pPr>
        <w:rPr>
          <w:rFonts w:ascii="Arial" w:hAnsi="Arial" w:cs="Arial"/>
          <w:bdr w:val="none" w:sz="0" w:space="0" w:color="auto" w:frame="1"/>
        </w:rPr>
      </w:pPr>
    </w:p>
    <w:p w14:paraId="1BC30911" w14:textId="6615DDC6" w:rsidR="00A9108B" w:rsidRPr="003B35B4" w:rsidRDefault="0047447B" w:rsidP="000C7911">
      <w:pPr>
        <w:rPr>
          <w:rFonts w:ascii="Arial" w:hAnsi="Arial" w:cs="Arial"/>
          <w:bdr w:val="none" w:sz="0" w:space="0" w:color="auto" w:frame="1"/>
        </w:rPr>
      </w:pPr>
      <w:r w:rsidRPr="003B35B4">
        <w:rPr>
          <w:rFonts w:ascii="Arial" w:hAnsi="Arial" w:cs="Arial"/>
          <w:bdr w:val="none" w:sz="0" w:space="0" w:color="auto" w:frame="1"/>
        </w:rPr>
        <w:t xml:space="preserve">The purpose of this </w:t>
      </w:r>
      <w:r w:rsidR="001D537B" w:rsidRPr="003B35B4">
        <w:rPr>
          <w:rFonts w:ascii="Arial" w:hAnsi="Arial" w:cs="Arial"/>
          <w:bdr w:val="none" w:sz="0" w:space="0" w:color="auto" w:frame="1"/>
        </w:rPr>
        <w:t>P</w:t>
      </w:r>
      <w:r w:rsidRPr="003B35B4">
        <w:rPr>
          <w:rFonts w:ascii="Arial" w:hAnsi="Arial" w:cs="Arial"/>
          <w:bdr w:val="none" w:sz="0" w:space="0" w:color="auto" w:frame="1"/>
        </w:rPr>
        <w:t>olicy is to</w:t>
      </w:r>
      <w:r w:rsidR="00A9108B" w:rsidRPr="003B35B4">
        <w:rPr>
          <w:rFonts w:ascii="Arial" w:hAnsi="Arial" w:cs="Arial"/>
          <w:bdr w:val="none" w:sz="0" w:space="0" w:color="auto" w:frame="1"/>
        </w:rPr>
        <w:t xml:space="preserve"> position the </w:t>
      </w:r>
      <w:proofErr w:type="gramStart"/>
      <w:r w:rsidR="00A9108B" w:rsidRPr="003B35B4">
        <w:rPr>
          <w:rFonts w:ascii="Arial" w:hAnsi="Arial" w:cs="Arial"/>
          <w:bdr w:val="none" w:sz="0" w:space="0" w:color="auto" w:frame="1"/>
        </w:rPr>
        <w:t>Library</w:t>
      </w:r>
      <w:proofErr w:type="gramEnd"/>
      <w:r w:rsidR="00A9108B" w:rsidRPr="003B35B4">
        <w:rPr>
          <w:rFonts w:ascii="Arial" w:hAnsi="Arial" w:cs="Arial"/>
          <w:bdr w:val="none" w:sz="0" w:space="0" w:color="auto" w:frame="1"/>
        </w:rPr>
        <w:t xml:space="preserve"> to assure its community</w:t>
      </w:r>
      <w:r w:rsidRPr="003B35B4">
        <w:rPr>
          <w:rFonts w:ascii="Arial" w:hAnsi="Arial" w:cs="Arial"/>
          <w:bdr w:val="none" w:sz="0" w:space="0" w:color="auto" w:frame="1"/>
        </w:rPr>
        <w:t>,</w:t>
      </w:r>
      <w:r w:rsidR="00A9108B" w:rsidRPr="003B35B4">
        <w:rPr>
          <w:rFonts w:ascii="Arial" w:hAnsi="Arial" w:cs="Arial"/>
          <w:bdr w:val="none" w:sz="0" w:space="0" w:color="auto" w:frame="1"/>
        </w:rPr>
        <w:t xml:space="preserve"> and </w:t>
      </w:r>
      <w:r w:rsidRPr="003B35B4">
        <w:rPr>
          <w:rFonts w:ascii="Arial" w:hAnsi="Arial" w:cs="Arial"/>
          <w:bdr w:val="none" w:sz="0" w:space="0" w:color="auto" w:frame="1"/>
        </w:rPr>
        <w:t xml:space="preserve">relevant </w:t>
      </w:r>
      <w:r w:rsidR="00A9108B" w:rsidRPr="003B35B4">
        <w:rPr>
          <w:rFonts w:ascii="Arial" w:hAnsi="Arial" w:cs="Arial"/>
          <w:bdr w:val="none" w:sz="0" w:space="0" w:color="auto" w:frame="1"/>
        </w:rPr>
        <w:t>oversight authorities</w:t>
      </w:r>
      <w:r w:rsidRPr="003B35B4">
        <w:rPr>
          <w:rFonts w:ascii="Arial" w:hAnsi="Arial" w:cs="Arial"/>
          <w:bdr w:val="none" w:sz="0" w:space="0" w:color="auto" w:frame="1"/>
        </w:rPr>
        <w:t>,</w:t>
      </w:r>
      <w:r w:rsidRPr="003B35B4">
        <w:rPr>
          <w:rStyle w:val="FootnoteReference"/>
          <w:rFonts w:ascii="Arial" w:hAnsi="Arial" w:cs="Arial"/>
          <w:color w:val="212121"/>
          <w:bdr w:val="none" w:sz="0" w:space="0" w:color="auto" w:frame="1"/>
        </w:rPr>
        <w:footnoteReference w:id="2"/>
      </w:r>
      <w:r w:rsidR="00A9108B" w:rsidRPr="003B35B4">
        <w:rPr>
          <w:rFonts w:ascii="Arial" w:hAnsi="Arial" w:cs="Arial"/>
          <w:bdr w:val="none" w:sz="0" w:space="0" w:color="auto" w:frame="1"/>
        </w:rPr>
        <w:t xml:space="preserve"> that the Library's collection management practices </w:t>
      </w:r>
      <w:r w:rsidR="001D537B" w:rsidRPr="003B35B4">
        <w:rPr>
          <w:rFonts w:ascii="Arial" w:hAnsi="Arial" w:cs="Arial"/>
          <w:bdr w:val="none" w:sz="0" w:space="0" w:color="auto" w:frame="1"/>
        </w:rPr>
        <w:t>meet</w:t>
      </w:r>
      <w:r w:rsidR="00A9108B" w:rsidRPr="003B35B4">
        <w:rPr>
          <w:rFonts w:ascii="Arial" w:hAnsi="Arial" w:cs="Arial"/>
          <w:bdr w:val="none" w:sz="0" w:space="0" w:color="auto" w:frame="1"/>
        </w:rPr>
        <w:t xml:space="preserve"> the needs of the community</w:t>
      </w:r>
      <w:r w:rsidR="00D32210" w:rsidRPr="003B35B4">
        <w:rPr>
          <w:rFonts w:ascii="Arial" w:hAnsi="Arial" w:cs="Arial"/>
          <w:bdr w:val="none" w:sz="0" w:space="0" w:color="auto" w:frame="1"/>
        </w:rPr>
        <w:t xml:space="preserve"> served by the Library,</w:t>
      </w:r>
      <w:r w:rsidR="00D1354D" w:rsidRPr="003B35B4">
        <w:rPr>
          <w:rFonts w:ascii="Arial" w:hAnsi="Arial" w:cs="Arial"/>
          <w:bdr w:val="none" w:sz="0" w:space="0" w:color="auto" w:frame="1"/>
        </w:rPr>
        <w:t xml:space="preserve"> uphold the Library’s mission,</w:t>
      </w:r>
      <w:r w:rsidR="00A9108B" w:rsidRPr="003B35B4">
        <w:rPr>
          <w:rFonts w:ascii="Arial" w:hAnsi="Arial" w:cs="Arial"/>
          <w:bdr w:val="none" w:sz="0" w:space="0" w:color="auto" w:frame="1"/>
        </w:rPr>
        <w:t xml:space="preserve"> </w:t>
      </w:r>
      <w:r w:rsidRPr="003B35B4">
        <w:rPr>
          <w:rFonts w:ascii="Arial" w:hAnsi="Arial" w:cs="Arial"/>
          <w:bdr w:val="none" w:sz="0" w:space="0" w:color="auto" w:frame="1"/>
        </w:rPr>
        <w:t xml:space="preserve">and comply with relevant </w:t>
      </w:r>
      <w:r w:rsidR="00A9108B" w:rsidRPr="003B35B4">
        <w:rPr>
          <w:rFonts w:ascii="Arial" w:hAnsi="Arial" w:cs="Arial"/>
          <w:bdr w:val="none" w:sz="0" w:space="0" w:color="auto" w:frame="1"/>
        </w:rPr>
        <w:t>law</w:t>
      </w:r>
      <w:r w:rsidRPr="003B35B4">
        <w:rPr>
          <w:rFonts w:ascii="Arial" w:hAnsi="Arial" w:cs="Arial"/>
          <w:bdr w:val="none" w:sz="0" w:space="0" w:color="auto" w:frame="1"/>
        </w:rPr>
        <w:t xml:space="preserve"> and regulations</w:t>
      </w:r>
      <w:r w:rsidR="00A9108B" w:rsidRPr="003B35B4">
        <w:rPr>
          <w:rFonts w:ascii="Arial" w:hAnsi="Arial" w:cs="Arial"/>
          <w:bdr w:val="none" w:sz="0" w:space="0" w:color="auto" w:frame="1"/>
        </w:rPr>
        <w:t>.</w:t>
      </w:r>
    </w:p>
    <w:p w14:paraId="4B725FA9" w14:textId="7DCCA78A" w:rsidR="00A9108B" w:rsidRPr="003B35B4" w:rsidRDefault="00A9108B" w:rsidP="000C7911">
      <w:pPr>
        <w:rPr>
          <w:rFonts w:ascii="Arial" w:hAnsi="Arial" w:cs="Arial"/>
          <w:bdr w:val="none" w:sz="0" w:space="0" w:color="auto" w:frame="1"/>
        </w:rPr>
      </w:pPr>
    </w:p>
    <w:p w14:paraId="4D1677D9" w14:textId="77777777" w:rsidR="00944C7E" w:rsidRPr="003B35B4" w:rsidRDefault="00944C7E">
      <w:pPr>
        <w:pStyle w:val="Heading2"/>
      </w:pPr>
    </w:p>
    <w:p w14:paraId="4EE146FC" w14:textId="77777777" w:rsidR="00897575" w:rsidRPr="003B35B4" w:rsidRDefault="00897575" w:rsidP="000C7911">
      <w:pPr>
        <w:pStyle w:val="Heading2"/>
      </w:pPr>
      <w:bookmarkStart w:id="3" w:name="_Toc104793174"/>
    </w:p>
    <w:p w14:paraId="7CAD805A" w14:textId="77777777" w:rsidR="00897575" w:rsidRPr="003B35B4" w:rsidRDefault="00897575" w:rsidP="000C7911">
      <w:pPr>
        <w:pStyle w:val="Heading2"/>
      </w:pPr>
    </w:p>
    <w:p w14:paraId="5F0988A0" w14:textId="77777777" w:rsidR="00897575" w:rsidRPr="003B35B4" w:rsidRDefault="00897575" w:rsidP="000C7911">
      <w:pPr>
        <w:pStyle w:val="Heading2"/>
      </w:pPr>
    </w:p>
    <w:p w14:paraId="2F444E79" w14:textId="2722043E" w:rsidR="00A9108B" w:rsidRPr="003B35B4" w:rsidRDefault="00A9108B" w:rsidP="000C7911">
      <w:pPr>
        <w:pStyle w:val="Heading2"/>
      </w:pPr>
      <w:r w:rsidRPr="003B35B4">
        <w:lastRenderedPageBreak/>
        <w:t>II.</w:t>
      </w:r>
      <w:r w:rsidR="007D74B7" w:rsidRPr="003B35B4">
        <w:t xml:space="preserve"> </w:t>
      </w:r>
      <w:r w:rsidRPr="003B35B4">
        <w:t>Definitions</w:t>
      </w:r>
      <w:bookmarkEnd w:id="3"/>
    </w:p>
    <w:p w14:paraId="686069AB" w14:textId="55C2C120" w:rsidR="00A9108B" w:rsidRPr="003B35B4" w:rsidRDefault="00A9108B" w:rsidP="000C7911">
      <w:pPr>
        <w:rPr>
          <w:rFonts w:ascii="Arial" w:hAnsi="Arial" w:cs="Arial"/>
          <w:bdr w:val="none" w:sz="0" w:space="0" w:color="auto" w:frame="1"/>
        </w:rPr>
      </w:pPr>
    </w:p>
    <w:p w14:paraId="2B77DA11" w14:textId="2560E160" w:rsidR="00A9108B" w:rsidRPr="003B35B4" w:rsidRDefault="00A9108B" w:rsidP="000C7911">
      <w:pPr>
        <w:rPr>
          <w:rFonts w:ascii="Arial" w:hAnsi="Arial" w:cs="Arial"/>
          <w:bdr w:val="none" w:sz="0" w:space="0" w:color="auto" w:frame="1"/>
        </w:rPr>
      </w:pPr>
      <w:r w:rsidRPr="003B35B4">
        <w:rPr>
          <w:rFonts w:ascii="Arial" w:hAnsi="Arial" w:cs="Arial"/>
          <w:bdr w:val="none" w:sz="0" w:space="0" w:color="auto" w:frame="1"/>
        </w:rPr>
        <w:t xml:space="preserve">Because the management of Library Resources by a </w:t>
      </w:r>
      <w:r w:rsidR="00D32210" w:rsidRPr="003B35B4">
        <w:rPr>
          <w:rFonts w:ascii="Arial" w:hAnsi="Arial" w:cs="Arial"/>
          <w:bdr w:val="none" w:sz="0" w:space="0" w:color="auto" w:frame="1"/>
        </w:rPr>
        <w:t xml:space="preserve">NY </w:t>
      </w:r>
      <w:r w:rsidRPr="003B35B4">
        <w:rPr>
          <w:rFonts w:ascii="Arial" w:hAnsi="Arial" w:cs="Arial"/>
          <w:bdr w:val="none" w:sz="0" w:space="0" w:color="auto" w:frame="1"/>
        </w:rPr>
        <w:t>Regents-chartered library is controlled by law, regulation, and Regents</w:t>
      </w:r>
      <w:r w:rsidR="0047447B" w:rsidRPr="003B35B4">
        <w:rPr>
          <w:rFonts w:ascii="Arial" w:hAnsi="Arial" w:cs="Arial"/>
          <w:bdr w:val="none" w:sz="0" w:space="0" w:color="auto" w:frame="1"/>
        </w:rPr>
        <w:t>'</w:t>
      </w:r>
      <w:r w:rsidRPr="003B35B4">
        <w:rPr>
          <w:rFonts w:ascii="Arial" w:hAnsi="Arial" w:cs="Arial"/>
          <w:bdr w:val="none" w:sz="0" w:space="0" w:color="auto" w:frame="1"/>
        </w:rPr>
        <w:t xml:space="preserve"> policy, this Policy uses the following precise terms</w:t>
      </w:r>
      <w:r w:rsidR="004D056B" w:rsidRPr="003B35B4">
        <w:rPr>
          <w:rFonts w:ascii="Arial" w:hAnsi="Arial" w:cs="Arial"/>
          <w:bdr w:val="none" w:sz="0" w:space="0" w:color="auto" w:frame="1"/>
        </w:rPr>
        <w:t>, draw</w:t>
      </w:r>
      <w:r w:rsidR="007D74B7" w:rsidRPr="003B35B4">
        <w:rPr>
          <w:rFonts w:ascii="Arial" w:hAnsi="Arial" w:cs="Arial"/>
          <w:bdr w:val="none" w:sz="0" w:space="0" w:color="auto" w:frame="1"/>
        </w:rPr>
        <w:t>n</w:t>
      </w:r>
      <w:r w:rsidR="004D056B" w:rsidRPr="003B35B4">
        <w:rPr>
          <w:rFonts w:ascii="Arial" w:hAnsi="Arial" w:cs="Arial"/>
          <w:bdr w:val="none" w:sz="0" w:space="0" w:color="auto" w:frame="1"/>
        </w:rPr>
        <w:t xml:space="preserve"> from those laws and regulations,</w:t>
      </w:r>
      <w:r w:rsidR="0047447B" w:rsidRPr="003B35B4">
        <w:rPr>
          <w:rFonts w:ascii="Arial" w:hAnsi="Arial" w:cs="Arial"/>
          <w:bdr w:val="none" w:sz="0" w:space="0" w:color="auto" w:frame="1"/>
        </w:rPr>
        <w:t xml:space="preserve"> to define specific concepts critical to orderly and compliant collection management:</w:t>
      </w:r>
    </w:p>
    <w:p w14:paraId="34643D50" w14:textId="0490FC89" w:rsidR="00A9108B" w:rsidRPr="003B35B4" w:rsidRDefault="00A9108B" w:rsidP="000C7911">
      <w:pPr>
        <w:rPr>
          <w:rFonts w:ascii="Arial" w:hAnsi="Arial" w:cs="Arial"/>
          <w:bdr w:val="none" w:sz="0" w:space="0" w:color="auto" w:frame="1"/>
        </w:rPr>
      </w:pPr>
    </w:p>
    <w:p w14:paraId="4934B869" w14:textId="17BE9085" w:rsidR="00A9108B" w:rsidRPr="003B35B4" w:rsidRDefault="00A9108B" w:rsidP="000C7911">
      <w:pPr>
        <w:rPr>
          <w:rFonts w:ascii="Arial" w:hAnsi="Arial" w:cs="Arial"/>
          <w:bdr w:val="none" w:sz="0" w:space="0" w:color="auto" w:frame="1"/>
        </w:rPr>
      </w:pPr>
      <w:r w:rsidRPr="003B35B4">
        <w:rPr>
          <w:rFonts w:ascii="Arial" w:hAnsi="Arial" w:cs="Arial"/>
          <w:b/>
          <w:bCs/>
          <w:bdr w:val="none" w:sz="0" w:space="0" w:color="auto" w:frame="1"/>
        </w:rPr>
        <w:t>(the) Library</w:t>
      </w:r>
      <w:r w:rsidRPr="003B35B4">
        <w:rPr>
          <w:rFonts w:ascii="Arial" w:hAnsi="Arial" w:cs="Arial"/>
          <w:bdr w:val="none" w:sz="0" w:space="0" w:color="auto" w:frame="1"/>
        </w:rPr>
        <w:t xml:space="preserve">:  </w:t>
      </w:r>
      <w:r w:rsidR="005D5DD8" w:rsidRPr="003B35B4">
        <w:rPr>
          <w:rFonts w:ascii="Arial" w:hAnsi="Arial" w:cs="Arial"/>
          <w:bdr w:val="none" w:sz="0" w:space="0" w:color="auto" w:frame="1"/>
        </w:rPr>
        <w:t>T</w:t>
      </w:r>
      <w:r w:rsidRPr="003B35B4">
        <w:rPr>
          <w:rFonts w:ascii="Arial" w:hAnsi="Arial" w:cs="Arial"/>
          <w:bdr w:val="none" w:sz="0" w:space="0" w:color="auto" w:frame="1"/>
        </w:rPr>
        <w:t xml:space="preserve">he </w:t>
      </w:r>
      <w:r w:rsidRPr="003B35B4">
        <w:rPr>
          <w:rFonts w:ascii="Arial" w:hAnsi="Arial" w:cs="Arial"/>
          <w:color w:val="A5A5A5" w:themeColor="accent3"/>
          <w:bdr w:val="none" w:sz="0" w:space="0" w:color="auto" w:frame="1"/>
        </w:rPr>
        <w:t xml:space="preserve">NAME </w:t>
      </w:r>
      <w:r w:rsidRPr="003B35B4">
        <w:rPr>
          <w:rFonts w:ascii="Arial" w:hAnsi="Arial" w:cs="Arial"/>
          <w:bdr w:val="none" w:sz="0" w:space="0" w:color="auto" w:frame="1"/>
        </w:rPr>
        <w:t xml:space="preserve">Library, which is a </w:t>
      </w:r>
      <w:r w:rsidRPr="003B35B4">
        <w:rPr>
          <w:rFonts w:ascii="Arial" w:hAnsi="Arial" w:cs="Arial"/>
          <w:color w:val="A5A5A5" w:themeColor="accent3"/>
          <w:bdr w:val="none" w:sz="0" w:space="0" w:color="auto" w:frame="1"/>
        </w:rPr>
        <w:t xml:space="preserve">[insert library type] </w:t>
      </w:r>
      <w:r w:rsidRPr="003B35B4">
        <w:rPr>
          <w:rFonts w:ascii="Arial" w:hAnsi="Arial" w:cs="Arial"/>
          <w:bdr w:val="none" w:sz="0" w:space="0" w:color="auto" w:frame="1"/>
        </w:rPr>
        <w:t>chartered</w:t>
      </w:r>
      <w:r w:rsidR="00D32210" w:rsidRPr="003B35B4">
        <w:rPr>
          <w:rFonts w:ascii="Arial" w:hAnsi="Arial" w:cs="Arial"/>
          <w:bdr w:val="none" w:sz="0" w:space="0" w:color="auto" w:frame="1"/>
        </w:rPr>
        <w:t xml:space="preserve"> by the Regents</w:t>
      </w:r>
      <w:r w:rsidRPr="003B35B4">
        <w:rPr>
          <w:rFonts w:ascii="Arial" w:hAnsi="Arial" w:cs="Arial"/>
          <w:bdr w:val="none" w:sz="0" w:space="0" w:color="auto" w:frame="1"/>
        </w:rPr>
        <w:t xml:space="preserve"> in </w:t>
      </w:r>
      <w:r w:rsidRPr="003B35B4">
        <w:rPr>
          <w:rFonts w:ascii="Arial" w:hAnsi="Arial" w:cs="Arial"/>
          <w:color w:val="A5A5A5" w:themeColor="accent3"/>
          <w:bdr w:val="none" w:sz="0" w:space="0" w:color="auto" w:frame="1"/>
        </w:rPr>
        <w:t>[year]</w:t>
      </w:r>
      <w:r w:rsidRPr="003B35B4">
        <w:rPr>
          <w:rFonts w:ascii="Arial" w:hAnsi="Arial" w:cs="Arial"/>
          <w:color w:val="000000" w:themeColor="text1"/>
          <w:bdr w:val="none" w:sz="0" w:space="0" w:color="auto" w:frame="1"/>
        </w:rPr>
        <w:t>.</w:t>
      </w:r>
    </w:p>
    <w:p w14:paraId="56E6CC44" w14:textId="6F372C89" w:rsidR="00A9108B" w:rsidRPr="003B35B4" w:rsidRDefault="00A9108B" w:rsidP="000C7911">
      <w:pPr>
        <w:rPr>
          <w:rFonts w:ascii="Arial" w:hAnsi="Arial" w:cs="Arial"/>
          <w:bdr w:val="none" w:sz="0" w:space="0" w:color="auto" w:frame="1"/>
        </w:rPr>
      </w:pPr>
    </w:p>
    <w:p w14:paraId="32B469D3" w14:textId="3DF23991" w:rsidR="00A9108B" w:rsidRPr="003B35B4" w:rsidRDefault="00A9108B" w:rsidP="000C7911">
      <w:pPr>
        <w:rPr>
          <w:rFonts w:ascii="Arial" w:hAnsi="Arial" w:cs="Arial"/>
          <w:bdr w:val="none" w:sz="0" w:space="0" w:color="auto" w:frame="1"/>
        </w:rPr>
      </w:pPr>
      <w:r w:rsidRPr="003B35B4">
        <w:rPr>
          <w:rFonts w:ascii="Arial" w:hAnsi="Arial" w:cs="Arial"/>
          <w:b/>
          <w:bCs/>
          <w:bdr w:val="none" w:sz="0" w:space="0" w:color="auto" w:frame="1"/>
        </w:rPr>
        <w:t>(the) Charter</w:t>
      </w:r>
      <w:r w:rsidRPr="003B35B4">
        <w:rPr>
          <w:rFonts w:ascii="Arial" w:hAnsi="Arial" w:cs="Arial"/>
          <w:bdr w:val="none" w:sz="0" w:space="0" w:color="auto" w:frame="1"/>
        </w:rPr>
        <w:t xml:space="preserve">: The </w:t>
      </w:r>
      <w:r w:rsidR="00D32210" w:rsidRPr="003B35B4">
        <w:rPr>
          <w:rFonts w:ascii="Arial" w:hAnsi="Arial" w:cs="Arial"/>
          <w:bdr w:val="none" w:sz="0" w:space="0" w:color="auto" w:frame="1"/>
        </w:rPr>
        <w:t xml:space="preserve">most recent version of the </w:t>
      </w:r>
      <w:r w:rsidRPr="003B35B4">
        <w:rPr>
          <w:rFonts w:ascii="Arial" w:hAnsi="Arial" w:cs="Arial"/>
          <w:bdr w:val="none" w:sz="0" w:space="0" w:color="auto" w:frame="1"/>
        </w:rPr>
        <w:t xml:space="preserve">document </w:t>
      </w:r>
      <w:r w:rsidR="0047447B" w:rsidRPr="003B35B4">
        <w:rPr>
          <w:rFonts w:ascii="Arial" w:hAnsi="Arial" w:cs="Arial"/>
          <w:bdr w:val="none" w:sz="0" w:space="0" w:color="auto" w:frame="1"/>
        </w:rPr>
        <w:t xml:space="preserve">that creates the </w:t>
      </w:r>
      <w:proofErr w:type="gramStart"/>
      <w:r w:rsidR="0047447B" w:rsidRPr="003B35B4">
        <w:rPr>
          <w:rFonts w:ascii="Arial" w:hAnsi="Arial" w:cs="Arial"/>
          <w:bdr w:val="none" w:sz="0" w:space="0" w:color="auto" w:frame="1"/>
        </w:rPr>
        <w:t>Library</w:t>
      </w:r>
      <w:proofErr w:type="gramEnd"/>
      <w:r w:rsidR="0047447B" w:rsidRPr="003B35B4">
        <w:rPr>
          <w:rFonts w:ascii="Arial" w:hAnsi="Arial" w:cs="Arial"/>
          <w:bdr w:val="none" w:sz="0" w:space="0" w:color="auto" w:frame="1"/>
        </w:rPr>
        <w:t xml:space="preserve">, as </w:t>
      </w:r>
      <w:r w:rsidRPr="003B35B4">
        <w:rPr>
          <w:rFonts w:ascii="Arial" w:hAnsi="Arial" w:cs="Arial"/>
          <w:bdr w:val="none" w:sz="0" w:space="0" w:color="auto" w:frame="1"/>
        </w:rPr>
        <w:t>approved by the Regents.</w:t>
      </w:r>
      <w:r w:rsidRPr="003B35B4">
        <w:rPr>
          <w:rStyle w:val="FootnoteReference"/>
          <w:rFonts w:ascii="Arial" w:hAnsi="Arial" w:cs="Arial"/>
          <w:color w:val="212121"/>
          <w:bdr w:val="none" w:sz="0" w:space="0" w:color="auto" w:frame="1"/>
        </w:rPr>
        <w:footnoteReference w:id="3"/>
      </w:r>
    </w:p>
    <w:p w14:paraId="0BB8BC57" w14:textId="77777777" w:rsidR="00A9108B" w:rsidRPr="003B35B4" w:rsidRDefault="00A9108B" w:rsidP="000C7911">
      <w:pPr>
        <w:rPr>
          <w:rFonts w:ascii="Arial" w:hAnsi="Arial" w:cs="Arial"/>
          <w:bdr w:val="none" w:sz="0" w:space="0" w:color="auto" w:frame="1"/>
        </w:rPr>
      </w:pPr>
    </w:p>
    <w:p w14:paraId="0FF022E8" w14:textId="0D2A4F86" w:rsidR="00A9108B" w:rsidRPr="003B35B4" w:rsidRDefault="00A9108B" w:rsidP="000C7911">
      <w:pPr>
        <w:rPr>
          <w:rFonts w:ascii="Arial" w:hAnsi="Arial" w:cs="Arial"/>
          <w:bdr w:val="none" w:sz="0" w:space="0" w:color="auto" w:frame="1"/>
        </w:rPr>
      </w:pPr>
      <w:r w:rsidRPr="003B35B4">
        <w:rPr>
          <w:rFonts w:ascii="Arial" w:hAnsi="Arial" w:cs="Arial"/>
          <w:b/>
          <w:bCs/>
          <w:bdr w:val="none" w:sz="0" w:space="0" w:color="auto" w:frame="1"/>
        </w:rPr>
        <w:t>Area of Service</w:t>
      </w:r>
      <w:r w:rsidRPr="003B35B4">
        <w:rPr>
          <w:rStyle w:val="FootnoteReference"/>
          <w:rFonts w:ascii="Arial" w:hAnsi="Arial" w:cs="Arial"/>
          <w:color w:val="212121"/>
          <w:bdr w:val="none" w:sz="0" w:space="0" w:color="auto" w:frame="1"/>
        </w:rPr>
        <w:footnoteReference w:id="4"/>
      </w:r>
      <w:r w:rsidR="004D056B" w:rsidRPr="003B35B4">
        <w:rPr>
          <w:rFonts w:ascii="Arial" w:hAnsi="Arial" w:cs="Arial"/>
          <w:b/>
          <w:bCs/>
          <w:bdr w:val="none" w:sz="0" w:space="0" w:color="auto" w:frame="1"/>
        </w:rPr>
        <w:t>:</w:t>
      </w:r>
      <w:r w:rsidR="004D056B" w:rsidRPr="003B35B4">
        <w:rPr>
          <w:rFonts w:ascii="Arial" w:hAnsi="Arial" w:cs="Arial"/>
          <w:bdr w:val="none" w:sz="0" w:space="0" w:color="auto" w:frame="1"/>
        </w:rPr>
        <w:t xml:space="preserve"> The precise, </w:t>
      </w:r>
      <w:proofErr w:type="gramStart"/>
      <w:r w:rsidR="004D056B" w:rsidRPr="003B35B4">
        <w:rPr>
          <w:rFonts w:ascii="Arial" w:hAnsi="Arial" w:cs="Arial"/>
          <w:bdr w:val="none" w:sz="0" w:space="0" w:color="auto" w:frame="1"/>
        </w:rPr>
        <w:t>geographically-defined</w:t>
      </w:r>
      <w:proofErr w:type="gramEnd"/>
      <w:r w:rsidR="004D056B" w:rsidRPr="003B35B4">
        <w:rPr>
          <w:rFonts w:ascii="Arial" w:hAnsi="Arial" w:cs="Arial"/>
          <w:bdr w:val="none" w:sz="0" w:space="0" w:color="auto" w:frame="1"/>
        </w:rPr>
        <w:t xml:space="preserve"> community served by the library, as described in its Charter and Plan of Service and any contractual</w:t>
      </w:r>
      <w:r w:rsidR="00025F51" w:rsidRPr="003B35B4">
        <w:rPr>
          <w:rFonts w:ascii="Arial" w:hAnsi="Arial" w:cs="Arial"/>
          <w:bdr w:val="none" w:sz="0" w:space="0" w:color="auto" w:frame="1"/>
        </w:rPr>
        <w:t xml:space="preserve"> or policy</w:t>
      </w:r>
      <w:r w:rsidR="004D056B" w:rsidRPr="003B35B4">
        <w:rPr>
          <w:rFonts w:ascii="Arial" w:hAnsi="Arial" w:cs="Arial"/>
          <w:bdr w:val="none" w:sz="0" w:space="0" w:color="auto" w:frame="1"/>
        </w:rPr>
        <w:t xml:space="preserve"> arrangements.</w:t>
      </w:r>
      <w:r w:rsidR="004D056B" w:rsidRPr="003B35B4">
        <w:rPr>
          <w:rStyle w:val="FootnoteReference"/>
          <w:rFonts w:ascii="Arial" w:hAnsi="Arial" w:cs="Arial"/>
          <w:color w:val="212121"/>
          <w:bdr w:val="none" w:sz="0" w:space="0" w:color="auto" w:frame="1"/>
        </w:rPr>
        <w:footnoteReference w:id="5"/>
      </w:r>
    </w:p>
    <w:p w14:paraId="34269516" w14:textId="77777777" w:rsidR="00A9108B" w:rsidRPr="003B35B4" w:rsidRDefault="00A9108B" w:rsidP="000C7911">
      <w:pPr>
        <w:rPr>
          <w:rFonts w:ascii="Arial" w:hAnsi="Arial" w:cs="Arial"/>
          <w:bdr w:val="none" w:sz="0" w:space="0" w:color="auto" w:frame="1"/>
        </w:rPr>
      </w:pPr>
    </w:p>
    <w:p w14:paraId="185AA39F" w14:textId="6FE1D631" w:rsidR="00A9108B" w:rsidRPr="003B35B4" w:rsidRDefault="007D74B7" w:rsidP="000C7911">
      <w:pPr>
        <w:rPr>
          <w:rFonts w:ascii="Arial" w:hAnsi="Arial" w:cs="Arial"/>
          <w:bdr w:val="none" w:sz="0" w:space="0" w:color="auto" w:frame="1"/>
        </w:rPr>
      </w:pPr>
      <w:r w:rsidRPr="003B35B4">
        <w:rPr>
          <w:rFonts w:ascii="Arial" w:hAnsi="Arial" w:cs="Arial"/>
          <w:b/>
          <w:bCs/>
          <w:bdr w:val="none" w:sz="0" w:space="0" w:color="auto" w:frame="1"/>
        </w:rPr>
        <w:t>Trustees (</w:t>
      </w:r>
      <w:r w:rsidR="0047447B" w:rsidRPr="003B35B4">
        <w:rPr>
          <w:rFonts w:ascii="Arial" w:hAnsi="Arial" w:cs="Arial"/>
          <w:bdr w:val="none" w:sz="0" w:space="0" w:color="auto" w:frame="1"/>
        </w:rPr>
        <w:t>or</w:t>
      </w:r>
      <w:r w:rsidR="0047447B" w:rsidRPr="003B35B4">
        <w:rPr>
          <w:rFonts w:ascii="Arial" w:hAnsi="Arial" w:cs="Arial"/>
          <w:b/>
          <w:bCs/>
          <w:bdr w:val="none" w:sz="0" w:space="0" w:color="auto" w:frame="1"/>
        </w:rPr>
        <w:t xml:space="preserve"> the "Board")</w:t>
      </w:r>
      <w:r w:rsidR="00A9108B" w:rsidRPr="003B35B4">
        <w:rPr>
          <w:rFonts w:ascii="Arial" w:hAnsi="Arial" w:cs="Arial"/>
          <w:b/>
          <w:bCs/>
          <w:bdr w:val="none" w:sz="0" w:space="0" w:color="auto" w:frame="1"/>
        </w:rPr>
        <w:t>:</w:t>
      </w:r>
      <w:r w:rsidR="00A9108B" w:rsidRPr="003B35B4">
        <w:rPr>
          <w:rFonts w:ascii="Arial" w:hAnsi="Arial" w:cs="Arial"/>
          <w:bdr w:val="none" w:sz="0" w:space="0" w:color="auto" w:frame="1"/>
        </w:rPr>
        <w:t xml:space="preserve"> </w:t>
      </w:r>
      <w:r w:rsidR="005D5DD8" w:rsidRPr="003B35B4">
        <w:rPr>
          <w:rFonts w:ascii="Arial" w:hAnsi="Arial" w:cs="Arial"/>
          <w:bdr w:val="none" w:sz="0" w:space="0" w:color="auto" w:frame="1"/>
        </w:rPr>
        <w:t>T</w:t>
      </w:r>
      <w:r w:rsidR="00A9108B" w:rsidRPr="003B35B4">
        <w:rPr>
          <w:rFonts w:ascii="Arial" w:hAnsi="Arial" w:cs="Arial"/>
          <w:bdr w:val="none" w:sz="0" w:space="0" w:color="auto" w:frame="1"/>
        </w:rPr>
        <w:t>he</w:t>
      </w:r>
      <w:r w:rsidR="00D32210" w:rsidRPr="003B35B4">
        <w:rPr>
          <w:rFonts w:ascii="Arial" w:hAnsi="Arial" w:cs="Arial"/>
          <w:bdr w:val="none" w:sz="0" w:space="0" w:color="auto" w:frame="1"/>
        </w:rPr>
        <w:t xml:space="preserve"> members of the</w:t>
      </w:r>
      <w:r w:rsidR="00A9108B" w:rsidRPr="003B35B4">
        <w:rPr>
          <w:rFonts w:ascii="Arial" w:hAnsi="Arial" w:cs="Arial"/>
          <w:bdr w:val="none" w:sz="0" w:space="0" w:color="auto" w:frame="1"/>
        </w:rPr>
        <w:t xml:space="preserve"> </w:t>
      </w:r>
      <w:proofErr w:type="gramStart"/>
      <w:r w:rsidR="00A9108B" w:rsidRPr="003B35B4">
        <w:rPr>
          <w:rFonts w:ascii="Arial" w:hAnsi="Arial" w:cs="Arial"/>
          <w:bdr w:val="none" w:sz="0" w:space="0" w:color="auto" w:frame="1"/>
        </w:rPr>
        <w:t>Library's</w:t>
      </w:r>
      <w:proofErr w:type="gramEnd"/>
      <w:r w:rsidR="00A9108B" w:rsidRPr="003B35B4">
        <w:rPr>
          <w:rFonts w:ascii="Arial" w:hAnsi="Arial" w:cs="Arial"/>
          <w:bdr w:val="none" w:sz="0" w:space="0" w:color="auto" w:frame="1"/>
        </w:rPr>
        <w:t xml:space="preserve"> governing board, responsible for setting Library policy and hiring the Library </w:t>
      </w:r>
      <w:r w:rsidR="00A9108B" w:rsidRPr="003B35B4">
        <w:rPr>
          <w:rFonts w:ascii="Arial" w:hAnsi="Arial" w:cs="Arial"/>
          <w:color w:val="A5A5A5" w:themeColor="accent3"/>
          <w:bdr w:val="none" w:sz="0" w:space="0" w:color="auto" w:frame="1"/>
        </w:rPr>
        <w:t>[Director]</w:t>
      </w:r>
      <w:r w:rsidR="00A9108B" w:rsidRPr="003B35B4">
        <w:rPr>
          <w:rFonts w:ascii="Arial" w:hAnsi="Arial" w:cs="Arial"/>
          <w:bdr w:val="none" w:sz="0" w:space="0" w:color="auto" w:frame="1"/>
        </w:rPr>
        <w:t>.</w:t>
      </w:r>
      <w:r w:rsidR="00A9108B" w:rsidRPr="003B35B4">
        <w:rPr>
          <w:rStyle w:val="FootnoteReference"/>
          <w:rFonts w:ascii="Arial" w:hAnsi="Arial" w:cs="Arial"/>
          <w:color w:val="212121"/>
          <w:bdr w:val="none" w:sz="0" w:space="0" w:color="auto" w:frame="1"/>
        </w:rPr>
        <w:footnoteReference w:id="6"/>
      </w:r>
    </w:p>
    <w:p w14:paraId="7AFDCD19" w14:textId="75B226C0" w:rsidR="00A9108B" w:rsidRPr="003B35B4" w:rsidRDefault="00A9108B" w:rsidP="000C7911">
      <w:pPr>
        <w:rPr>
          <w:rFonts w:ascii="Arial" w:hAnsi="Arial" w:cs="Arial"/>
          <w:bdr w:val="none" w:sz="0" w:space="0" w:color="auto" w:frame="1"/>
        </w:rPr>
      </w:pPr>
    </w:p>
    <w:p w14:paraId="4E857887" w14:textId="5D117083" w:rsidR="00A9108B" w:rsidRPr="003B35B4" w:rsidRDefault="00A9108B" w:rsidP="000C7911">
      <w:pPr>
        <w:rPr>
          <w:rFonts w:ascii="Arial" w:hAnsi="Arial" w:cs="Arial"/>
          <w:bdr w:val="none" w:sz="0" w:space="0" w:color="auto" w:frame="1"/>
        </w:rPr>
      </w:pPr>
      <w:r w:rsidRPr="003B35B4">
        <w:rPr>
          <w:rFonts w:ascii="Arial" w:hAnsi="Arial" w:cs="Arial"/>
          <w:b/>
          <w:bCs/>
          <w:color w:val="A5A5A5" w:themeColor="accent3"/>
          <w:bdr w:val="none" w:sz="0" w:space="0" w:color="auto" w:frame="1"/>
        </w:rPr>
        <w:t>Library Director</w:t>
      </w:r>
      <w:r w:rsidR="0047447B" w:rsidRPr="003B35B4">
        <w:rPr>
          <w:rStyle w:val="FootnoteReference"/>
          <w:rFonts w:ascii="Arial" w:hAnsi="Arial" w:cs="Arial"/>
          <w:b/>
          <w:bCs/>
          <w:color w:val="A5A5A5" w:themeColor="accent3"/>
          <w:bdr w:val="none" w:sz="0" w:space="0" w:color="auto" w:frame="1"/>
        </w:rPr>
        <w:footnoteReference w:id="7"/>
      </w:r>
      <w:r w:rsidRPr="003B35B4">
        <w:rPr>
          <w:rFonts w:ascii="Arial" w:hAnsi="Arial" w:cs="Arial"/>
          <w:color w:val="A5A5A5" w:themeColor="accent3"/>
          <w:bdr w:val="none" w:sz="0" w:space="0" w:color="auto" w:frame="1"/>
        </w:rPr>
        <w:t xml:space="preserve">:  </w:t>
      </w:r>
      <w:r w:rsidRPr="003B35B4">
        <w:rPr>
          <w:rFonts w:ascii="Arial" w:hAnsi="Arial" w:cs="Arial"/>
          <w:bdr w:val="none" w:sz="0" w:space="0" w:color="auto" w:frame="1"/>
        </w:rPr>
        <w:t xml:space="preserve">The professional hired by the </w:t>
      </w:r>
      <w:r w:rsidR="00DC7F13" w:rsidRPr="003B35B4">
        <w:rPr>
          <w:rFonts w:ascii="Arial" w:hAnsi="Arial" w:cs="Arial"/>
          <w:bdr w:val="none" w:sz="0" w:space="0" w:color="auto" w:frame="1"/>
        </w:rPr>
        <w:t>T</w:t>
      </w:r>
      <w:r w:rsidRPr="003B35B4">
        <w:rPr>
          <w:rFonts w:ascii="Arial" w:hAnsi="Arial" w:cs="Arial"/>
          <w:bdr w:val="none" w:sz="0" w:space="0" w:color="auto" w:frame="1"/>
        </w:rPr>
        <w:t xml:space="preserve">rustees to lead </w:t>
      </w:r>
      <w:r w:rsidR="0047447B" w:rsidRPr="003B35B4">
        <w:rPr>
          <w:rFonts w:ascii="Arial" w:hAnsi="Arial" w:cs="Arial"/>
          <w:bdr w:val="none" w:sz="0" w:space="0" w:color="auto" w:frame="1"/>
        </w:rPr>
        <w:t xml:space="preserve">the library </w:t>
      </w:r>
      <w:r w:rsidRPr="003B35B4">
        <w:rPr>
          <w:rFonts w:ascii="Arial" w:hAnsi="Arial" w:cs="Arial"/>
          <w:bdr w:val="none" w:sz="0" w:space="0" w:color="auto" w:frame="1"/>
        </w:rPr>
        <w:t>and</w:t>
      </w:r>
      <w:r w:rsidR="0047447B" w:rsidRPr="003B35B4">
        <w:rPr>
          <w:rFonts w:ascii="Arial" w:hAnsi="Arial" w:cs="Arial"/>
          <w:bdr w:val="none" w:sz="0" w:space="0" w:color="auto" w:frame="1"/>
        </w:rPr>
        <w:t xml:space="preserve"> supervise all other library employees</w:t>
      </w:r>
      <w:r w:rsidRPr="003B35B4">
        <w:rPr>
          <w:rFonts w:ascii="Arial" w:hAnsi="Arial" w:cs="Arial"/>
          <w:bdr w:val="none" w:sz="0" w:space="0" w:color="auto" w:frame="1"/>
        </w:rPr>
        <w:t xml:space="preserve">.  The minimum qualifications of a library director are set by 8 NYCRR </w:t>
      </w:r>
      <w:proofErr w:type="gramStart"/>
      <w:r w:rsidRPr="003B35B4">
        <w:rPr>
          <w:rFonts w:ascii="Arial" w:hAnsi="Arial" w:cs="Arial"/>
          <w:bdr w:val="none" w:sz="0" w:space="0" w:color="auto" w:frame="1"/>
        </w:rPr>
        <w:t>90.8, and</w:t>
      </w:r>
      <w:proofErr w:type="gramEnd"/>
      <w:r w:rsidRPr="003B35B4">
        <w:rPr>
          <w:rFonts w:ascii="Arial" w:hAnsi="Arial" w:cs="Arial"/>
          <w:bdr w:val="none" w:sz="0" w:space="0" w:color="auto" w:frame="1"/>
        </w:rPr>
        <w:t xml:space="preserve"> include educational and continuing education requirements set by 8 NYCRR 90.7.</w:t>
      </w:r>
    </w:p>
    <w:p w14:paraId="6D82BEC4" w14:textId="4BDD5898" w:rsidR="00A9108B" w:rsidRPr="003B35B4" w:rsidRDefault="00A9108B" w:rsidP="000C7911">
      <w:pPr>
        <w:rPr>
          <w:rFonts w:ascii="Arial" w:hAnsi="Arial" w:cs="Arial"/>
          <w:bdr w:val="none" w:sz="0" w:space="0" w:color="auto" w:frame="1"/>
        </w:rPr>
      </w:pPr>
    </w:p>
    <w:p w14:paraId="6D6ED04A" w14:textId="272432C1" w:rsidR="00A9108B" w:rsidRPr="003B35B4" w:rsidRDefault="00A9108B" w:rsidP="002F2B4F">
      <w:pPr>
        <w:rPr>
          <w:rFonts w:ascii="Arial" w:hAnsi="Arial" w:cs="Arial"/>
          <w:shd w:val="clear" w:color="auto" w:fill="FFFFFF"/>
        </w:rPr>
      </w:pPr>
      <w:r w:rsidRPr="003B35B4">
        <w:rPr>
          <w:rFonts w:ascii="Arial" w:hAnsi="Arial" w:cs="Arial"/>
          <w:b/>
          <w:bCs/>
          <w:bdr w:val="none" w:sz="0" w:space="0" w:color="auto" w:frame="1"/>
        </w:rPr>
        <w:t>Library Resources</w:t>
      </w:r>
      <w:r w:rsidRPr="003B35B4">
        <w:rPr>
          <w:rFonts w:ascii="Arial" w:hAnsi="Arial" w:cs="Arial"/>
          <w:bdr w:val="none" w:sz="0" w:space="0" w:color="auto" w:frame="1"/>
        </w:rPr>
        <w:t>: As defined by 8 NYCRR 90.3, "</w:t>
      </w:r>
      <w:r w:rsidRPr="003B35B4">
        <w:rPr>
          <w:rFonts w:ascii="Arial" w:hAnsi="Arial" w:cs="Arial"/>
          <w:shd w:val="clear" w:color="auto" w:fill="FFFFFF"/>
        </w:rPr>
        <w:t xml:space="preserve">Library Resources" means "the print and nonprint materials owned by the library and any other services provided by the library to the resident borrowers of the Library's Area </w:t>
      </w:r>
      <w:r w:rsidR="007D74B7" w:rsidRPr="003B35B4">
        <w:rPr>
          <w:rFonts w:ascii="Arial" w:hAnsi="Arial" w:cs="Arial"/>
          <w:shd w:val="clear" w:color="auto" w:fill="FFFFFF"/>
        </w:rPr>
        <w:t>of Service</w:t>
      </w:r>
      <w:r w:rsidR="00D32210" w:rsidRPr="003B35B4">
        <w:rPr>
          <w:rFonts w:ascii="Arial" w:hAnsi="Arial" w:cs="Arial"/>
          <w:shd w:val="clear" w:color="auto" w:fill="FFFFFF"/>
        </w:rPr>
        <w:t>.</w:t>
      </w:r>
      <w:r w:rsidRPr="003B35B4">
        <w:rPr>
          <w:rFonts w:ascii="Arial" w:hAnsi="Arial" w:cs="Arial"/>
          <w:shd w:val="clear" w:color="auto" w:fill="FFFFFF"/>
        </w:rPr>
        <w:t>"</w:t>
      </w:r>
      <w:r w:rsidR="00D32210" w:rsidRPr="003B35B4">
        <w:rPr>
          <w:rFonts w:ascii="Arial" w:hAnsi="Arial" w:cs="Arial"/>
          <w:shd w:val="clear" w:color="auto" w:fill="FFFFFF"/>
        </w:rPr>
        <w:t xml:space="preserve"> In</w:t>
      </w:r>
      <w:r w:rsidRPr="003B35B4">
        <w:rPr>
          <w:rFonts w:ascii="Arial" w:hAnsi="Arial" w:cs="Arial"/>
          <w:shd w:val="clear" w:color="auto" w:fill="FFFFFF"/>
        </w:rPr>
        <w:t xml:space="preserve"> this Policy, Library Resources held by the </w:t>
      </w:r>
      <w:proofErr w:type="gramStart"/>
      <w:r w:rsidRPr="003B35B4">
        <w:rPr>
          <w:rFonts w:ascii="Arial" w:hAnsi="Arial" w:cs="Arial"/>
          <w:shd w:val="clear" w:color="auto" w:fill="FFFFFF"/>
        </w:rPr>
        <w:t>Library</w:t>
      </w:r>
      <w:proofErr w:type="gramEnd"/>
      <w:r w:rsidRPr="003B35B4">
        <w:rPr>
          <w:rFonts w:ascii="Arial" w:hAnsi="Arial" w:cs="Arial"/>
          <w:shd w:val="clear" w:color="auto" w:fill="FFFFFF"/>
        </w:rPr>
        <w:t xml:space="preserve"> are collectively referred to as the "</w:t>
      </w:r>
      <w:r w:rsidRPr="003B35B4">
        <w:rPr>
          <w:rFonts w:ascii="Arial" w:hAnsi="Arial" w:cs="Arial"/>
          <w:b/>
          <w:bCs/>
          <w:shd w:val="clear" w:color="auto" w:fill="FFFFFF"/>
        </w:rPr>
        <w:t>Catalog</w:t>
      </w:r>
      <w:r w:rsidRPr="003B35B4">
        <w:rPr>
          <w:rFonts w:ascii="Arial" w:hAnsi="Arial" w:cs="Arial"/>
          <w:shd w:val="clear" w:color="auto" w:fill="FFFFFF"/>
        </w:rPr>
        <w:t>" or "</w:t>
      </w:r>
      <w:r w:rsidRPr="003B35B4">
        <w:rPr>
          <w:rFonts w:ascii="Arial" w:hAnsi="Arial" w:cs="Arial"/>
          <w:b/>
          <w:bCs/>
          <w:shd w:val="clear" w:color="auto" w:fill="FFFFFF"/>
        </w:rPr>
        <w:t>Collection Materials</w:t>
      </w:r>
      <w:r w:rsidRPr="003B35B4">
        <w:rPr>
          <w:rFonts w:ascii="Arial" w:hAnsi="Arial" w:cs="Arial"/>
          <w:shd w:val="clear" w:color="auto" w:fill="FFFFFF"/>
        </w:rPr>
        <w:t>."</w:t>
      </w:r>
    </w:p>
    <w:p w14:paraId="38D61953" w14:textId="7610D260" w:rsidR="00A9108B" w:rsidRPr="003B35B4" w:rsidRDefault="00A9108B" w:rsidP="002F2B4F">
      <w:pPr>
        <w:rPr>
          <w:rFonts w:ascii="Arial" w:hAnsi="Arial" w:cs="Arial"/>
          <w:shd w:val="clear" w:color="auto" w:fill="FFFFFF"/>
        </w:rPr>
      </w:pPr>
    </w:p>
    <w:p w14:paraId="50EB0A53" w14:textId="010C5E44" w:rsidR="00A9108B" w:rsidRPr="003B35B4" w:rsidRDefault="00A9108B" w:rsidP="000C7911">
      <w:pPr>
        <w:rPr>
          <w:rFonts w:ascii="Arial" w:hAnsi="Arial" w:cs="Arial"/>
          <w:bdr w:val="none" w:sz="0" w:space="0" w:color="auto" w:frame="1"/>
        </w:rPr>
      </w:pPr>
      <w:r w:rsidRPr="003B35B4">
        <w:rPr>
          <w:rFonts w:ascii="Arial" w:hAnsi="Arial" w:cs="Arial"/>
          <w:b/>
          <w:bCs/>
          <w:bdr w:val="none" w:sz="0" w:space="0" w:color="auto" w:frame="1"/>
        </w:rPr>
        <w:lastRenderedPageBreak/>
        <w:t>Collection Management</w:t>
      </w:r>
      <w:r w:rsidRPr="003B35B4">
        <w:rPr>
          <w:rFonts w:ascii="Arial" w:hAnsi="Arial" w:cs="Arial"/>
          <w:bdr w:val="none" w:sz="0" w:space="0" w:color="auto" w:frame="1"/>
        </w:rPr>
        <w:t xml:space="preserve">: </w:t>
      </w:r>
      <w:r w:rsidR="00111E38" w:rsidRPr="003B35B4">
        <w:rPr>
          <w:rFonts w:ascii="Arial" w:hAnsi="Arial" w:cs="Arial"/>
          <w:bdr w:val="none" w:sz="0" w:space="0" w:color="auto" w:frame="1"/>
        </w:rPr>
        <w:t>T</w:t>
      </w:r>
      <w:r w:rsidRPr="003B35B4">
        <w:rPr>
          <w:rFonts w:ascii="Arial" w:hAnsi="Arial" w:cs="Arial"/>
          <w:bdr w:val="none" w:sz="0" w:space="0" w:color="auto" w:frame="1"/>
        </w:rPr>
        <w:t>he overall term for the selection, procurement, cataloging, evaluation, and removal of Library Resources.</w:t>
      </w:r>
      <w:r w:rsidRPr="003B35B4">
        <w:rPr>
          <w:rStyle w:val="FootnoteReference"/>
          <w:rFonts w:ascii="Arial" w:hAnsi="Arial" w:cs="Arial"/>
          <w:color w:val="212121"/>
          <w:bdr w:val="none" w:sz="0" w:space="0" w:color="auto" w:frame="1"/>
        </w:rPr>
        <w:footnoteReference w:id="8"/>
      </w:r>
    </w:p>
    <w:p w14:paraId="7E63ACD9" w14:textId="77777777" w:rsidR="00A9108B" w:rsidRPr="003B35B4" w:rsidRDefault="00A9108B" w:rsidP="002F2B4F">
      <w:pPr>
        <w:rPr>
          <w:rFonts w:ascii="Arial" w:hAnsi="Arial" w:cs="Arial"/>
          <w:shd w:val="clear" w:color="auto" w:fill="FFFFFF"/>
        </w:rPr>
      </w:pPr>
    </w:p>
    <w:p w14:paraId="3CECD4C4" w14:textId="7A081A86" w:rsidR="00A9108B" w:rsidRPr="003B35B4" w:rsidRDefault="00A9108B" w:rsidP="002F2B4F">
      <w:pPr>
        <w:rPr>
          <w:rFonts w:ascii="Arial" w:hAnsi="Arial" w:cs="Arial"/>
          <w:shd w:val="clear" w:color="auto" w:fill="FFFFFF"/>
        </w:rPr>
      </w:pPr>
      <w:r w:rsidRPr="003B35B4">
        <w:rPr>
          <w:rFonts w:ascii="Arial" w:hAnsi="Arial" w:cs="Arial"/>
          <w:b/>
          <w:bCs/>
          <w:shd w:val="clear" w:color="auto" w:fill="FFFFFF"/>
        </w:rPr>
        <w:t>Selection</w:t>
      </w:r>
      <w:r w:rsidR="0047447B" w:rsidRPr="003B35B4">
        <w:rPr>
          <w:rFonts w:ascii="Arial" w:hAnsi="Arial" w:cs="Arial"/>
          <w:b/>
          <w:bCs/>
          <w:shd w:val="clear" w:color="auto" w:fill="FFFFFF"/>
        </w:rPr>
        <w:t xml:space="preserve"> [of Library Resources]</w:t>
      </w:r>
      <w:r w:rsidRPr="003B35B4">
        <w:rPr>
          <w:rFonts w:ascii="Arial" w:hAnsi="Arial" w:cs="Arial"/>
          <w:shd w:val="clear" w:color="auto" w:fill="FFFFFF"/>
        </w:rPr>
        <w:t xml:space="preserve">: </w:t>
      </w:r>
      <w:r w:rsidR="00111E38" w:rsidRPr="003B35B4">
        <w:rPr>
          <w:rFonts w:ascii="Arial" w:hAnsi="Arial" w:cs="Arial"/>
          <w:shd w:val="clear" w:color="auto" w:fill="FFFFFF"/>
        </w:rPr>
        <w:t>T</w:t>
      </w:r>
      <w:r w:rsidRPr="003B35B4">
        <w:rPr>
          <w:rFonts w:ascii="Arial" w:hAnsi="Arial" w:cs="Arial"/>
          <w:shd w:val="clear" w:color="auto" w:fill="FFFFFF"/>
        </w:rPr>
        <w:t>he process by which Library Resources are chosen by Library staff (see "Selection Criteria" below)</w:t>
      </w:r>
      <w:r w:rsidR="00D1354D" w:rsidRPr="003B35B4">
        <w:rPr>
          <w:rFonts w:ascii="Arial" w:hAnsi="Arial" w:cs="Arial"/>
          <w:shd w:val="clear" w:color="auto" w:fill="FFFFFF"/>
        </w:rPr>
        <w:t xml:space="preserve">, based on the </w:t>
      </w:r>
      <w:proofErr w:type="gramStart"/>
      <w:r w:rsidR="00D1354D" w:rsidRPr="003B35B4">
        <w:rPr>
          <w:rFonts w:ascii="Arial" w:hAnsi="Arial" w:cs="Arial"/>
          <w:shd w:val="clear" w:color="auto" w:fill="FFFFFF"/>
        </w:rPr>
        <w:t>Library’s</w:t>
      </w:r>
      <w:proofErr w:type="gramEnd"/>
      <w:r w:rsidR="00D1354D" w:rsidRPr="003B35B4">
        <w:rPr>
          <w:rFonts w:ascii="Arial" w:hAnsi="Arial" w:cs="Arial"/>
          <w:shd w:val="clear" w:color="auto" w:fill="FFFFFF"/>
        </w:rPr>
        <w:t xml:space="preserve"> budget</w:t>
      </w:r>
      <w:r w:rsidR="00466B12" w:rsidRPr="003B35B4">
        <w:rPr>
          <w:rFonts w:ascii="Arial" w:hAnsi="Arial" w:cs="Arial"/>
          <w:shd w:val="clear" w:color="auto" w:fill="FFFFFF"/>
        </w:rPr>
        <w:t xml:space="preserve"> and through use of vetted materials</w:t>
      </w:r>
      <w:r w:rsidR="00D1354D" w:rsidRPr="003B35B4">
        <w:rPr>
          <w:rFonts w:ascii="Arial" w:hAnsi="Arial" w:cs="Arial"/>
          <w:shd w:val="clear" w:color="auto" w:fill="FFFFFF"/>
        </w:rPr>
        <w:t>.</w:t>
      </w:r>
      <w:r w:rsidR="00DA6FE0" w:rsidRPr="003B35B4">
        <w:rPr>
          <w:rStyle w:val="FootnoteReference"/>
          <w:rFonts w:ascii="Arial" w:hAnsi="Arial" w:cs="Arial"/>
          <w:shd w:val="clear" w:color="auto" w:fill="FFFFFF"/>
        </w:rPr>
        <w:footnoteReference w:id="9"/>
      </w:r>
    </w:p>
    <w:p w14:paraId="3A864022" w14:textId="4B572647" w:rsidR="00A9108B" w:rsidRPr="003B35B4" w:rsidRDefault="00A9108B" w:rsidP="002F2B4F">
      <w:pPr>
        <w:rPr>
          <w:rFonts w:ascii="Arial" w:hAnsi="Arial" w:cs="Arial"/>
          <w:shd w:val="clear" w:color="auto" w:fill="FFFFFF"/>
        </w:rPr>
      </w:pPr>
    </w:p>
    <w:p w14:paraId="69644809" w14:textId="4079556C" w:rsidR="00A9108B" w:rsidRPr="003B35B4" w:rsidRDefault="00A9108B" w:rsidP="002F2B4F">
      <w:pPr>
        <w:rPr>
          <w:rFonts w:ascii="Arial" w:hAnsi="Arial" w:cs="Arial"/>
          <w:shd w:val="clear" w:color="auto" w:fill="FFFFFF"/>
        </w:rPr>
      </w:pPr>
      <w:r w:rsidRPr="003B35B4">
        <w:rPr>
          <w:rFonts w:ascii="Arial" w:hAnsi="Arial" w:cs="Arial"/>
          <w:b/>
          <w:bCs/>
          <w:shd w:val="clear" w:color="auto" w:fill="FFFFFF"/>
        </w:rPr>
        <w:t>Selection Criteria</w:t>
      </w:r>
      <w:r w:rsidRPr="003B35B4">
        <w:rPr>
          <w:rFonts w:ascii="Arial" w:hAnsi="Arial" w:cs="Arial"/>
          <w:shd w:val="clear" w:color="auto" w:fill="FFFFFF"/>
        </w:rPr>
        <w:t xml:space="preserve">: </w:t>
      </w:r>
      <w:r w:rsidRPr="003B35B4">
        <w:rPr>
          <w:rFonts w:ascii="Arial" w:hAnsi="Arial" w:cs="Arial"/>
          <w:bdr w:val="none" w:sz="0" w:space="0" w:color="auto" w:frame="1"/>
        </w:rPr>
        <w:t xml:space="preserve">The criteria </w:t>
      </w:r>
      <w:r w:rsidR="0047447B" w:rsidRPr="003B35B4">
        <w:rPr>
          <w:rFonts w:ascii="Arial" w:hAnsi="Arial" w:cs="Arial"/>
          <w:bdr w:val="none" w:sz="0" w:space="0" w:color="auto" w:frame="1"/>
        </w:rPr>
        <w:t xml:space="preserve">determined </w:t>
      </w:r>
      <w:r w:rsidRPr="003B35B4">
        <w:rPr>
          <w:rFonts w:ascii="Arial" w:hAnsi="Arial" w:cs="Arial"/>
          <w:bdr w:val="none" w:sz="0" w:space="0" w:color="auto" w:frame="1"/>
        </w:rPr>
        <w:t xml:space="preserve">by the Director and other </w:t>
      </w:r>
      <w:r w:rsidR="0047447B" w:rsidRPr="003B35B4">
        <w:rPr>
          <w:rFonts w:ascii="Arial" w:hAnsi="Arial" w:cs="Arial"/>
          <w:bdr w:val="none" w:sz="0" w:space="0" w:color="auto" w:frame="1"/>
        </w:rPr>
        <w:t xml:space="preserve">Library </w:t>
      </w:r>
      <w:r w:rsidRPr="003B35B4">
        <w:rPr>
          <w:rFonts w:ascii="Arial" w:hAnsi="Arial" w:cs="Arial"/>
          <w:bdr w:val="none" w:sz="0" w:space="0" w:color="auto" w:frame="1"/>
        </w:rPr>
        <w:t xml:space="preserve">staff, based on the </w:t>
      </w:r>
      <w:proofErr w:type="gramStart"/>
      <w:r w:rsidRPr="003B35B4">
        <w:rPr>
          <w:rFonts w:ascii="Arial" w:hAnsi="Arial" w:cs="Arial"/>
          <w:bdr w:val="none" w:sz="0" w:space="0" w:color="auto" w:frame="1"/>
        </w:rPr>
        <w:t>goals</w:t>
      </w:r>
      <w:proofErr w:type="gramEnd"/>
      <w:r w:rsidRPr="003B35B4">
        <w:rPr>
          <w:rFonts w:ascii="Arial" w:hAnsi="Arial" w:cs="Arial"/>
          <w:bdr w:val="none" w:sz="0" w:space="0" w:color="auto" w:frame="1"/>
        </w:rPr>
        <w:t xml:space="preserve"> and identified community needs in the </w:t>
      </w:r>
      <w:r w:rsidR="00D32210" w:rsidRPr="003B35B4">
        <w:rPr>
          <w:rFonts w:ascii="Arial" w:hAnsi="Arial" w:cs="Arial"/>
          <w:bdr w:val="none" w:sz="0" w:space="0" w:color="auto" w:frame="1"/>
        </w:rPr>
        <w:t xml:space="preserve">Library's </w:t>
      </w:r>
      <w:r w:rsidRPr="003B35B4">
        <w:rPr>
          <w:rFonts w:ascii="Arial" w:hAnsi="Arial" w:cs="Arial"/>
          <w:bdr w:val="none" w:sz="0" w:space="0" w:color="auto" w:frame="1"/>
        </w:rPr>
        <w:t>Long-Range Plan</w:t>
      </w:r>
      <w:r w:rsidR="0047447B" w:rsidRPr="003B35B4">
        <w:rPr>
          <w:rFonts w:ascii="Arial" w:hAnsi="Arial" w:cs="Arial"/>
          <w:bdr w:val="none" w:sz="0" w:space="0" w:color="auto" w:frame="1"/>
        </w:rPr>
        <w:t xml:space="preserve"> adopted by the Board</w:t>
      </w:r>
      <w:r w:rsidRPr="003B35B4">
        <w:rPr>
          <w:rFonts w:ascii="Arial" w:hAnsi="Arial" w:cs="Arial"/>
          <w:bdr w:val="none" w:sz="0" w:space="0" w:color="auto" w:frame="1"/>
        </w:rPr>
        <w:t>, that must be met by the Collection.</w:t>
      </w:r>
      <w:r w:rsidRPr="003B35B4">
        <w:rPr>
          <w:rStyle w:val="FootnoteReference"/>
          <w:rFonts w:ascii="Arial" w:hAnsi="Arial" w:cs="Arial"/>
          <w:color w:val="212121"/>
          <w:bdr w:val="none" w:sz="0" w:space="0" w:color="auto" w:frame="1"/>
        </w:rPr>
        <w:footnoteReference w:id="10"/>
      </w:r>
    </w:p>
    <w:p w14:paraId="7D4D202D" w14:textId="77777777" w:rsidR="00A9108B" w:rsidRPr="003B35B4" w:rsidRDefault="00A9108B" w:rsidP="002F2B4F">
      <w:pPr>
        <w:rPr>
          <w:rFonts w:ascii="Arial" w:hAnsi="Arial" w:cs="Arial"/>
          <w:shd w:val="clear" w:color="auto" w:fill="FFFFFF"/>
        </w:rPr>
      </w:pPr>
    </w:p>
    <w:p w14:paraId="094324EB" w14:textId="19146584" w:rsidR="00A9108B" w:rsidRPr="003B35B4" w:rsidRDefault="00A9108B" w:rsidP="002F2B4F">
      <w:pPr>
        <w:rPr>
          <w:rFonts w:ascii="Arial" w:hAnsi="Arial" w:cs="Arial"/>
        </w:rPr>
      </w:pPr>
      <w:r w:rsidRPr="003B35B4">
        <w:rPr>
          <w:rFonts w:ascii="Arial" w:hAnsi="Arial" w:cs="Arial"/>
          <w:b/>
          <w:bCs/>
          <w:shd w:val="clear" w:color="auto" w:fill="FFFFFF"/>
        </w:rPr>
        <w:t>Procurement:</w:t>
      </w:r>
      <w:r w:rsidRPr="003B35B4">
        <w:rPr>
          <w:rFonts w:ascii="Arial" w:hAnsi="Arial" w:cs="Arial"/>
          <w:shd w:val="clear" w:color="auto" w:fill="FFFFFF"/>
        </w:rPr>
        <w:t xml:space="preserve"> </w:t>
      </w:r>
      <w:r w:rsidR="00FB4188" w:rsidRPr="003B35B4">
        <w:rPr>
          <w:rFonts w:ascii="Arial" w:hAnsi="Arial" w:cs="Arial"/>
          <w:shd w:val="clear" w:color="auto" w:fill="FFFFFF"/>
        </w:rPr>
        <w:t>T</w:t>
      </w:r>
      <w:r w:rsidRPr="003B35B4">
        <w:rPr>
          <w:rFonts w:ascii="Arial" w:hAnsi="Arial" w:cs="Arial"/>
          <w:shd w:val="clear" w:color="auto" w:fill="FFFFFF"/>
        </w:rPr>
        <w:t xml:space="preserve">he process by which selected </w:t>
      </w:r>
      <w:r w:rsidR="0047447B" w:rsidRPr="003B35B4">
        <w:rPr>
          <w:rFonts w:ascii="Arial" w:hAnsi="Arial" w:cs="Arial"/>
          <w:shd w:val="clear" w:color="auto" w:fill="FFFFFF"/>
        </w:rPr>
        <w:t>Library Resources</w:t>
      </w:r>
      <w:r w:rsidRPr="003B35B4">
        <w:rPr>
          <w:rFonts w:ascii="Arial" w:hAnsi="Arial" w:cs="Arial"/>
          <w:shd w:val="clear" w:color="auto" w:fill="FFFFFF"/>
        </w:rPr>
        <w:t xml:space="preserve"> are purchased.  Procurement is governed by a combination of law, regulation, and</w:t>
      </w:r>
      <w:r w:rsidR="00D32210" w:rsidRPr="003B35B4">
        <w:rPr>
          <w:rFonts w:ascii="Arial" w:hAnsi="Arial" w:cs="Arial"/>
          <w:shd w:val="clear" w:color="auto" w:fill="FFFFFF"/>
        </w:rPr>
        <w:t xml:space="preserve"> </w:t>
      </w:r>
      <w:r w:rsidRPr="003B35B4">
        <w:rPr>
          <w:rFonts w:ascii="Arial" w:hAnsi="Arial" w:cs="Arial"/>
          <w:shd w:val="clear" w:color="auto" w:fill="FFFFFF"/>
        </w:rPr>
        <w:t>Library</w:t>
      </w:r>
      <w:r w:rsidR="00D32210" w:rsidRPr="003B35B4">
        <w:rPr>
          <w:rFonts w:ascii="Arial" w:hAnsi="Arial" w:cs="Arial"/>
          <w:shd w:val="clear" w:color="auto" w:fill="FFFFFF"/>
        </w:rPr>
        <w:t xml:space="preserve"> policies</w:t>
      </w:r>
      <w:r w:rsidR="00632237" w:rsidRPr="003B35B4">
        <w:rPr>
          <w:rFonts w:ascii="Arial" w:hAnsi="Arial" w:cs="Arial"/>
          <w:shd w:val="clear" w:color="auto" w:fill="FFFFFF"/>
        </w:rPr>
        <w:t>, including:</w:t>
      </w:r>
      <w:r w:rsidRPr="003B35B4">
        <w:rPr>
          <w:rFonts w:ascii="Arial" w:hAnsi="Arial" w:cs="Arial"/>
          <w:shd w:val="clear" w:color="auto" w:fill="FFFFFF"/>
        </w:rPr>
        <w:t xml:space="preserve"> </w:t>
      </w:r>
      <w:r w:rsidRPr="003B35B4">
        <w:rPr>
          <w:rFonts w:ascii="Arial" w:hAnsi="Arial" w:cs="Arial"/>
          <w:color w:val="A5A5A5" w:themeColor="accent3"/>
          <w:shd w:val="clear" w:color="auto" w:fill="FFFFFF"/>
        </w:rPr>
        <w:t>[insert name</w:t>
      </w:r>
      <w:r w:rsidR="00D32210" w:rsidRPr="003B35B4">
        <w:rPr>
          <w:rFonts w:ascii="Arial" w:hAnsi="Arial" w:cs="Arial"/>
          <w:color w:val="A5A5A5" w:themeColor="accent3"/>
          <w:shd w:val="clear" w:color="auto" w:fill="FFFFFF"/>
        </w:rPr>
        <w:t>(s)</w:t>
      </w:r>
      <w:r w:rsidRPr="003B35B4">
        <w:rPr>
          <w:rFonts w:ascii="Arial" w:hAnsi="Arial" w:cs="Arial"/>
          <w:color w:val="A5A5A5" w:themeColor="accent3"/>
          <w:shd w:val="clear" w:color="auto" w:fill="FFFFFF"/>
        </w:rPr>
        <w:t xml:space="preserve"> of fiscal</w:t>
      </w:r>
      <w:r w:rsidR="0047447B" w:rsidRPr="003B35B4">
        <w:rPr>
          <w:rFonts w:ascii="Arial" w:hAnsi="Arial" w:cs="Arial"/>
          <w:color w:val="A5A5A5" w:themeColor="accent3"/>
          <w:shd w:val="clear" w:color="auto" w:fill="FFFFFF"/>
        </w:rPr>
        <w:t xml:space="preserve"> and procurement-related</w:t>
      </w:r>
      <w:r w:rsidRPr="003B35B4">
        <w:rPr>
          <w:rFonts w:ascii="Arial" w:hAnsi="Arial" w:cs="Arial"/>
          <w:color w:val="A5A5A5" w:themeColor="accent3"/>
          <w:shd w:val="clear" w:color="auto" w:fill="FFFFFF"/>
        </w:rPr>
        <w:t xml:space="preserve"> policy/</w:t>
      </w:r>
      <w:proofErr w:type="spellStart"/>
      <w:r w:rsidRPr="003B35B4">
        <w:rPr>
          <w:rFonts w:ascii="Arial" w:hAnsi="Arial" w:cs="Arial"/>
          <w:color w:val="A5A5A5" w:themeColor="accent3"/>
          <w:shd w:val="clear" w:color="auto" w:fill="FFFFFF"/>
        </w:rPr>
        <w:t>ies</w:t>
      </w:r>
      <w:proofErr w:type="spellEnd"/>
      <w:r w:rsidRPr="003B35B4">
        <w:rPr>
          <w:rFonts w:ascii="Arial" w:hAnsi="Arial" w:cs="Arial"/>
          <w:color w:val="A5A5A5" w:themeColor="accent3"/>
          <w:shd w:val="clear" w:color="auto" w:fill="FFFFFF"/>
        </w:rPr>
        <w:t>].</w:t>
      </w:r>
      <w:r w:rsidRPr="003B35B4">
        <w:rPr>
          <w:rStyle w:val="FootnoteReference"/>
          <w:rFonts w:ascii="Arial" w:hAnsi="Arial" w:cs="Arial"/>
          <w:color w:val="000000" w:themeColor="text1"/>
          <w:shd w:val="clear" w:color="auto" w:fill="FFFFFF"/>
        </w:rPr>
        <w:footnoteReference w:id="11"/>
      </w:r>
      <w:r w:rsidR="00632237" w:rsidRPr="003B35B4">
        <w:rPr>
          <w:rFonts w:ascii="Arial" w:hAnsi="Arial" w:cs="Arial"/>
          <w:color w:val="000000" w:themeColor="text1"/>
          <w:shd w:val="clear" w:color="auto" w:fill="FFFFFF"/>
        </w:rPr>
        <w:t xml:space="preserve"> </w:t>
      </w:r>
      <w:r w:rsidR="00632237" w:rsidRPr="003B35B4">
        <w:rPr>
          <w:rFonts w:ascii="Arial" w:hAnsi="Arial" w:cs="Arial"/>
          <w:color w:val="A5A5A5" w:themeColor="accent3"/>
          <w:shd w:val="clear" w:color="auto" w:fill="FFFFFF"/>
        </w:rPr>
        <w:t xml:space="preserve"> </w:t>
      </w:r>
      <w:r w:rsidR="00632237" w:rsidRPr="003B35B4">
        <w:rPr>
          <w:rFonts w:ascii="Arial" w:hAnsi="Arial" w:cs="Arial"/>
          <w:shd w:val="clear" w:color="auto" w:fill="FFFFFF"/>
        </w:rPr>
        <w:t xml:space="preserve">For </w:t>
      </w:r>
      <w:r w:rsidR="00111E38" w:rsidRPr="003B35B4">
        <w:rPr>
          <w:rFonts w:ascii="Arial" w:hAnsi="Arial" w:cs="Arial"/>
          <w:shd w:val="clear" w:color="auto" w:fill="FFFFFF"/>
        </w:rPr>
        <w:t>certain</w:t>
      </w:r>
      <w:r w:rsidR="00632237" w:rsidRPr="003B35B4">
        <w:rPr>
          <w:rFonts w:ascii="Arial" w:hAnsi="Arial" w:cs="Arial"/>
          <w:shd w:val="clear" w:color="auto" w:fill="FFFFFF"/>
        </w:rPr>
        <w:t xml:space="preserve"> purchases, it may also be governed by grant terms required by funding sources.</w:t>
      </w:r>
    </w:p>
    <w:p w14:paraId="106E20AC" w14:textId="77777777" w:rsidR="00A9108B" w:rsidRPr="003B35B4" w:rsidRDefault="00A9108B" w:rsidP="000C7911">
      <w:pPr>
        <w:rPr>
          <w:rFonts w:ascii="Arial" w:hAnsi="Arial" w:cs="Arial"/>
          <w:bdr w:val="none" w:sz="0" w:space="0" w:color="auto" w:frame="1"/>
        </w:rPr>
      </w:pPr>
    </w:p>
    <w:p w14:paraId="09B16E41" w14:textId="1892C314" w:rsidR="00A9108B" w:rsidRPr="003B35B4" w:rsidRDefault="00A9108B" w:rsidP="000C7911">
      <w:pPr>
        <w:rPr>
          <w:rFonts w:ascii="Arial" w:hAnsi="Arial" w:cs="Arial"/>
          <w:bdr w:val="none" w:sz="0" w:space="0" w:color="auto" w:frame="1"/>
        </w:rPr>
      </w:pPr>
      <w:r w:rsidRPr="003B35B4">
        <w:rPr>
          <w:rFonts w:ascii="Arial" w:hAnsi="Arial" w:cs="Arial"/>
          <w:b/>
          <w:bCs/>
          <w:bdr w:val="none" w:sz="0" w:space="0" w:color="auto" w:frame="1"/>
        </w:rPr>
        <w:t xml:space="preserve">Cataloging: </w:t>
      </w:r>
      <w:r w:rsidR="00111E38" w:rsidRPr="003B35B4">
        <w:rPr>
          <w:rFonts w:ascii="Arial" w:hAnsi="Arial" w:cs="Arial"/>
          <w:bdr w:val="none" w:sz="0" w:space="0" w:color="auto" w:frame="1"/>
        </w:rPr>
        <w:t>T</w:t>
      </w:r>
      <w:r w:rsidRPr="003B35B4">
        <w:rPr>
          <w:rFonts w:ascii="Arial" w:hAnsi="Arial" w:cs="Arial"/>
          <w:bdr w:val="none" w:sz="0" w:space="0" w:color="auto" w:frame="1"/>
        </w:rPr>
        <w:t xml:space="preserve">he process by which purchased items are formally added into the </w:t>
      </w:r>
      <w:proofErr w:type="gramStart"/>
      <w:r w:rsidR="00632237" w:rsidRPr="003B35B4">
        <w:rPr>
          <w:rFonts w:ascii="Arial" w:hAnsi="Arial" w:cs="Arial"/>
          <w:bdr w:val="none" w:sz="0" w:space="0" w:color="auto" w:frame="1"/>
        </w:rPr>
        <w:t>L</w:t>
      </w:r>
      <w:r w:rsidRPr="003B35B4">
        <w:rPr>
          <w:rFonts w:ascii="Arial" w:hAnsi="Arial" w:cs="Arial"/>
          <w:bdr w:val="none" w:sz="0" w:space="0" w:color="auto" w:frame="1"/>
        </w:rPr>
        <w:t>ibrary's</w:t>
      </w:r>
      <w:proofErr w:type="gramEnd"/>
      <w:r w:rsidRPr="003B35B4">
        <w:rPr>
          <w:rFonts w:ascii="Arial" w:hAnsi="Arial" w:cs="Arial"/>
          <w:bdr w:val="none" w:sz="0" w:space="0" w:color="auto" w:frame="1"/>
        </w:rPr>
        <w:t xml:space="preserve"> collection.  "Cataloging" includes how selected materials are listed in the</w:t>
      </w:r>
      <w:r w:rsidR="00F527D4" w:rsidRPr="003B35B4">
        <w:rPr>
          <w:rFonts w:ascii="Arial" w:hAnsi="Arial" w:cs="Arial"/>
          <w:bdr w:val="none" w:sz="0" w:space="0" w:color="auto" w:frame="1"/>
        </w:rPr>
        <w:t xml:space="preserve"> </w:t>
      </w:r>
      <w:r w:rsidRPr="003B35B4">
        <w:rPr>
          <w:rFonts w:ascii="Arial" w:hAnsi="Arial" w:cs="Arial"/>
          <w:color w:val="A5A5A5" w:themeColor="accent3"/>
          <w:bdr w:val="none" w:sz="0" w:space="0" w:color="auto" w:frame="1"/>
        </w:rPr>
        <w:t>[insert specific catalog resources</w:t>
      </w:r>
      <w:r w:rsidR="00D32210" w:rsidRPr="003B35B4">
        <w:rPr>
          <w:rFonts w:ascii="Arial" w:hAnsi="Arial" w:cs="Arial"/>
          <w:color w:val="A5A5A5" w:themeColor="accent3"/>
          <w:bdr w:val="none" w:sz="0" w:space="0" w:color="auto" w:frame="1"/>
        </w:rPr>
        <w:t>, such as ILS</w:t>
      </w:r>
      <w:r w:rsidRPr="003B35B4">
        <w:rPr>
          <w:rFonts w:ascii="Arial" w:hAnsi="Arial" w:cs="Arial"/>
          <w:color w:val="A5A5A5" w:themeColor="accent3"/>
          <w:bdr w:val="none" w:sz="0" w:space="0" w:color="auto" w:frame="1"/>
        </w:rPr>
        <w:t xml:space="preserve">] </w:t>
      </w:r>
      <w:r w:rsidRPr="003B35B4">
        <w:rPr>
          <w:rFonts w:ascii="Arial" w:hAnsi="Arial" w:cs="Arial"/>
          <w:bdr w:val="none" w:sz="0" w:space="0" w:color="auto" w:frame="1"/>
        </w:rPr>
        <w:t xml:space="preserve">and in what section of the </w:t>
      </w:r>
      <w:proofErr w:type="gramStart"/>
      <w:r w:rsidR="00D32210" w:rsidRPr="003B35B4">
        <w:rPr>
          <w:rFonts w:ascii="Arial" w:hAnsi="Arial" w:cs="Arial"/>
          <w:bdr w:val="none" w:sz="0" w:space="0" w:color="auto" w:frame="1"/>
        </w:rPr>
        <w:t>L</w:t>
      </w:r>
      <w:r w:rsidRPr="003B35B4">
        <w:rPr>
          <w:rFonts w:ascii="Arial" w:hAnsi="Arial" w:cs="Arial"/>
          <w:bdr w:val="none" w:sz="0" w:space="0" w:color="auto" w:frame="1"/>
        </w:rPr>
        <w:t>ibrary</w:t>
      </w:r>
      <w:proofErr w:type="gramEnd"/>
      <w:r w:rsidRPr="003B35B4">
        <w:rPr>
          <w:rFonts w:ascii="Arial" w:hAnsi="Arial" w:cs="Arial"/>
          <w:bdr w:val="none" w:sz="0" w:space="0" w:color="auto" w:frame="1"/>
        </w:rPr>
        <w:t xml:space="preserve"> they are placed</w:t>
      </w:r>
      <w:r w:rsidR="00632237" w:rsidRPr="003B35B4">
        <w:rPr>
          <w:rFonts w:ascii="Arial" w:hAnsi="Arial" w:cs="Arial"/>
          <w:bdr w:val="none" w:sz="0" w:space="0" w:color="auto" w:frame="1"/>
        </w:rPr>
        <w:t xml:space="preserve"> (where they are "shelved")</w:t>
      </w:r>
      <w:r w:rsidRPr="003B35B4">
        <w:rPr>
          <w:rFonts w:ascii="Arial" w:hAnsi="Arial" w:cs="Arial"/>
          <w:bdr w:val="none" w:sz="0" w:space="0" w:color="auto" w:frame="1"/>
        </w:rPr>
        <w:t>.</w:t>
      </w:r>
      <w:r w:rsidR="00FC226D" w:rsidRPr="003B35B4">
        <w:rPr>
          <w:rStyle w:val="FootnoteReference"/>
          <w:rFonts w:ascii="Arial" w:hAnsi="Arial" w:cs="Arial"/>
          <w:color w:val="212121"/>
          <w:bdr w:val="none" w:sz="0" w:space="0" w:color="auto" w:frame="1"/>
        </w:rPr>
        <w:footnoteReference w:id="12"/>
      </w:r>
    </w:p>
    <w:p w14:paraId="71B9A396" w14:textId="5527D0CD" w:rsidR="00A9108B" w:rsidRPr="003B35B4" w:rsidRDefault="00A9108B" w:rsidP="000C7911">
      <w:pPr>
        <w:rPr>
          <w:rFonts w:ascii="Arial" w:hAnsi="Arial" w:cs="Arial"/>
          <w:bdr w:val="none" w:sz="0" w:space="0" w:color="auto" w:frame="1"/>
        </w:rPr>
      </w:pPr>
    </w:p>
    <w:p w14:paraId="7382356A" w14:textId="7EB7D9FA" w:rsidR="00A9108B" w:rsidRPr="003B35B4" w:rsidRDefault="00A9108B" w:rsidP="000C7911">
      <w:pPr>
        <w:rPr>
          <w:rFonts w:ascii="Arial" w:hAnsi="Arial" w:cs="Arial"/>
          <w:bdr w:val="none" w:sz="0" w:space="0" w:color="auto" w:frame="1"/>
        </w:rPr>
      </w:pPr>
      <w:r w:rsidRPr="003B35B4">
        <w:rPr>
          <w:rFonts w:ascii="Arial" w:hAnsi="Arial" w:cs="Arial"/>
          <w:b/>
          <w:bCs/>
          <w:bdr w:val="none" w:sz="0" w:space="0" w:color="auto" w:frame="1"/>
        </w:rPr>
        <w:t>Evaluation</w:t>
      </w:r>
      <w:r w:rsidRPr="003B35B4">
        <w:rPr>
          <w:rFonts w:ascii="Arial" w:hAnsi="Arial" w:cs="Arial"/>
          <w:bdr w:val="none" w:sz="0" w:space="0" w:color="auto" w:frame="1"/>
        </w:rPr>
        <w:t xml:space="preserve">: </w:t>
      </w:r>
      <w:r w:rsidR="00FB4188" w:rsidRPr="003B35B4">
        <w:rPr>
          <w:rFonts w:ascii="Arial" w:hAnsi="Arial" w:cs="Arial"/>
          <w:bdr w:val="none" w:sz="0" w:space="0" w:color="auto" w:frame="1"/>
        </w:rPr>
        <w:t>T</w:t>
      </w:r>
      <w:r w:rsidRPr="003B35B4">
        <w:rPr>
          <w:rFonts w:ascii="Arial" w:hAnsi="Arial" w:cs="Arial"/>
          <w:bdr w:val="none" w:sz="0" w:space="0" w:color="auto" w:frame="1"/>
        </w:rPr>
        <w:t>he process by which collection materials are periodically reviewed to ensure they remain physically intact,</w:t>
      </w:r>
      <w:r w:rsidR="00632237" w:rsidRPr="003B35B4">
        <w:rPr>
          <w:rFonts w:ascii="Arial" w:hAnsi="Arial" w:cs="Arial"/>
          <w:bdr w:val="none" w:sz="0" w:space="0" w:color="auto" w:frame="1"/>
        </w:rPr>
        <w:t xml:space="preserve"> </w:t>
      </w:r>
      <w:r w:rsidRPr="003B35B4">
        <w:rPr>
          <w:rFonts w:ascii="Arial" w:hAnsi="Arial" w:cs="Arial"/>
          <w:bdr w:val="none" w:sz="0" w:space="0" w:color="auto" w:frame="1"/>
        </w:rPr>
        <w:t>relevant, and meet "community needs" as required by 8 NYCRR 90.2</w:t>
      </w:r>
      <w:r w:rsidR="00FC226D" w:rsidRPr="003B35B4">
        <w:rPr>
          <w:rFonts w:ascii="Arial" w:hAnsi="Arial" w:cs="Arial"/>
          <w:bdr w:val="none" w:sz="0" w:space="0" w:color="auto" w:frame="1"/>
        </w:rPr>
        <w:t>(6)</w:t>
      </w:r>
      <w:r w:rsidRPr="003B35B4">
        <w:rPr>
          <w:rFonts w:ascii="Arial" w:hAnsi="Arial" w:cs="Arial"/>
          <w:bdr w:val="none" w:sz="0" w:space="0" w:color="auto" w:frame="1"/>
        </w:rPr>
        <w:t>.</w:t>
      </w:r>
    </w:p>
    <w:p w14:paraId="4F1E8FB1" w14:textId="69B5470A" w:rsidR="00A9108B" w:rsidRPr="003B35B4" w:rsidRDefault="00A9108B" w:rsidP="000C7911">
      <w:pPr>
        <w:rPr>
          <w:rFonts w:ascii="Arial" w:hAnsi="Arial" w:cs="Arial"/>
          <w:bdr w:val="none" w:sz="0" w:space="0" w:color="auto" w:frame="1"/>
        </w:rPr>
      </w:pPr>
    </w:p>
    <w:p w14:paraId="6A7346C9" w14:textId="191211AC" w:rsidR="00A9108B" w:rsidRPr="003B35B4" w:rsidRDefault="00A9108B" w:rsidP="000C7911">
      <w:pPr>
        <w:rPr>
          <w:rFonts w:ascii="Arial" w:hAnsi="Arial" w:cs="Arial"/>
          <w:bdr w:val="none" w:sz="0" w:space="0" w:color="auto" w:frame="1"/>
        </w:rPr>
      </w:pPr>
      <w:r w:rsidRPr="003B35B4">
        <w:rPr>
          <w:rFonts w:ascii="Arial" w:hAnsi="Arial" w:cs="Arial"/>
          <w:b/>
          <w:bCs/>
          <w:bdr w:val="none" w:sz="0" w:space="0" w:color="auto" w:frame="1"/>
        </w:rPr>
        <w:t>Request for Re-Evaluation</w:t>
      </w:r>
      <w:r w:rsidR="00F1042E" w:rsidRPr="003B35B4">
        <w:rPr>
          <w:rStyle w:val="FootnoteReference"/>
          <w:rFonts w:ascii="Arial" w:hAnsi="Arial" w:cs="Arial"/>
          <w:b/>
          <w:bCs/>
          <w:color w:val="212121"/>
          <w:bdr w:val="none" w:sz="0" w:space="0" w:color="auto" w:frame="1"/>
        </w:rPr>
        <w:footnoteReference w:id="13"/>
      </w:r>
      <w:r w:rsidRPr="003B35B4">
        <w:rPr>
          <w:rFonts w:ascii="Arial" w:hAnsi="Arial" w:cs="Arial"/>
          <w:bdr w:val="none" w:sz="0" w:space="0" w:color="auto" w:frame="1"/>
        </w:rPr>
        <w:t xml:space="preserve">: </w:t>
      </w:r>
      <w:r w:rsidR="00FB4188" w:rsidRPr="003B35B4">
        <w:rPr>
          <w:rFonts w:ascii="Arial" w:hAnsi="Arial" w:cs="Arial"/>
          <w:bdr w:val="none" w:sz="0" w:space="0" w:color="auto" w:frame="1"/>
        </w:rPr>
        <w:t>T</w:t>
      </w:r>
      <w:r w:rsidRPr="003B35B4">
        <w:rPr>
          <w:rFonts w:ascii="Arial" w:hAnsi="Arial" w:cs="Arial"/>
          <w:bdr w:val="none" w:sz="0" w:space="0" w:color="auto" w:frame="1"/>
        </w:rPr>
        <w:t xml:space="preserve">he formal process by which any trustee, library employee, or individual served by the </w:t>
      </w:r>
      <w:proofErr w:type="gramStart"/>
      <w:r w:rsidRPr="003B35B4">
        <w:rPr>
          <w:rFonts w:ascii="Arial" w:hAnsi="Arial" w:cs="Arial"/>
          <w:bdr w:val="none" w:sz="0" w:space="0" w:color="auto" w:frame="1"/>
        </w:rPr>
        <w:t>Library</w:t>
      </w:r>
      <w:proofErr w:type="gramEnd"/>
      <w:r w:rsidRPr="003B35B4">
        <w:rPr>
          <w:rFonts w:ascii="Arial" w:hAnsi="Arial" w:cs="Arial"/>
          <w:bdr w:val="none" w:sz="0" w:space="0" w:color="auto" w:frame="1"/>
        </w:rPr>
        <w:t xml:space="preserve"> </w:t>
      </w:r>
      <w:r w:rsidRPr="003B35B4">
        <w:rPr>
          <w:rFonts w:ascii="Arial" w:hAnsi="Arial" w:cs="Arial"/>
          <w:color w:val="A5A5A5" w:themeColor="accent3"/>
          <w:bdr w:val="none" w:sz="0" w:space="0" w:color="auto" w:frame="1"/>
        </w:rPr>
        <w:t xml:space="preserve">[either by residing in the </w:t>
      </w:r>
      <w:r w:rsidR="00DF0C2B" w:rsidRPr="003B35B4">
        <w:rPr>
          <w:rFonts w:ascii="Arial" w:hAnsi="Arial" w:cs="Arial"/>
          <w:color w:val="A5A5A5" w:themeColor="accent3"/>
          <w:bdr w:val="none" w:sz="0" w:space="0" w:color="auto" w:frame="1"/>
        </w:rPr>
        <w:t>A</w:t>
      </w:r>
      <w:r w:rsidRPr="003B35B4">
        <w:rPr>
          <w:rFonts w:ascii="Arial" w:hAnsi="Arial" w:cs="Arial"/>
          <w:color w:val="A5A5A5" w:themeColor="accent3"/>
          <w:bdr w:val="none" w:sz="0" w:space="0" w:color="auto" w:frame="1"/>
        </w:rPr>
        <w:t xml:space="preserve">rea of </w:t>
      </w:r>
      <w:r w:rsidR="00DF0C2B" w:rsidRPr="003B35B4">
        <w:rPr>
          <w:rFonts w:ascii="Arial" w:hAnsi="Arial" w:cs="Arial"/>
          <w:color w:val="A5A5A5" w:themeColor="accent3"/>
          <w:bdr w:val="none" w:sz="0" w:space="0" w:color="auto" w:frame="1"/>
        </w:rPr>
        <w:t>S</w:t>
      </w:r>
      <w:r w:rsidRPr="003B35B4">
        <w:rPr>
          <w:rFonts w:ascii="Arial" w:hAnsi="Arial" w:cs="Arial"/>
          <w:color w:val="A5A5A5" w:themeColor="accent3"/>
          <w:bdr w:val="none" w:sz="0" w:space="0" w:color="auto" w:frame="1"/>
        </w:rPr>
        <w:t xml:space="preserve">ervice, </w:t>
      </w:r>
      <w:r w:rsidRPr="003B35B4">
        <w:rPr>
          <w:rFonts w:ascii="Arial" w:hAnsi="Arial" w:cs="Arial"/>
          <w:color w:val="A5A5A5" w:themeColor="accent3"/>
          <w:bdr w:val="none" w:sz="0" w:space="0" w:color="auto" w:frame="1"/>
        </w:rPr>
        <w:lastRenderedPageBreak/>
        <w:t>or being served by the INSERT Library System</w:t>
      </w:r>
      <w:r w:rsidRPr="003B35B4">
        <w:rPr>
          <w:rStyle w:val="FootnoteReference"/>
          <w:rFonts w:ascii="Arial" w:hAnsi="Arial" w:cs="Arial"/>
          <w:color w:val="A5A5A5" w:themeColor="accent3"/>
          <w:bdr w:val="none" w:sz="0" w:space="0" w:color="auto" w:frame="1"/>
        </w:rPr>
        <w:footnoteReference w:id="14"/>
      </w:r>
      <w:r w:rsidRPr="003B35B4">
        <w:rPr>
          <w:rFonts w:ascii="Arial" w:hAnsi="Arial" w:cs="Arial"/>
          <w:color w:val="A5A5A5" w:themeColor="accent3"/>
          <w:bdr w:val="none" w:sz="0" w:space="0" w:color="auto" w:frame="1"/>
        </w:rPr>
        <w:t xml:space="preserve">] </w:t>
      </w:r>
      <w:r w:rsidRPr="003B35B4">
        <w:rPr>
          <w:rFonts w:ascii="Arial" w:hAnsi="Arial" w:cs="Arial"/>
          <w:bdr w:val="none" w:sz="0" w:space="0" w:color="auto" w:frame="1"/>
        </w:rPr>
        <w:t xml:space="preserve">may request re-evaluation of a </w:t>
      </w:r>
      <w:r w:rsidR="0047447B" w:rsidRPr="003B35B4">
        <w:rPr>
          <w:rFonts w:ascii="Arial" w:hAnsi="Arial" w:cs="Arial"/>
          <w:bdr w:val="none" w:sz="0" w:space="0" w:color="auto" w:frame="1"/>
        </w:rPr>
        <w:t>L</w:t>
      </w:r>
      <w:r w:rsidRPr="003B35B4">
        <w:rPr>
          <w:rFonts w:ascii="Arial" w:hAnsi="Arial" w:cs="Arial"/>
          <w:bdr w:val="none" w:sz="0" w:space="0" w:color="auto" w:frame="1"/>
        </w:rPr>
        <w:t xml:space="preserve">ibrary </w:t>
      </w:r>
      <w:r w:rsidR="0047447B" w:rsidRPr="003B35B4">
        <w:rPr>
          <w:rFonts w:ascii="Arial" w:hAnsi="Arial" w:cs="Arial"/>
          <w:bdr w:val="none" w:sz="0" w:space="0" w:color="auto" w:frame="1"/>
        </w:rPr>
        <w:t>R</w:t>
      </w:r>
      <w:r w:rsidRPr="003B35B4">
        <w:rPr>
          <w:rFonts w:ascii="Arial" w:hAnsi="Arial" w:cs="Arial"/>
          <w:bdr w:val="none" w:sz="0" w:space="0" w:color="auto" w:frame="1"/>
        </w:rPr>
        <w:t xml:space="preserve">esource </w:t>
      </w:r>
      <w:r w:rsidR="0047447B" w:rsidRPr="003B35B4">
        <w:rPr>
          <w:rFonts w:ascii="Arial" w:hAnsi="Arial" w:cs="Arial"/>
          <w:bdr w:val="none" w:sz="0" w:space="0" w:color="auto" w:frame="1"/>
        </w:rPr>
        <w:t xml:space="preserve">being included in the Library's Catalog, </w:t>
      </w:r>
      <w:r w:rsidRPr="003B35B4">
        <w:rPr>
          <w:rFonts w:ascii="Arial" w:hAnsi="Arial" w:cs="Arial"/>
          <w:bdr w:val="none" w:sz="0" w:space="0" w:color="auto" w:frame="1"/>
        </w:rPr>
        <w:t>per the library's Selection Criteria.</w:t>
      </w:r>
    </w:p>
    <w:p w14:paraId="4D45A31D" w14:textId="37F19B1E" w:rsidR="00A9108B" w:rsidRPr="003B35B4" w:rsidRDefault="00A9108B" w:rsidP="000C7911">
      <w:pPr>
        <w:rPr>
          <w:rFonts w:ascii="Arial" w:hAnsi="Arial" w:cs="Arial"/>
          <w:bdr w:val="none" w:sz="0" w:space="0" w:color="auto" w:frame="1"/>
        </w:rPr>
      </w:pPr>
    </w:p>
    <w:p w14:paraId="4AD89F58" w14:textId="3CB5B415" w:rsidR="00A9108B" w:rsidRPr="003B35B4" w:rsidRDefault="00A9108B" w:rsidP="000C7911">
      <w:pPr>
        <w:rPr>
          <w:rFonts w:ascii="Arial" w:hAnsi="Arial" w:cs="Arial"/>
          <w:bdr w:val="none" w:sz="0" w:space="0" w:color="auto" w:frame="1"/>
        </w:rPr>
      </w:pPr>
      <w:r w:rsidRPr="003B35B4">
        <w:rPr>
          <w:rFonts w:ascii="Arial" w:hAnsi="Arial" w:cs="Arial"/>
          <w:b/>
          <w:bCs/>
          <w:bdr w:val="none" w:sz="0" w:space="0" w:color="auto" w:frame="1"/>
        </w:rPr>
        <w:t>Long-Range Plan</w:t>
      </w:r>
      <w:r w:rsidRPr="003B35B4">
        <w:rPr>
          <w:rFonts w:ascii="Arial" w:hAnsi="Arial" w:cs="Arial"/>
          <w:bdr w:val="none" w:sz="0" w:space="0" w:color="auto" w:frame="1"/>
        </w:rPr>
        <w:t>: A community</w:t>
      </w:r>
      <w:r w:rsidR="007F65EB" w:rsidRPr="003B35B4">
        <w:rPr>
          <w:rFonts w:ascii="Arial" w:hAnsi="Arial" w:cs="Arial"/>
          <w:bdr w:val="none" w:sz="0" w:space="0" w:color="auto" w:frame="1"/>
        </w:rPr>
        <w:t xml:space="preserve"> need</w:t>
      </w:r>
      <w:r w:rsidR="007D74B7" w:rsidRPr="003B35B4">
        <w:rPr>
          <w:rFonts w:ascii="Arial" w:hAnsi="Arial" w:cs="Arial"/>
          <w:bdr w:val="none" w:sz="0" w:space="0" w:color="auto" w:frame="1"/>
        </w:rPr>
        <w:t>s</w:t>
      </w:r>
      <w:r w:rsidRPr="003B35B4">
        <w:rPr>
          <w:rFonts w:ascii="Arial" w:hAnsi="Arial" w:cs="Arial"/>
          <w:bdr w:val="none" w:sz="0" w:space="0" w:color="auto" w:frame="1"/>
        </w:rPr>
        <w:t>-based, board-approved, written long-range</w:t>
      </w:r>
      <w:r w:rsidR="0047447B" w:rsidRPr="003B35B4">
        <w:rPr>
          <w:rFonts w:ascii="Arial" w:hAnsi="Arial" w:cs="Arial"/>
          <w:bdr w:val="none" w:sz="0" w:space="0" w:color="auto" w:frame="1"/>
        </w:rPr>
        <w:t xml:space="preserve"> p</w:t>
      </w:r>
      <w:r w:rsidRPr="003B35B4">
        <w:rPr>
          <w:rFonts w:ascii="Arial" w:hAnsi="Arial" w:cs="Arial"/>
          <w:bdr w:val="none" w:sz="0" w:space="0" w:color="auto" w:frame="1"/>
        </w:rPr>
        <w:t xml:space="preserve">lan of service developed by the Library </w:t>
      </w:r>
      <w:r w:rsidR="005B6E51" w:rsidRPr="003B35B4">
        <w:rPr>
          <w:rFonts w:ascii="Arial" w:hAnsi="Arial" w:cs="Arial"/>
          <w:bdr w:val="none" w:sz="0" w:space="0" w:color="auto" w:frame="1"/>
        </w:rPr>
        <w:t>T</w:t>
      </w:r>
      <w:r w:rsidRPr="003B35B4">
        <w:rPr>
          <w:rFonts w:ascii="Arial" w:hAnsi="Arial" w:cs="Arial"/>
          <w:bdr w:val="none" w:sz="0" w:space="0" w:color="auto" w:frame="1"/>
        </w:rPr>
        <w:t xml:space="preserve">rustees and staff.  As required by 8 NYCRR 90.2, the </w:t>
      </w:r>
      <w:r w:rsidR="0010106A" w:rsidRPr="003B35B4">
        <w:rPr>
          <w:rFonts w:ascii="Arial" w:hAnsi="Arial" w:cs="Arial"/>
          <w:bdr w:val="none" w:sz="0" w:space="0" w:color="auto" w:frame="1"/>
        </w:rPr>
        <w:t xml:space="preserve">Library's </w:t>
      </w:r>
      <w:r w:rsidRPr="003B35B4">
        <w:rPr>
          <w:rFonts w:ascii="Arial" w:hAnsi="Arial" w:cs="Arial"/>
          <w:bdr w:val="none" w:sz="0" w:space="0" w:color="auto" w:frame="1"/>
        </w:rPr>
        <w:t>Long-Range Plan includes the goals and identified community needs that must be met by the Library's Collection.</w:t>
      </w:r>
    </w:p>
    <w:p w14:paraId="3AD813A8" w14:textId="77777777" w:rsidR="00A9108B" w:rsidRPr="003B35B4" w:rsidRDefault="00A9108B" w:rsidP="000C7911">
      <w:pPr>
        <w:rPr>
          <w:rFonts w:ascii="Arial" w:hAnsi="Arial" w:cs="Arial"/>
          <w:bdr w:val="none" w:sz="0" w:space="0" w:color="auto" w:frame="1"/>
        </w:rPr>
      </w:pPr>
    </w:p>
    <w:p w14:paraId="32093FAF" w14:textId="1B36A115" w:rsidR="00A9108B" w:rsidRPr="003B35B4" w:rsidRDefault="00A9108B" w:rsidP="000C7911">
      <w:pPr>
        <w:rPr>
          <w:rFonts w:ascii="Arial" w:hAnsi="Arial" w:cs="Arial"/>
          <w:bdr w:val="none" w:sz="0" w:space="0" w:color="auto" w:frame="1"/>
        </w:rPr>
      </w:pPr>
      <w:r w:rsidRPr="003B35B4">
        <w:rPr>
          <w:rFonts w:ascii="Arial" w:hAnsi="Arial" w:cs="Arial"/>
          <w:b/>
          <w:bCs/>
          <w:bdr w:val="none" w:sz="0" w:space="0" w:color="auto" w:frame="1"/>
        </w:rPr>
        <w:t>Annual Report</w:t>
      </w:r>
      <w:r w:rsidR="007F65EB" w:rsidRPr="003B35B4">
        <w:rPr>
          <w:rFonts w:ascii="Arial" w:hAnsi="Arial" w:cs="Arial"/>
          <w:b/>
          <w:bCs/>
          <w:bdr w:val="none" w:sz="0" w:space="0" w:color="auto" w:frame="1"/>
        </w:rPr>
        <w:t xml:space="preserve"> (to community)</w:t>
      </w:r>
      <w:r w:rsidRPr="003B35B4">
        <w:rPr>
          <w:rFonts w:ascii="Arial" w:hAnsi="Arial" w:cs="Arial"/>
          <w:bdr w:val="none" w:sz="0" w:space="0" w:color="auto" w:frame="1"/>
        </w:rPr>
        <w:t xml:space="preserve">: An annual report to the </w:t>
      </w:r>
      <w:proofErr w:type="gramStart"/>
      <w:r w:rsidRPr="003B35B4">
        <w:rPr>
          <w:rFonts w:ascii="Arial" w:hAnsi="Arial" w:cs="Arial"/>
          <w:bdr w:val="none" w:sz="0" w:space="0" w:color="auto" w:frame="1"/>
        </w:rPr>
        <w:t>Library's</w:t>
      </w:r>
      <w:proofErr w:type="gramEnd"/>
      <w:r w:rsidRPr="003B35B4">
        <w:rPr>
          <w:rFonts w:ascii="Arial" w:hAnsi="Arial" w:cs="Arial"/>
          <w:bdr w:val="none" w:sz="0" w:space="0" w:color="auto" w:frame="1"/>
        </w:rPr>
        <w:t xml:space="preserve"> community setting forth the </w:t>
      </w:r>
      <w:r w:rsidR="00FB4188" w:rsidRPr="003B35B4">
        <w:rPr>
          <w:rFonts w:ascii="Arial" w:hAnsi="Arial" w:cs="Arial"/>
          <w:bdr w:val="none" w:sz="0" w:space="0" w:color="auto" w:frame="1"/>
        </w:rPr>
        <w:t>L</w:t>
      </w:r>
      <w:r w:rsidRPr="003B35B4">
        <w:rPr>
          <w:rFonts w:ascii="Arial" w:hAnsi="Arial" w:cs="Arial"/>
          <w:bdr w:val="none" w:sz="0" w:space="0" w:color="auto" w:frame="1"/>
        </w:rPr>
        <w:t>ibrary's progress in meeting its mission, goals</w:t>
      </w:r>
      <w:r w:rsidR="000844E7">
        <w:rPr>
          <w:rFonts w:ascii="Arial" w:hAnsi="Arial" w:cs="Arial"/>
          <w:bdr w:val="none" w:sz="0" w:space="0" w:color="auto" w:frame="1"/>
        </w:rPr>
        <w:t>,</w:t>
      </w:r>
      <w:r w:rsidRPr="003B35B4">
        <w:rPr>
          <w:rFonts w:ascii="Arial" w:hAnsi="Arial" w:cs="Arial"/>
          <w:bdr w:val="none" w:sz="0" w:space="0" w:color="auto" w:frame="1"/>
        </w:rPr>
        <w:t xml:space="preserve"> and objectives, as outlined in the library's </w:t>
      </w:r>
      <w:r w:rsidR="00D32210" w:rsidRPr="003B35B4">
        <w:rPr>
          <w:rFonts w:ascii="Arial" w:hAnsi="Arial" w:cs="Arial"/>
          <w:bdr w:val="none" w:sz="0" w:space="0" w:color="auto" w:frame="1"/>
        </w:rPr>
        <w:t>L</w:t>
      </w:r>
      <w:r w:rsidRPr="003B35B4">
        <w:rPr>
          <w:rFonts w:ascii="Arial" w:hAnsi="Arial" w:cs="Arial"/>
          <w:bdr w:val="none" w:sz="0" w:space="0" w:color="auto" w:frame="1"/>
        </w:rPr>
        <w:t>ong-</w:t>
      </w:r>
      <w:r w:rsidR="00D32210" w:rsidRPr="003B35B4">
        <w:rPr>
          <w:rFonts w:ascii="Arial" w:hAnsi="Arial" w:cs="Arial"/>
          <w:bdr w:val="none" w:sz="0" w:space="0" w:color="auto" w:frame="1"/>
        </w:rPr>
        <w:t>R</w:t>
      </w:r>
      <w:r w:rsidRPr="003B35B4">
        <w:rPr>
          <w:rFonts w:ascii="Arial" w:hAnsi="Arial" w:cs="Arial"/>
          <w:bdr w:val="none" w:sz="0" w:space="0" w:color="auto" w:frame="1"/>
        </w:rPr>
        <w:t xml:space="preserve">ange </w:t>
      </w:r>
      <w:r w:rsidR="00D32210" w:rsidRPr="003B35B4">
        <w:rPr>
          <w:rFonts w:ascii="Arial" w:hAnsi="Arial" w:cs="Arial"/>
          <w:bdr w:val="none" w:sz="0" w:space="0" w:color="auto" w:frame="1"/>
        </w:rPr>
        <w:t>P</w:t>
      </w:r>
      <w:r w:rsidRPr="003B35B4">
        <w:rPr>
          <w:rFonts w:ascii="Arial" w:hAnsi="Arial" w:cs="Arial"/>
          <w:bdr w:val="none" w:sz="0" w:space="0" w:color="auto" w:frame="1"/>
        </w:rPr>
        <w:t>lan.  This requirement became law in 2021.</w:t>
      </w:r>
    </w:p>
    <w:p w14:paraId="1B82B2E9" w14:textId="00164979" w:rsidR="007F65EB" w:rsidRPr="003B35B4" w:rsidRDefault="007F65EB" w:rsidP="000C7911">
      <w:pPr>
        <w:rPr>
          <w:rFonts w:ascii="Arial" w:hAnsi="Arial" w:cs="Arial"/>
          <w:bdr w:val="none" w:sz="0" w:space="0" w:color="auto" w:frame="1"/>
        </w:rPr>
      </w:pPr>
    </w:p>
    <w:p w14:paraId="720D5C9A" w14:textId="1FFFA70A" w:rsidR="007F65EB" w:rsidRPr="003B35B4" w:rsidRDefault="007F65EB" w:rsidP="000C7911">
      <w:pPr>
        <w:rPr>
          <w:rFonts w:ascii="Arial" w:hAnsi="Arial" w:cs="Arial"/>
          <w:bdr w:val="none" w:sz="0" w:space="0" w:color="auto" w:frame="1"/>
        </w:rPr>
      </w:pPr>
      <w:r w:rsidRPr="003B35B4">
        <w:rPr>
          <w:rFonts w:ascii="Arial" w:hAnsi="Arial" w:cs="Arial"/>
          <w:b/>
          <w:bCs/>
          <w:bdr w:val="none" w:sz="0" w:space="0" w:color="auto" w:frame="1"/>
        </w:rPr>
        <w:t>Annual Report (to Education Department)</w:t>
      </w:r>
      <w:r w:rsidRPr="003B35B4">
        <w:rPr>
          <w:rFonts w:ascii="Arial" w:hAnsi="Arial" w:cs="Arial"/>
          <w:bdr w:val="none" w:sz="0" w:space="0" w:color="auto" w:frame="1"/>
        </w:rPr>
        <w:t>: An annual report to the State Education Department</w:t>
      </w:r>
      <w:r w:rsidR="0010106A" w:rsidRPr="003B35B4">
        <w:rPr>
          <w:rFonts w:ascii="Arial" w:hAnsi="Arial" w:cs="Arial"/>
          <w:bdr w:val="none" w:sz="0" w:space="0" w:color="auto" w:frame="1"/>
        </w:rPr>
        <w:t xml:space="preserve">, required by </w:t>
      </w:r>
      <w:r w:rsidR="00870705" w:rsidRPr="003B35B4">
        <w:rPr>
          <w:rFonts w:ascii="Arial" w:hAnsi="Arial" w:cs="Arial"/>
          <w:bdr w:val="none" w:sz="0" w:space="0" w:color="auto" w:frame="1"/>
        </w:rPr>
        <w:t xml:space="preserve">8 NYCRR 90.1 and the </w:t>
      </w:r>
      <w:r w:rsidR="00314F05" w:rsidRPr="003B35B4">
        <w:rPr>
          <w:rFonts w:ascii="Arial" w:hAnsi="Arial" w:cs="Arial"/>
          <w:bdr w:val="none" w:sz="0" w:space="0" w:color="auto" w:frame="1"/>
        </w:rPr>
        <w:t>NY Education Department's Division of Library Development</w:t>
      </w:r>
      <w:r w:rsidRPr="003B35B4">
        <w:rPr>
          <w:rFonts w:ascii="Arial" w:hAnsi="Arial" w:cs="Arial"/>
          <w:bdr w:val="none" w:sz="0" w:space="0" w:color="auto" w:frame="1"/>
        </w:rPr>
        <w:t>.</w:t>
      </w:r>
    </w:p>
    <w:p w14:paraId="742B6CD4" w14:textId="34464C64" w:rsidR="00A9108B" w:rsidRPr="003B35B4" w:rsidRDefault="00A9108B" w:rsidP="000C7911">
      <w:pPr>
        <w:rPr>
          <w:rFonts w:ascii="Arial" w:hAnsi="Arial" w:cs="Arial"/>
          <w:bdr w:val="none" w:sz="0" w:space="0" w:color="auto" w:frame="1"/>
        </w:rPr>
      </w:pPr>
    </w:p>
    <w:p w14:paraId="7853941F" w14:textId="6BCD5491" w:rsidR="00A9108B" w:rsidRPr="003B35B4" w:rsidRDefault="00A9108B" w:rsidP="000C7911">
      <w:pPr>
        <w:rPr>
          <w:rFonts w:ascii="Arial" w:hAnsi="Arial" w:cs="Arial"/>
          <w:bdr w:val="none" w:sz="0" w:space="0" w:color="auto" w:frame="1"/>
        </w:rPr>
      </w:pPr>
      <w:r w:rsidRPr="003B35B4">
        <w:rPr>
          <w:rFonts w:ascii="Arial" w:hAnsi="Arial" w:cs="Arial"/>
          <w:b/>
          <w:bCs/>
          <w:bdr w:val="none" w:sz="0" w:space="0" w:color="auto" w:frame="1"/>
        </w:rPr>
        <w:t>Record</w:t>
      </w:r>
      <w:r w:rsidR="00CA14ED" w:rsidRPr="003B35B4">
        <w:rPr>
          <w:rFonts w:ascii="Arial" w:hAnsi="Arial" w:cs="Arial"/>
          <w:b/>
          <w:bCs/>
          <w:bdr w:val="none" w:sz="0" w:space="0" w:color="auto" w:frame="1"/>
        </w:rPr>
        <w:t xml:space="preserve"> Retention Period</w:t>
      </w:r>
      <w:r w:rsidRPr="003B35B4">
        <w:rPr>
          <w:rFonts w:ascii="Arial" w:hAnsi="Arial" w:cs="Arial"/>
          <w:bdr w:val="none" w:sz="0" w:space="0" w:color="auto" w:frame="1"/>
        </w:rPr>
        <w:t xml:space="preserve">: How </w:t>
      </w:r>
      <w:r w:rsidR="00CA14ED" w:rsidRPr="003B35B4">
        <w:rPr>
          <w:rFonts w:ascii="Arial" w:hAnsi="Arial" w:cs="Arial"/>
          <w:bdr w:val="none" w:sz="0" w:space="0" w:color="auto" w:frame="1"/>
        </w:rPr>
        <w:t xml:space="preserve">long different </w:t>
      </w:r>
      <w:r w:rsidRPr="003B35B4">
        <w:rPr>
          <w:rFonts w:ascii="Arial" w:hAnsi="Arial" w:cs="Arial"/>
          <w:bdr w:val="none" w:sz="0" w:space="0" w:color="auto" w:frame="1"/>
        </w:rPr>
        <w:t xml:space="preserve">records pertaining to actions under this </w:t>
      </w:r>
      <w:r w:rsidR="0047447B" w:rsidRPr="003B35B4">
        <w:rPr>
          <w:rFonts w:ascii="Arial" w:hAnsi="Arial" w:cs="Arial"/>
          <w:bdr w:val="none" w:sz="0" w:space="0" w:color="auto" w:frame="1"/>
        </w:rPr>
        <w:t>Collection Management P</w:t>
      </w:r>
      <w:r w:rsidRPr="003B35B4">
        <w:rPr>
          <w:rFonts w:ascii="Arial" w:hAnsi="Arial" w:cs="Arial"/>
          <w:bdr w:val="none" w:sz="0" w:space="0" w:color="auto" w:frame="1"/>
        </w:rPr>
        <w:t xml:space="preserve">olicy are </w:t>
      </w:r>
      <w:r w:rsidR="00CA14ED" w:rsidRPr="003B35B4">
        <w:rPr>
          <w:rFonts w:ascii="Arial" w:hAnsi="Arial" w:cs="Arial"/>
          <w:bdr w:val="none" w:sz="0" w:space="0" w:color="auto" w:frame="1"/>
        </w:rPr>
        <w:t>retained, after which they are purged</w:t>
      </w:r>
      <w:r w:rsidRPr="003B35B4">
        <w:rPr>
          <w:rFonts w:ascii="Arial" w:hAnsi="Arial" w:cs="Arial"/>
          <w:bdr w:val="none" w:sz="0" w:space="0" w:color="auto" w:frame="1"/>
        </w:rPr>
        <w:t>.</w:t>
      </w:r>
      <w:r w:rsidR="005317F8" w:rsidRPr="003B35B4">
        <w:rPr>
          <w:rFonts w:ascii="Arial" w:hAnsi="Arial" w:cs="Arial"/>
          <w:bdr w:val="none" w:sz="0" w:space="0" w:color="auto" w:frame="1"/>
        </w:rPr>
        <w:t xml:space="preserve"> </w:t>
      </w:r>
      <w:r w:rsidRPr="003B35B4">
        <w:rPr>
          <w:rFonts w:ascii="Arial" w:hAnsi="Arial" w:cs="Arial"/>
          <w:bdr w:val="none" w:sz="0" w:space="0" w:color="auto" w:frame="1"/>
        </w:rPr>
        <w:t xml:space="preserve"> </w:t>
      </w:r>
      <w:r w:rsidR="00D32210" w:rsidRPr="003B35B4">
        <w:rPr>
          <w:rFonts w:ascii="Arial" w:hAnsi="Arial" w:cs="Arial"/>
          <w:color w:val="A5A5A5" w:themeColor="accent3"/>
          <w:bdr w:val="none" w:sz="0" w:space="0" w:color="auto" w:frame="1"/>
        </w:rPr>
        <w:t>[</w:t>
      </w:r>
      <w:r w:rsidR="00D32210" w:rsidRPr="003B35B4">
        <w:rPr>
          <w:rFonts w:ascii="Arial" w:hAnsi="Arial" w:cs="Arial"/>
          <w:b/>
          <w:bCs/>
          <w:i/>
          <w:iCs/>
          <w:color w:val="7B7B7B" w:themeColor="accent3" w:themeShade="BF"/>
          <w:bdr w:val="none" w:sz="0" w:space="0" w:color="auto" w:frame="1"/>
        </w:rPr>
        <w:t>Choose</w:t>
      </w:r>
      <w:r w:rsidR="00D32210" w:rsidRPr="003B35B4">
        <w:rPr>
          <w:rFonts w:ascii="Arial" w:hAnsi="Arial" w:cs="Arial"/>
          <w:color w:val="A5A5A5" w:themeColor="accent3"/>
          <w:bdr w:val="none" w:sz="0" w:space="0" w:color="auto" w:frame="1"/>
        </w:rPr>
        <w:t xml:space="preserve">: </w:t>
      </w:r>
      <w:r w:rsidR="0047447B" w:rsidRPr="003B35B4">
        <w:rPr>
          <w:rFonts w:ascii="Arial" w:hAnsi="Arial" w:cs="Arial"/>
          <w:color w:val="A5A5A5" w:themeColor="accent3"/>
          <w:bdr w:val="none" w:sz="0" w:space="0" w:color="auto" w:frame="1"/>
        </w:rPr>
        <w:t>As a public library, the Library follows the</w:t>
      </w:r>
      <w:r w:rsidRPr="003B35B4">
        <w:rPr>
          <w:rFonts w:ascii="Arial" w:hAnsi="Arial" w:cs="Arial"/>
          <w:color w:val="A5A5A5" w:themeColor="accent3"/>
          <w:bdr w:val="none" w:sz="0" w:space="0" w:color="auto" w:frame="1"/>
        </w:rPr>
        <w:t xml:space="preserve"> record retention periods</w:t>
      </w:r>
      <w:r w:rsidR="0047447B" w:rsidRPr="003B35B4">
        <w:rPr>
          <w:rFonts w:ascii="Arial" w:hAnsi="Arial" w:cs="Arial"/>
          <w:color w:val="A5A5A5" w:themeColor="accent3"/>
          <w:bdr w:val="none" w:sz="0" w:space="0" w:color="auto" w:frame="1"/>
        </w:rPr>
        <w:t xml:space="preserve"> in</w:t>
      </w:r>
      <w:r w:rsidRPr="003B35B4">
        <w:rPr>
          <w:rFonts w:ascii="Arial" w:hAnsi="Arial" w:cs="Arial"/>
          <w:color w:val="A5A5A5" w:themeColor="accent3"/>
          <w:bdr w:val="none" w:sz="0" w:space="0" w:color="auto" w:frame="1"/>
        </w:rPr>
        <w:t xml:space="preserve"> the LGS-1</w:t>
      </w:r>
      <w:r w:rsidR="00D32210" w:rsidRPr="003B35B4">
        <w:rPr>
          <w:rFonts w:ascii="Arial" w:hAnsi="Arial" w:cs="Arial"/>
          <w:color w:val="A5A5A5" w:themeColor="accent3"/>
          <w:bdr w:val="none" w:sz="0" w:space="0" w:color="auto" w:frame="1"/>
        </w:rPr>
        <w:t>.</w:t>
      </w:r>
      <w:r w:rsidR="0047447B" w:rsidRPr="003B35B4">
        <w:rPr>
          <w:rStyle w:val="FootnoteReference"/>
          <w:rFonts w:ascii="Arial" w:hAnsi="Arial" w:cs="Arial"/>
          <w:color w:val="A5A5A5" w:themeColor="accent3"/>
          <w:bdr w:val="none" w:sz="0" w:space="0" w:color="auto" w:frame="1"/>
        </w:rPr>
        <w:footnoteReference w:id="15"/>
      </w:r>
      <w:r w:rsidR="00D32210" w:rsidRPr="003B35B4">
        <w:rPr>
          <w:rFonts w:ascii="Arial" w:hAnsi="Arial" w:cs="Arial"/>
          <w:color w:val="A5A5A5" w:themeColor="accent3"/>
          <w:bdr w:val="none" w:sz="0" w:space="0" w:color="auto" w:frame="1"/>
        </w:rPr>
        <w:t xml:space="preserve"> </w:t>
      </w:r>
      <w:proofErr w:type="gramStart"/>
      <w:r w:rsidR="00D32210" w:rsidRPr="003B35B4">
        <w:rPr>
          <w:rFonts w:ascii="Arial" w:hAnsi="Arial" w:cs="Arial"/>
          <w:b/>
          <w:bCs/>
          <w:i/>
          <w:iCs/>
          <w:color w:val="7B7B7B" w:themeColor="accent3" w:themeShade="BF"/>
          <w:bdr w:val="none" w:sz="0" w:space="0" w:color="auto" w:frame="1"/>
        </w:rPr>
        <w:t>OR</w:t>
      </w:r>
      <w:r w:rsidR="00D32210" w:rsidRPr="003B35B4">
        <w:rPr>
          <w:rFonts w:ascii="Arial" w:hAnsi="Arial" w:cs="Arial"/>
          <w:color w:val="7B7B7B" w:themeColor="accent3" w:themeShade="BF"/>
          <w:bdr w:val="none" w:sz="0" w:space="0" w:color="auto" w:frame="1"/>
        </w:rPr>
        <w:t xml:space="preserve">  </w:t>
      </w:r>
      <w:r w:rsidR="00D32210" w:rsidRPr="003B35B4">
        <w:rPr>
          <w:rFonts w:ascii="Arial" w:hAnsi="Arial" w:cs="Arial"/>
          <w:color w:val="A5A5A5" w:themeColor="accent3"/>
          <w:bdr w:val="none" w:sz="0" w:space="0" w:color="auto" w:frame="1"/>
        </w:rPr>
        <w:t>As</w:t>
      </w:r>
      <w:proofErr w:type="gramEnd"/>
      <w:r w:rsidR="00D32210" w:rsidRPr="003B35B4">
        <w:rPr>
          <w:rFonts w:ascii="Arial" w:hAnsi="Arial" w:cs="Arial"/>
          <w:color w:val="A5A5A5" w:themeColor="accent3"/>
          <w:bdr w:val="none" w:sz="0" w:space="0" w:color="auto" w:frame="1"/>
        </w:rPr>
        <w:t xml:space="preserve"> the Library is an association library, the Trustees set this policy.]</w:t>
      </w:r>
    </w:p>
    <w:p w14:paraId="21C5EEFB" w14:textId="042F691C" w:rsidR="00A9108B" w:rsidRPr="003B35B4" w:rsidRDefault="00A9108B" w:rsidP="000C7911">
      <w:pPr>
        <w:rPr>
          <w:rFonts w:ascii="Arial" w:hAnsi="Arial" w:cs="Arial"/>
          <w:bdr w:val="none" w:sz="0" w:space="0" w:color="auto" w:frame="1"/>
        </w:rPr>
      </w:pPr>
    </w:p>
    <w:p w14:paraId="2C50FE2D" w14:textId="68CD9B8C" w:rsidR="00EB454E" w:rsidRPr="003B35B4" w:rsidRDefault="00D1354D" w:rsidP="000C7911">
      <w:pPr>
        <w:rPr>
          <w:rFonts w:ascii="Arial" w:hAnsi="Arial" w:cs="Arial"/>
          <w:bdr w:val="none" w:sz="0" w:space="0" w:color="auto" w:frame="1"/>
        </w:rPr>
      </w:pPr>
      <w:r w:rsidRPr="003B35B4">
        <w:rPr>
          <w:rFonts w:ascii="Arial" w:hAnsi="Arial" w:cs="Arial"/>
          <w:b/>
          <w:bCs/>
          <w:bdr w:val="none" w:sz="0" w:space="0" w:color="auto" w:frame="1"/>
        </w:rPr>
        <w:t>Donat</w:t>
      </w:r>
      <w:r w:rsidR="00314F05" w:rsidRPr="003B35B4">
        <w:rPr>
          <w:rFonts w:ascii="Arial" w:hAnsi="Arial" w:cs="Arial"/>
          <w:b/>
          <w:bCs/>
          <w:bdr w:val="none" w:sz="0" w:space="0" w:color="auto" w:frame="1"/>
        </w:rPr>
        <w:t>ed Materials</w:t>
      </w:r>
      <w:r w:rsidRPr="003B35B4">
        <w:rPr>
          <w:rFonts w:ascii="Arial" w:hAnsi="Arial" w:cs="Arial"/>
          <w:bdr w:val="none" w:sz="0" w:space="0" w:color="auto" w:frame="1"/>
        </w:rPr>
        <w:t>:</w:t>
      </w:r>
      <w:r w:rsidR="00EB454E" w:rsidRPr="003B35B4">
        <w:rPr>
          <w:rFonts w:ascii="Arial" w:hAnsi="Arial" w:cs="Arial"/>
          <w:bdr w:val="none" w:sz="0" w:space="0" w:color="auto" w:frame="1"/>
        </w:rPr>
        <w:t xml:space="preserve"> B</w:t>
      </w:r>
      <w:r w:rsidRPr="003B35B4">
        <w:rPr>
          <w:rFonts w:ascii="Arial" w:hAnsi="Arial" w:cs="Arial"/>
          <w:bdr w:val="none" w:sz="0" w:space="0" w:color="auto" w:frame="1"/>
        </w:rPr>
        <w:t>ooks or other materials</w:t>
      </w:r>
      <w:r w:rsidR="00EB454E" w:rsidRPr="003B35B4">
        <w:rPr>
          <w:rFonts w:ascii="Arial" w:hAnsi="Arial" w:cs="Arial"/>
          <w:bdr w:val="none" w:sz="0" w:space="0" w:color="auto" w:frame="1"/>
        </w:rPr>
        <w:t xml:space="preserve"> that are</w:t>
      </w:r>
      <w:r w:rsidRPr="003B35B4">
        <w:rPr>
          <w:rFonts w:ascii="Arial" w:hAnsi="Arial" w:cs="Arial"/>
          <w:bdr w:val="none" w:sz="0" w:space="0" w:color="auto" w:frame="1"/>
        </w:rPr>
        <w:t xml:space="preserve"> donated to the </w:t>
      </w:r>
      <w:proofErr w:type="gramStart"/>
      <w:r w:rsidRPr="003B35B4">
        <w:rPr>
          <w:rFonts w:ascii="Arial" w:hAnsi="Arial" w:cs="Arial"/>
          <w:bdr w:val="none" w:sz="0" w:space="0" w:color="auto" w:frame="1"/>
        </w:rPr>
        <w:t>Library</w:t>
      </w:r>
      <w:proofErr w:type="gramEnd"/>
      <w:r w:rsidR="00EB454E" w:rsidRPr="003B35B4">
        <w:rPr>
          <w:rFonts w:ascii="Arial" w:hAnsi="Arial" w:cs="Arial"/>
          <w:bdr w:val="none" w:sz="0" w:space="0" w:color="auto" w:frame="1"/>
        </w:rPr>
        <w:t xml:space="preserve">. These items are not immediately added to the </w:t>
      </w:r>
      <w:r w:rsidR="00314F05" w:rsidRPr="003B35B4">
        <w:rPr>
          <w:rFonts w:ascii="Arial" w:hAnsi="Arial" w:cs="Arial"/>
          <w:bdr w:val="none" w:sz="0" w:space="0" w:color="auto" w:frame="1"/>
        </w:rPr>
        <w:t>C</w:t>
      </w:r>
      <w:r w:rsidR="00EB454E" w:rsidRPr="003B35B4">
        <w:rPr>
          <w:rFonts w:ascii="Arial" w:hAnsi="Arial" w:cs="Arial"/>
          <w:bdr w:val="none" w:sz="0" w:space="0" w:color="auto" w:frame="1"/>
        </w:rPr>
        <w:t xml:space="preserve">ollection; they are evaluated according to the same </w:t>
      </w:r>
      <w:r w:rsidR="00314F05" w:rsidRPr="003B35B4">
        <w:rPr>
          <w:rFonts w:ascii="Arial" w:hAnsi="Arial" w:cs="Arial"/>
          <w:bdr w:val="none" w:sz="0" w:space="0" w:color="auto" w:frame="1"/>
        </w:rPr>
        <w:t>Selection C</w:t>
      </w:r>
      <w:r w:rsidR="00EB454E" w:rsidRPr="003B35B4">
        <w:rPr>
          <w:rFonts w:ascii="Arial" w:hAnsi="Arial" w:cs="Arial"/>
          <w:bdr w:val="none" w:sz="0" w:space="0" w:color="auto" w:frame="1"/>
        </w:rPr>
        <w:t xml:space="preserve">riteria that are applied to purchased material. Donated </w:t>
      </w:r>
      <w:r w:rsidR="00314F05" w:rsidRPr="003B35B4">
        <w:rPr>
          <w:rFonts w:ascii="Arial" w:hAnsi="Arial" w:cs="Arial"/>
          <w:bdr w:val="none" w:sz="0" w:space="0" w:color="auto" w:frame="1"/>
        </w:rPr>
        <w:t>M</w:t>
      </w:r>
      <w:r w:rsidR="00EB454E" w:rsidRPr="003B35B4">
        <w:rPr>
          <w:rFonts w:ascii="Arial" w:hAnsi="Arial" w:cs="Arial"/>
          <w:bdr w:val="none" w:sz="0" w:space="0" w:color="auto" w:frame="1"/>
        </w:rPr>
        <w:t xml:space="preserve">aterials which do not meet the library’s Selection Criteria will be disposed of at the discretion of the </w:t>
      </w:r>
      <w:proofErr w:type="gramStart"/>
      <w:r w:rsidR="00EB454E" w:rsidRPr="003B35B4">
        <w:rPr>
          <w:rFonts w:ascii="Arial" w:hAnsi="Arial" w:cs="Arial"/>
          <w:bdr w:val="none" w:sz="0" w:space="0" w:color="auto" w:frame="1"/>
        </w:rPr>
        <w:t>Library</w:t>
      </w:r>
      <w:proofErr w:type="gramEnd"/>
      <w:r w:rsidR="00EB454E" w:rsidRPr="003B35B4">
        <w:rPr>
          <w:rFonts w:ascii="Arial" w:hAnsi="Arial" w:cs="Arial"/>
          <w:bdr w:val="none" w:sz="0" w:space="0" w:color="auto" w:frame="1"/>
        </w:rPr>
        <w:t>.</w:t>
      </w:r>
      <w:r w:rsidR="00314F05" w:rsidRPr="003B35B4">
        <w:rPr>
          <w:rStyle w:val="FootnoteReference"/>
          <w:rFonts w:ascii="Arial" w:hAnsi="Arial" w:cs="Arial"/>
          <w:bdr w:val="none" w:sz="0" w:space="0" w:color="auto" w:frame="1"/>
        </w:rPr>
        <w:footnoteReference w:id="16"/>
      </w:r>
    </w:p>
    <w:p w14:paraId="03E5D941" w14:textId="48A1A86D" w:rsidR="00ED52D4" w:rsidRPr="003B35B4" w:rsidRDefault="00ED52D4" w:rsidP="000C7911">
      <w:pPr>
        <w:rPr>
          <w:rFonts w:ascii="Arial" w:hAnsi="Arial" w:cs="Arial"/>
          <w:bdr w:val="none" w:sz="0" w:space="0" w:color="auto" w:frame="1"/>
        </w:rPr>
      </w:pPr>
    </w:p>
    <w:p w14:paraId="67A99784" w14:textId="262FD5A5" w:rsidR="00ED52D4" w:rsidRPr="003B35B4" w:rsidRDefault="00ED52D4" w:rsidP="00ED52D4">
      <w:pPr>
        <w:rPr>
          <w:rFonts w:ascii="Arial" w:hAnsi="Arial" w:cs="Arial"/>
        </w:rPr>
      </w:pPr>
      <w:r w:rsidRPr="003B35B4">
        <w:rPr>
          <w:rFonts w:ascii="Arial" w:hAnsi="Arial" w:cs="Arial"/>
          <w:b/>
          <w:bCs/>
          <w:bdr w:val="none" w:sz="0" w:space="0" w:color="auto" w:frame="1"/>
        </w:rPr>
        <w:t>Accession</w:t>
      </w:r>
      <w:r w:rsidRPr="003B35B4">
        <w:rPr>
          <w:rFonts w:ascii="Arial" w:hAnsi="Arial" w:cs="Arial"/>
          <w:bdr w:val="none" w:sz="0" w:space="0" w:color="auto" w:frame="1"/>
        </w:rPr>
        <w:t>:</w:t>
      </w:r>
      <w:r w:rsidR="0008232D" w:rsidRPr="003B35B4">
        <w:rPr>
          <w:rFonts w:ascii="Arial" w:hAnsi="Arial" w:cs="Arial"/>
          <w:bdr w:val="none" w:sz="0" w:space="0" w:color="auto" w:frame="1"/>
        </w:rPr>
        <w:t xml:space="preserve"> "Accession" is a term not defined by law</w:t>
      </w:r>
      <w:r w:rsidR="007A1A8D" w:rsidRPr="003B35B4">
        <w:rPr>
          <w:rFonts w:ascii="Arial" w:hAnsi="Arial" w:cs="Arial"/>
          <w:bdr w:val="none" w:sz="0" w:space="0" w:color="auto" w:frame="1"/>
        </w:rPr>
        <w:t xml:space="preserve"> or regulation</w:t>
      </w:r>
      <w:r w:rsidR="0008232D" w:rsidRPr="003B35B4">
        <w:rPr>
          <w:rFonts w:ascii="Arial" w:hAnsi="Arial" w:cs="Arial"/>
          <w:bdr w:val="none" w:sz="0" w:space="0" w:color="auto" w:frame="1"/>
        </w:rPr>
        <w:t xml:space="preserve"> in New York, but </w:t>
      </w:r>
      <w:r w:rsidR="007A1A8D" w:rsidRPr="003B35B4">
        <w:rPr>
          <w:rFonts w:ascii="Arial" w:hAnsi="Arial" w:cs="Arial"/>
          <w:bdr w:val="none" w:sz="0" w:space="0" w:color="auto" w:frame="1"/>
        </w:rPr>
        <w:t xml:space="preserve">is </w:t>
      </w:r>
      <w:r w:rsidR="0008232D" w:rsidRPr="003B35B4">
        <w:rPr>
          <w:rFonts w:ascii="Arial" w:hAnsi="Arial" w:cs="Arial"/>
          <w:bdr w:val="none" w:sz="0" w:space="0" w:color="auto" w:frame="1"/>
        </w:rPr>
        <w:t>used by libraries, museums, and archives to refer to collection development</w:t>
      </w:r>
      <w:r w:rsidR="007A1A8D" w:rsidRPr="003B35B4">
        <w:rPr>
          <w:rFonts w:ascii="Arial" w:hAnsi="Arial" w:cs="Arial"/>
          <w:bdr w:val="none" w:sz="0" w:space="0" w:color="auto" w:frame="1"/>
        </w:rPr>
        <w:t xml:space="preserve"> where the origins ("provenance") of the item is relevant</w:t>
      </w:r>
      <w:r w:rsidR="0008232D" w:rsidRPr="003B35B4">
        <w:rPr>
          <w:rFonts w:ascii="Arial" w:hAnsi="Arial" w:cs="Arial"/>
          <w:bdr w:val="none" w:sz="0" w:space="0" w:color="auto" w:frame="1"/>
        </w:rPr>
        <w:t xml:space="preserve">.  </w:t>
      </w:r>
      <w:r w:rsidR="007A1A8D" w:rsidRPr="003B35B4">
        <w:rPr>
          <w:rFonts w:ascii="Arial" w:hAnsi="Arial" w:cs="Arial"/>
          <w:bdr w:val="none" w:sz="0" w:space="0" w:color="auto" w:frame="1"/>
        </w:rPr>
        <w:t>As noted in the LGS-1, "</w:t>
      </w:r>
      <w:r w:rsidR="007A1A8D" w:rsidRPr="003B35B4">
        <w:rPr>
          <w:rFonts w:ascii="Arial" w:hAnsi="Arial" w:cs="Arial"/>
          <w:i/>
          <w:iCs/>
          <w:bdr w:val="none" w:sz="0" w:space="0" w:color="auto" w:frame="1"/>
        </w:rPr>
        <w:t>s</w:t>
      </w:r>
      <w:r w:rsidRPr="003B35B4">
        <w:rPr>
          <w:rFonts w:ascii="Arial" w:hAnsi="Arial" w:cs="Arial"/>
          <w:i/>
          <w:iCs/>
        </w:rPr>
        <w:t>ome libraries "accession" manuscripts, rare books and special collections, but not their general library holdings</w:t>
      </w:r>
      <w:r w:rsidRPr="003B35B4">
        <w:rPr>
          <w:rFonts w:ascii="Arial" w:hAnsi="Arial" w:cs="Arial"/>
        </w:rPr>
        <w:t>.</w:t>
      </w:r>
      <w:r w:rsidR="007A1A8D" w:rsidRPr="003B35B4">
        <w:rPr>
          <w:rFonts w:ascii="Arial" w:hAnsi="Arial" w:cs="Arial"/>
        </w:rPr>
        <w:t>"  This policy does not address "accession"; if your library has a collection of rare items and</w:t>
      </w:r>
      <w:r w:rsidR="007D51A8" w:rsidRPr="003B35B4">
        <w:rPr>
          <w:rFonts w:ascii="Arial" w:hAnsi="Arial" w:cs="Arial"/>
        </w:rPr>
        <w:t>/or</w:t>
      </w:r>
      <w:r w:rsidR="007A1A8D" w:rsidRPr="003B35B4">
        <w:rPr>
          <w:rFonts w:ascii="Arial" w:hAnsi="Arial" w:cs="Arial"/>
        </w:rPr>
        <w:t xml:space="preserve"> archives, it should be governed by a separate policy.</w:t>
      </w:r>
    </w:p>
    <w:p w14:paraId="121371FA" w14:textId="77777777" w:rsidR="00C14BEA" w:rsidRPr="003B35B4" w:rsidRDefault="00C14BEA" w:rsidP="000C7911">
      <w:pPr>
        <w:pStyle w:val="Heading2"/>
      </w:pPr>
      <w:bookmarkStart w:id="4" w:name="_Toc104793175"/>
    </w:p>
    <w:p w14:paraId="500A2C26" w14:textId="604A00F4" w:rsidR="00B1697F" w:rsidRPr="003B35B4" w:rsidRDefault="00A9108B" w:rsidP="000C7911">
      <w:pPr>
        <w:pStyle w:val="Heading2"/>
      </w:pPr>
      <w:r w:rsidRPr="003B35B4">
        <w:lastRenderedPageBreak/>
        <w:t>III.</w:t>
      </w:r>
      <w:r w:rsidR="007D74B7" w:rsidRPr="003B35B4">
        <w:t xml:space="preserve"> </w:t>
      </w:r>
      <w:r w:rsidR="00B1697F" w:rsidRPr="003B35B4">
        <w:t>Collection Management</w:t>
      </w:r>
      <w:bookmarkEnd w:id="4"/>
    </w:p>
    <w:p w14:paraId="4C942DF5" w14:textId="77777777" w:rsidR="00B1697F" w:rsidRPr="003B35B4" w:rsidRDefault="00B1697F" w:rsidP="000C7911">
      <w:pPr>
        <w:pStyle w:val="Heading2"/>
      </w:pPr>
    </w:p>
    <w:p w14:paraId="79A10EA9" w14:textId="4811B935" w:rsidR="00A9108B" w:rsidRPr="003B35B4" w:rsidRDefault="00B1697F" w:rsidP="000C7911">
      <w:pPr>
        <w:pStyle w:val="Heading2"/>
      </w:pPr>
      <w:r w:rsidRPr="003B35B4">
        <w:tab/>
      </w:r>
      <w:bookmarkStart w:id="5" w:name="_Toc104793176"/>
      <w:r w:rsidRPr="003B35B4">
        <w:t>A.</w:t>
      </w:r>
      <w:r w:rsidRPr="003B35B4">
        <w:tab/>
      </w:r>
      <w:r w:rsidR="00A9108B" w:rsidRPr="003B35B4">
        <w:t>Selection</w:t>
      </w:r>
      <w:bookmarkEnd w:id="5"/>
    </w:p>
    <w:p w14:paraId="140BACA8" w14:textId="16A4E79A" w:rsidR="00A9108B" w:rsidRPr="003B35B4" w:rsidRDefault="00A9108B" w:rsidP="000C7911">
      <w:pPr>
        <w:rPr>
          <w:rFonts w:ascii="Arial" w:hAnsi="Arial" w:cs="Arial"/>
          <w:bdr w:val="none" w:sz="0" w:space="0" w:color="auto" w:frame="1"/>
        </w:rPr>
      </w:pPr>
    </w:p>
    <w:p w14:paraId="4F55C437" w14:textId="0F88B6F9" w:rsidR="00A9108B" w:rsidRPr="003B35B4" w:rsidRDefault="00A9108B" w:rsidP="000C7911">
      <w:pPr>
        <w:rPr>
          <w:rFonts w:ascii="Arial" w:hAnsi="Arial" w:cs="Arial"/>
          <w:bdr w:val="none" w:sz="0" w:space="0" w:color="auto" w:frame="1"/>
        </w:rPr>
      </w:pPr>
      <w:r w:rsidRPr="003B35B4">
        <w:rPr>
          <w:rFonts w:ascii="Arial" w:hAnsi="Arial" w:cs="Arial"/>
          <w:bdr w:val="none" w:sz="0" w:space="0" w:color="auto" w:frame="1"/>
        </w:rPr>
        <w:t>The Selection Criteria of the Library, as informed by the Long-Range Plan approved by the Trustees, are attached as</w:t>
      </w:r>
      <w:r w:rsidR="00E322F9" w:rsidRPr="003B35B4">
        <w:rPr>
          <w:rFonts w:ascii="Arial" w:hAnsi="Arial" w:cs="Arial"/>
          <w:bdr w:val="none" w:sz="0" w:space="0" w:color="auto" w:frame="1"/>
        </w:rPr>
        <w:t xml:space="preserve"> Appendix</w:t>
      </w:r>
      <w:r w:rsidRPr="003B35B4">
        <w:rPr>
          <w:rFonts w:ascii="Arial" w:hAnsi="Arial" w:cs="Arial"/>
          <w:bdr w:val="none" w:sz="0" w:space="0" w:color="auto" w:frame="1"/>
        </w:rPr>
        <w:t xml:space="preserve"> </w:t>
      </w:r>
      <w:r w:rsidRPr="003B35B4">
        <w:rPr>
          <w:rFonts w:ascii="Arial" w:hAnsi="Arial" w:cs="Arial"/>
          <w:color w:val="A5A5A5" w:themeColor="accent3"/>
          <w:bdr w:val="none" w:sz="0" w:space="0" w:color="auto" w:frame="1"/>
        </w:rPr>
        <w:t>"A."</w:t>
      </w:r>
    </w:p>
    <w:p w14:paraId="7773B477" w14:textId="53B995DC" w:rsidR="00A9108B" w:rsidRPr="003B35B4" w:rsidRDefault="00A9108B" w:rsidP="000C7911">
      <w:pPr>
        <w:rPr>
          <w:rFonts w:ascii="Arial" w:hAnsi="Arial" w:cs="Arial"/>
          <w:bdr w:val="none" w:sz="0" w:space="0" w:color="auto" w:frame="1"/>
        </w:rPr>
      </w:pPr>
    </w:p>
    <w:p w14:paraId="11B6F383" w14:textId="0AE01533" w:rsidR="00D32210" w:rsidRPr="003B35B4" w:rsidRDefault="00D32210" w:rsidP="000C7911">
      <w:pPr>
        <w:rPr>
          <w:rFonts w:ascii="Arial" w:hAnsi="Arial" w:cs="Arial"/>
          <w:bdr w:val="none" w:sz="0" w:space="0" w:color="auto" w:frame="1"/>
        </w:rPr>
      </w:pPr>
      <w:r w:rsidRPr="003B35B4">
        <w:rPr>
          <w:rFonts w:ascii="Arial" w:hAnsi="Arial" w:cs="Arial"/>
          <w:bdr w:val="none" w:sz="0" w:space="0" w:color="auto" w:frame="1"/>
        </w:rPr>
        <w:t>Selection Criteria are set by the Director.</w:t>
      </w:r>
    </w:p>
    <w:p w14:paraId="781C736F" w14:textId="77777777" w:rsidR="00D32210" w:rsidRPr="003B35B4" w:rsidRDefault="00D32210" w:rsidP="000C7911">
      <w:pPr>
        <w:rPr>
          <w:rFonts w:ascii="Arial" w:hAnsi="Arial" w:cs="Arial"/>
          <w:bdr w:val="none" w:sz="0" w:space="0" w:color="auto" w:frame="1"/>
        </w:rPr>
      </w:pPr>
    </w:p>
    <w:p w14:paraId="758A84AB" w14:textId="0B99345A" w:rsidR="00D32210" w:rsidRPr="003B35B4" w:rsidRDefault="00A9108B" w:rsidP="000C7911">
      <w:pPr>
        <w:rPr>
          <w:rFonts w:ascii="Arial" w:hAnsi="Arial" w:cs="Arial"/>
          <w:bdr w:val="none" w:sz="0" w:space="0" w:color="auto" w:frame="1"/>
        </w:rPr>
      </w:pPr>
      <w:r w:rsidRPr="003B35B4">
        <w:rPr>
          <w:rFonts w:ascii="Arial" w:hAnsi="Arial" w:cs="Arial"/>
          <w:bdr w:val="none" w:sz="0" w:space="0" w:color="auto" w:frame="1"/>
        </w:rPr>
        <w:t xml:space="preserve">Selection Criteria are maintained as a </w:t>
      </w:r>
      <w:r w:rsidR="0047447B" w:rsidRPr="003B35B4">
        <w:rPr>
          <w:rFonts w:ascii="Arial" w:hAnsi="Arial" w:cs="Arial"/>
          <w:bdr w:val="none" w:sz="0" w:space="0" w:color="auto" w:frame="1"/>
        </w:rPr>
        <w:t>s</w:t>
      </w:r>
      <w:r w:rsidRPr="003B35B4">
        <w:rPr>
          <w:rFonts w:ascii="Arial" w:hAnsi="Arial" w:cs="Arial"/>
          <w:bdr w:val="none" w:sz="0" w:space="0" w:color="auto" w:frame="1"/>
        </w:rPr>
        <w:t xml:space="preserve">chedule to enable ease of amendment and flexibility with respect to </w:t>
      </w:r>
      <w:r w:rsidR="00E322F9" w:rsidRPr="003B35B4">
        <w:rPr>
          <w:rFonts w:ascii="Arial" w:hAnsi="Arial" w:cs="Arial"/>
          <w:bdr w:val="none" w:sz="0" w:space="0" w:color="auto" w:frame="1"/>
        </w:rPr>
        <w:t xml:space="preserve">evolving </w:t>
      </w:r>
      <w:r w:rsidRPr="003B35B4">
        <w:rPr>
          <w:rFonts w:ascii="Arial" w:hAnsi="Arial" w:cs="Arial"/>
          <w:bdr w:val="none" w:sz="0" w:space="0" w:color="auto" w:frame="1"/>
        </w:rPr>
        <w:t xml:space="preserve">community needs.  </w:t>
      </w:r>
    </w:p>
    <w:p w14:paraId="3C424F78" w14:textId="77777777" w:rsidR="00D32210" w:rsidRPr="003B35B4" w:rsidRDefault="00D32210" w:rsidP="000C7911">
      <w:pPr>
        <w:rPr>
          <w:rFonts w:ascii="Arial" w:hAnsi="Arial" w:cs="Arial"/>
          <w:bdr w:val="none" w:sz="0" w:space="0" w:color="auto" w:frame="1"/>
        </w:rPr>
      </w:pPr>
    </w:p>
    <w:p w14:paraId="6FF24B05" w14:textId="6C956686" w:rsidR="00A9108B" w:rsidRPr="003B35B4" w:rsidRDefault="00A9108B" w:rsidP="000C7911">
      <w:pPr>
        <w:rPr>
          <w:rFonts w:ascii="Arial" w:hAnsi="Arial" w:cs="Arial"/>
          <w:bdr w:val="none" w:sz="0" w:space="0" w:color="auto" w:frame="1"/>
        </w:rPr>
      </w:pPr>
      <w:r w:rsidRPr="003B35B4">
        <w:rPr>
          <w:rFonts w:ascii="Arial" w:hAnsi="Arial" w:cs="Arial"/>
          <w:bdr w:val="none" w:sz="0" w:space="0" w:color="auto" w:frame="1"/>
        </w:rPr>
        <w:t>It is expected</w:t>
      </w:r>
      <w:r w:rsidR="007D74B7" w:rsidRPr="003B35B4">
        <w:rPr>
          <w:rFonts w:ascii="Arial" w:hAnsi="Arial" w:cs="Arial"/>
          <w:bdr w:val="none" w:sz="0" w:space="0" w:color="auto" w:frame="1"/>
        </w:rPr>
        <w:t>,</w:t>
      </w:r>
      <w:r w:rsidRPr="003B35B4">
        <w:rPr>
          <w:rFonts w:ascii="Arial" w:hAnsi="Arial" w:cs="Arial"/>
          <w:bdr w:val="none" w:sz="0" w:space="0" w:color="auto" w:frame="1"/>
        </w:rPr>
        <w:t xml:space="preserve"> but not required</w:t>
      </w:r>
      <w:r w:rsidR="007D74B7" w:rsidRPr="003B35B4">
        <w:rPr>
          <w:rFonts w:ascii="Arial" w:hAnsi="Arial" w:cs="Arial"/>
          <w:bdr w:val="none" w:sz="0" w:space="0" w:color="auto" w:frame="1"/>
        </w:rPr>
        <w:t>,</w:t>
      </w:r>
      <w:r w:rsidRPr="003B35B4">
        <w:rPr>
          <w:rFonts w:ascii="Arial" w:hAnsi="Arial" w:cs="Arial"/>
          <w:bdr w:val="none" w:sz="0" w:space="0" w:color="auto" w:frame="1"/>
        </w:rPr>
        <w:t xml:space="preserve"> that Selection Criteria </w:t>
      </w:r>
      <w:r w:rsidR="00E322F9" w:rsidRPr="003B35B4">
        <w:rPr>
          <w:rFonts w:ascii="Arial" w:hAnsi="Arial" w:cs="Arial"/>
          <w:bdr w:val="none" w:sz="0" w:space="0" w:color="auto" w:frame="1"/>
        </w:rPr>
        <w:t xml:space="preserve">as set forth in Appendix </w:t>
      </w:r>
      <w:r w:rsidR="00CE642B" w:rsidRPr="003B35B4">
        <w:rPr>
          <w:rFonts w:ascii="Arial" w:hAnsi="Arial" w:cs="Arial"/>
          <w:bdr w:val="none" w:sz="0" w:space="0" w:color="auto" w:frame="1"/>
        </w:rPr>
        <w:t>"</w:t>
      </w:r>
      <w:r w:rsidR="00E322F9" w:rsidRPr="003B35B4">
        <w:rPr>
          <w:rFonts w:ascii="Arial" w:hAnsi="Arial" w:cs="Arial"/>
          <w:bdr w:val="none" w:sz="0" w:space="0" w:color="auto" w:frame="1"/>
        </w:rPr>
        <w:t>A</w:t>
      </w:r>
      <w:r w:rsidR="00CE642B" w:rsidRPr="003B35B4">
        <w:rPr>
          <w:rFonts w:ascii="Arial" w:hAnsi="Arial" w:cs="Arial"/>
          <w:bdr w:val="none" w:sz="0" w:space="0" w:color="auto" w:frame="1"/>
        </w:rPr>
        <w:t>"</w:t>
      </w:r>
      <w:r w:rsidR="00E322F9" w:rsidRPr="003B35B4">
        <w:rPr>
          <w:rFonts w:ascii="Arial" w:hAnsi="Arial" w:cs="Arial"/>
          <w:bdr w:val="none" w:sz="0" w:space="0" w:color="auto" w:frame="1"/>
        </w:rPr>
        <w:t xml:space="preserve"> </w:t>
      </w:r>
      <w:r w:rsidRPr="003B35B4">
        <w:rPr>
          <w:rFonts w:ascii="Arial" w:hAnsi="Arial" w:cs="Arial"/>
          <w:bdr w:val="none" w:sz="0" w:space="0" w:color="auto" w:frame="1"/>
        </w:rPr>
        <w:t>may be updated more frequently than this Policy.</w:t>
      </w:r>
      <w:r w:rsidR="00CE642B" w:rsidRPr="003B35B4">
        <w:rPr>
          <w:rFonts w:ascii="Arial" w:hAnsi="Arial" w:cs="Arial"/>
          <w:bdr w:val="none" w:sz="0" w:space="0" w:color="auto" w:frame="1"/>
        </w:rPr>
        <w:t xml:space="preserve"> Such revision does not require approval by the Board.</w:t>
      </w:r>
    </w:p>
    <w:p w14:paraId="7471B8D0" w14:textId="49CBF4A1" w:rsidR="00A9108B" w:rsidRPr="003B35B4" w:rsidRDefault="00A9108B" w:rsidP="000C7911">
      <w:pPr>
        <w:rPr>
          <w:rFonts w:ascii="Arial" w:hAnsi="Arial" w:cs="Arial"/>
          <w:bdr w:val="none" w:sz="0" w:space="0" w:color="auto" w:frame="1"/>
        </w:rPr>
      </w:pPr>
    </w:p>
    <w:p w14:paraId="3B16EB64" w14:textId="36F0317D" w:rsidR="00D91821" w:rsidRPr="003B35B4" w:rsidRDefault="00A9108B" w:rsidP="003966B6">
      <w:pPr>
        <w:ind w:left="720"/>
        <w:rPr>
          <w:rFonts w:ascii="Arial" w:hAnsi="Arial" w:cs="Arial"/>
          <w:bdr w:val="none" w:sz="0" w:space="0" w:color="auto" w:frame="1"/>
        </w:rPr>
      </w:pPr>
      <w:r w:rsidRPr="003B35B4">
        <w:rPr>
          <w:rFonts w:ascii="Arial" w:hAnsi="Arial" w:cs="Arial"/>
          <w:b/>
          <w:bCs/>
          <w:bdr w:val="none" w:sz="0" w:space="0" w:color="auto" w:frame="1"/>
        </w:rPr>
        <w:t>Records management</w:t>
      </w:r>
      <w:r w:rsidRPr="003B35B4">
        <w:rPr>
          <w:rFonts w:ascii="Arial" w:hAnsi="Arial" w:cs="Arial"/>
          <w:bdr w:val="none" w:sz="0" w:space="0" w:color="auto" w:frame="1"/>
        </w:rPr>
        <w:t xml:space="preserve">: records pertaining to Selection of Library Resources are kept for </w:t>
      </w:r>
      <w:r w:rsidR="00B65AB4" w:rsidRPr="003B35B4">
        <w:rPr>
          <w:rFonts w:ascii="Arial" w:hAnsi="Arial" w:cs="Arial"/>
          <w:bdr w:val="none" w:sz="0" w:space="0" w:color="auto" w:frame="1"/>
        </w:rPr>
        <w:t>0</w:t>
      </w:r>
      <w:r w:rsidRPr="003B35B4">
        <w:rPr>
          <w:rFonts w:ascii="Arial" w:hAnsi="Arial" w:cs="Arial"/>
          <w:bdr w:val="none" w:sz="0" w:space="0" w:color="auto" w:frame="1"/>
        </w:rPr>
        <w:t xml:space="preserve"> year</w:t>
      </w:r>
      <w:r w:rsidR="00B65AB4" w:rsidRPr="003B35B4">
        <w:rPr>
          <w:rFonts w:ascii="Arial" w:hAnsi="Arial" w:cs="Arial"/>
          <w:bdr w:val="none" w:sz="0" w:space="0" w:color="auto" w:frame="1"/>
        </w:rPr>
        <w:t>s after no longer needed</w:t>
      </w:r>
      <w:r w:rsidRPr="003B35B4">
        <w:rPr>
          <w:rFonts w:ascii="Arial" w:hAnsi="Arial" w:cs="Arial"/>
          <w:bdr w:val="none" w:sz="0" w:space="0" w:color="auto" w:frame="1"/>
        </w:rPr>
        <w:t xml:space="preserve"> (see LGS-1</w:t>
      </w:r>
      <w:r w:rsidR="00B65AB4" w:rsidRPr="003B35B4">
        <w:rPr>
          <w:rFonts w:ascii="Arial" w:hAnsi="Arial" w:cs="Arial"/>
          <w:bdr w:val="none" w:sz="0" w:space="0" w:color="auto" w:frame="1"/>
        </w:rPr>
        <w:t xml:space="preserve"> #600</w:t>
      </w:r>
      <w:r w:rsidR="00E322F9" w:rsidRPr="003B35B4">
        <w:rPr>
          <w:rFonts w:ascii="Arial" w:hAnsi="Arial" w:cs="Arial"/>
          <w:bdr w:val="none" w:sz="0" w:space="0" w:color="auto" w:frame="1"/>
        </w:rPr>
        <w:t>)</w:t>
      </w:r>
      <w:r w:rsidRPr="003B35B4">
        <w:rPr>
          <w:rFonts w:ascii="Arial" w:hAnsi="Arial" w:cs="Arial"/>
          <w:bdr w:val="none" w:sz="0" w:space="0" w:color="auto" w:frame="1"/>
        </w:rPr>
        <w:t>.</w:t>
      </w:r>
    </w:p>
    <w:p w14:paraId="71D41338" w14:textId="77777777" w:rsidR="00A9108B" w:rsidRPr="003B35B4" w:rsidRDefault="00A9108B" w:rsidP="000C7911">
      <w:pPr>
        <w:rPr>
          <w:rFonts w:ascii="Arial" w:hAnsi="Arial" w:cs="Arial"/>
          <w:bdr w:val="none" w:sz="0" w:space="0" w:color="auto" w:frame="1"/>
        </w:rPr>
      </w:pPr>
    </w:p>
    <w:p w14:paraId="36CE836E" w14:textId="3CB51478" w:rsidR="00A9108B" w:rsidRPr="003B35B4" w:rsidRDefault="00B1697F" w:rsidP="000C7911">
      <w:pPr>
        <w:pStyle w:val="Heading2"/>
      </w:pPr>
      <w:r w:rsidRPr="003B35B4">
        <w:tab/>
      </w:r>
      <w:bookmarkStart w:id="6" w:name="_Toc104793177"/>
      <w:r w:rsidRPr="003B35B4">
        <w:t>B</w:t>
      </w:r>
      <w:r w:rsidR="00A9108B" w:rsidRPr="003B35B4">
        <w:t>.</w:t>
      </w:r>
      <w:r w:rsidR="007D74B7" w:rsidRPr="003B35B4">
        <w:t xml:space="preserve"> </w:t>
      </w:r>
      <w:r w:rsidRPr="003B35B4">
        <w:tab/>
      </w:r>
      <w:r w:rsidR="00A9108B" w:rsidRPr="003B35B4">
        <w:t>Procurement</w:t>
      </w:r>
      <w:bookmarkEnd w:id="6"/>
    </w:p>
    <w:p w14:paraId="355358F4" w14:textId="5988482E" w:rsidR="00A9108B" w:rsidRPr="003B35B4" w:rsidRDefault="00A9108B" w:rsidP="000C7911">
      <w:pPr>
        <w:rPr>
          <w:rFonts w:ascii="Arial" w:hAnsi="Arial" w:cs="Arial"/>
          <w:bdr w:val="none" w:sz="0" w:space="0" w:color="auto" w:frame="1"/>
        </w:rPr>
      </w:pPr>
    </w:p>
    <w:p w14:paraId="5C45E7BF" w14:textId="14AB2596" w:rsidR="00A9108B" w:rsidRPr="003B35B4" w:rsidRDefault="0047447B" w:rsidP="000C7911">
      <w:pPr>
        <w:rPr>
          <w:rFonts w:ascii="Arial" w:hAnsi="Arial" w:cs="Arial"/>
          <w:bdr w:val="none" w:sz="0" w:space="0" w:color="auto" w:frame="1"/>
        </w:rPr>
      </w:pPr>
      <w:r w:rsidRPr="003B35B4">
        <w:rPr>
          <w:rFonts w:ascii="Arial" w:hAnsi="Arial" w:cs="Arial"/>
          <w:bdr w:val="none" w:sz="0" w:space="0" w:color="auto" w:frame="1"/>
        </w:rPr>
        <w:t xml:space="preserve">The </w:t>
      </w:r>
      <w:r w:rsidR="00A9108B" w:rsidRPr="003B35B4">
        <w:rPr>
          <w:rFonts w:ascii="Arial" w:hAnsi="Arial" w:cs="Arial"/>
          <w:bdr w:val="none" w:sz="0" w:space="0" w:color="auto" w:frame="1"/>
        </w:rPr>
        <w:t xml:space="preserve">Procurement of </w:t>
      </w:r>
      <w:r w:rsidRPr="003B35B4">
        <w:rPr>
          <w:rFonts w:ascii="Arial" w:hAnsi="Arial" w:cs="Arial"/>
          <w:bdr w:val="none" w:sz="0" w:space="0" w:color="auto" w:frame="1"/>
        </w:rPr>
        <w:t xml:space="preserve">selected </w:t>
      </w:r>
      <w:r w:rsidR="00A9108B" w:rsidRPr="003B35B4">
        <w:rPr>
          <w:rFonts w:ascii="Arial" w:hAnsi="Arial" w:cs="Arial"/>
          <w:bdr w:val="none" w:sz="0" w:space="0" w:color="auto" w:frame="1"/>
        </w:rPr>
        <w:t xml:space="preserve">Library Resources by the Library is governed by the </w:t>
      </w:r>
      <w:proofErr w:type="gramStart"/>
      <w:r w:rsidR="00A9108B" w:rsidRPr="003B35B4">
        <w:rPr>
          <w:rFonts w:ascii="Arial" w:hAnsi="Arial" w:cs="Arial"/>
          <w:bdr w:val="none" w:sz="0" w:space="0" w:color="auto" w:frame="1"/>
        </w:rPr>
        <w:t>Library's</w:t>
      </w:r>
      <w:proofErr w:type="gramEnd"/>
      <w:r w:rsidR="00A9108B" w:rsidRPr="003B35B4">
        <w:rPr>
          <w:rFonts w:ascii="Arial" w:hAnsi="Arial" w:cs="Arial"/>
          <w:bdr w:val="none" w:sz="0" w:space="0" w:color="auto" w:frame="1"/>
        </w:rPr>
        <w:t xml:space="preserve"> </w:t>
      </w:r>
      <w:r w:rsidR="00A9108B" w:rsidRPr="003B35B4">
        <w:rPr>
          <w:rFonts w:ascii="Arial" w:hAnsi="Arial" w:cs="Arial"/>
          <w:color w:val="A5A5A5" w:themeColor="accent3"/>
          <w:bdr w:val="none" w:sz="0" w:space="0" w:color="auto" w:frame="1"/>
        </w:rPr>
        <w:t>[inser</w:t>
      </w:r>
      <w:r w:rsidR="00D32210" w:rsidRPr="003B35B4">
        <w:rPr>
          <w:rFonts w:ascii="Arial" w:hAnsi="Arial" w:cs="Arial"/>
          <w:color w:val="A5A5A5" w:themeColor="accent3"/>
          <w:bdr w:val="none" w:sz="0" w:space="0" w:color="auto" w:frame="1"/>
        </w:rPr>
        <w:t>t policy name</w:t>
      </w:r>
      <w:r w:rsidR="00A9108B" w:rsidRPr="003B35B4">
        <w:rPr>
          <w:rFonts w:ascii="Arial" w:hAnsi="Arial" w:cs="Arial"/>
          <w:color w:val="A5A5A5" w:themeColor="accent3"/>
          <w:bdr w:val="none" w:sz="0" w:space="0" w:color="auto" w:frame="1"/>
        </w:rPr>
        <w:t>]</w:t>
      </w:r>
      <w:r w:rsidR="00A9108B" w:rsidRPr="003B35B4">
        <w:rPr>
          <w:rStyle w:val="FootnoteReference"/>
          <w:rFonts w:ascii="Arial" w:hAnsi="Arial" w:cs="Arial"/>
          <w:color w:val="212121"/>
          <w:bdr w:val="none" w:sz="0" w:space="0" w:color="auto" w:frame="1"/>
        </w:rPr>
        <w:footnoteReference w:id="17"/>
      </w:r>
      <w:r w:rsidR="00A9108B" w:rsidRPr="003B35B4">
        <w:rPr>
          <w:rFonts w:ascii="Arial" w:hAnsi="Arial" w:cs="Arial"/>
          <w:bdr w:val="none" w:sz="0" w:space="0" w:color="auto" w:frame="1"/>
        </w:rPr>
        <w:t xml:space="preserve"> policy.</w:t>
      </w:r>
      <w:r w:rsidRPr="003B35B4">
        <w:rPr>
          <w:rFonts w:ascii="Arial" w:hAnsi="Arial" w:cs="Arial"/>
          <w:bdr w:val="none" w:sz="0" w:space="0" w:color="auto" w:frame="1"/>
        </w:rPr>
        <w:t xml:space="preserve">  </w:t>
      </w:r>
    </w:p>
    <w:p w14:paraId="27420D17" w14:textId="52DB85E8" w:rsidR="0047447B" w:rsidRPr="003B35B4" w:rsidRDefault="0047447B" w:rsidP="000C7911">
      <w:pPr>
        <w:rPr>
          <w:rFonts w:ascii="Arial" w:hAnsi="Arial" w:cs="Arial"/>
          <w:bdr w:val="none" w:sz="0" w:space="0" w:color="auto" w:frame="1"/>
        </w:rPr>
      </w:pPr>
    </w:p>
    <w:p w14:paraId="4AAD0719" w14:textId="0A002DAA" w:rsidR="0047447B" w:rsidRPr="003B35B4" w:rsidRDefault="0047447B" w:rsidP="000C7911">
      <w:pPr>
        <w:rPr>
          <w:rFonts w:ascii="Arial" w:hAnsi="Arial" w:cs="Arial"/>
          <w:bdr w:val="none" w:sz="0" w:space="0" w:color="auto" w:frame="1"/>
        </w:rPr>
      </w:pPr>
      <w:r w:rsidRPr="003B35B4">
        <w:rPr>
          <w:rFonts w:ascii="Arial" w:hAnsi="Arial" w:cs="Arial"/>
          <w:bdr w:val="none" w:sz="0" w:space="0" w:color="auto" w:frame="1"/>
        </w:rPr>
        <w:t>At all times, the Director and the Board distinguish between Selection and Procuremen</w:t>
      </w:r>
      <w:r w:rsidR="00E322F9" w:rsidRPr="003B35B4">
        <w:rPr>
          <w:rFonts w:ascii="Arial" w:hAnsi="Arial" w:cs="Arial"/>
          <w:bdr w:val="none" w:sz="0" w:space="0" w:color="auto" w:frame="1"/>
        </w:rPr>
        <w:t>t</w:t>
      </w:r>
      <w:r w:rsidR="00CE642B" w:rsidRPr="003B35B4">
        <w:rPr>
          <w:rFonts w:ascii="Arial" w:hAnsi="Arial" w:cs="Arial"/>
          <w:bdr w:val="none" w:sz="0" w:space="0" w:color="auto" w:frame="1"/>
        </w:rPr>
        <w:t>. "Selection" is how Library Materials are chosen; "Procurement" is how they are purchased using library funds (for example, Donated Materials are not procured).</w:t>
      </w:r>
    </w:p>
    <w:p w14:paraId="01B13FA1" w14:textId="77777777" w:rsidR="00A9108B" w:rsidRPr="003B35B4" w:rsidRDefault="00A9108B" w:rsidP="000C7911">
      <w:pPr>
        <w:rPr>
          <w:rFonts w:ascii="Arial" w:hAnsi="Arial" w:cs="Arial"/>
          <w:bdr w:val="none" w:sz="0" w:space="0" w:color="auto" w:frame="1"/>
        </w:rPr>
      </w:pPr>
    </w:p>
    <w:p w14:paraId="2F172E8B" w14:textId="5DB6655E" w:rsidR="00D91821" w:rsidRPr="003B35B4" w:rsidRDefault="00A9108B" w:rsidP="003966B6">
      <w:pPr>
        <w:ind w:left="720"/>
        <w:rPr>
          <w:rFonts w:ascii="Arial" w:hAnsi="Arial" w:cs="Arial"/>
          <w:bdr w:val="none" w:sz="0" w:space="0" w:color="auto" w:frame="1"/>
        </w:rPr>
      </w:pPr>
      <w:r w:rsidRPr="003B35B4">
        <w:rPr>
          <w:rFonts w:ascii="Arial" w:hAnsi="Arial" w:cs="Arial"/>
          <w:b/>
          <w:bCs/>
          <w:bdr w:val="none" w:sz="0" w:space="0" w:color="auto" w:frame="1"/>
        </w:rPr>
        <w:t>Records management</w:t>
      </w:r>
      <w:r w:rsidRPr="003B35B4">
        <w:rPr>
          <w:rFonts w:ascii="Arial" w:hAnsi="Arial" w:cs="Arial"/>
          <w:bdr w:val="none" w:sz="0" w:space="0" w:color="auto" w:frame="1"/>
        </w:rPr>
        <w:t>: records pertaining to Procurement of Library Resources are kept for 1 year (see LGS-1 #</w:t>
      </w:r>
      <w:r w:rsidR="00B65AB4" w:rsidRPr="003B35B4">
        <w:rPr>
          <w:rFonts w:ascii="Arial" w:hAnsi="Arial" w:cs="Arial"/>
          <w:bdr w:val="none" w:sz="0" w:space="0" w:color="auto" w:frame="1"/>
        </w:rPr>
        <w:t>599</w:t>
      </w:r>
      <w:r w:rsidRPr="003B35B4">
        <w:rPr>
          <w:rFonts w:ascii="Arial" w:hAnsi="Arial" w:cs="Arial"/>
          <w:bdr w:val="none" w:sz="0" w:space="0" w:color="auto" w:frame="1"/>
        </w:rPr>
        <w:t>).</w:t>
      </w:r>
    </w:p>
    <w:p w14:paraId="0C8648D6" w14:textId="77777777" w:rsidR="00A9108B" w:rsidRPr="003B35B4" w:rsidRDefault="00A9108B" w:rsidP="000C7911">
      <w:pPr>
        <w:rPr>
          <w:rFonts w:ascii="Arial" w:hAnsi="Arial" w:cs="Arial"/>
          <w:bdr w:val="none" w:sz="0" w:space="0" w:color="auto" w:frame="1"/>
        </w:rPr>
      </w:pPr>
    </w:p>
    <w:p w14:paraId="0242B7B7" w14:textId="12AEE6C0" w:rsidR="00A9108B" w:rsidRPr="003B35B4" w:rsidRDefault="00B1697F" w:rsidP="000C7911">
      <w:pPr>
        <w:pStyle w:val="Heading2"/>
      </w:pPr>
      <w:r w:rsidRPr="003B35B4">
        <w:tab/>
      </w:r>
      <w:bookmarkStart w:id="7" w:name="_Toc104793178"/>
      <w:r w:rsidRPr="003B35B4">
        <w:t>C</w:t>
      </w:r>
      <w:r w:rsidR="00A9108B" w:rsidRPr="003B35B4">
        <w:t>.</w:t>
      </w:r>
      <w:r w:rsidR="007D74B7" w:rsidRPr="003B35B4">
        <w:t xml:space="preserve"> </w:t>
      </w:r>
      <w:r w:rsidRPr="003B35B4">
        <w:tab/>
      </w:r>
      <w:r w:rsidR="00A9108B" w:rsidRPr="003B35B4">
        <w:t>Cataloging</w:t>
      </w:r>
      <w:bookmarkEnd w:id="7"/>
    </w:p>
    <w:p w14:paraId="15E6E8DD" w14:textId="1C3E3394" w:rsidR="00A9108B" w:rsidRPr="003B35B4" w:rsidRDefault="00A9108B" w:rsidP="000C7911">
      <w:pPr>
        <w:rPr>
          <w:rFonts w:ascii="Arial" w:hAnsi="Arial" w:cs="Arial"/>
          <w:bdr w:val="none" w:sz="0" w:space="0" w:color="auto" w:frame="1"/>
        </w:rPr>
      </w:pPr>
    </w:p>
    <w:p w14:paraId="6A9956DF" w14:textId="124AEAF3" w:rsidR="00A9108B" w:rsidRPr="003B35B4" w:rsidRDefault="00A9108B" w:rsidP="000C7911">
      <w:pPr>
        <w:rPr>
          <w:rFonts w:ascii="Arial" w:hAnsi="Arial" w:cs="Arial"/>
          <w:color w:val="A5A5A5" w:themeColor="accent3"/>
          <w:bdr w:val="none" w:sz="0" w:space="0" w:color="auto" w:frame="1"/>
        </w:rPr>
      </w:pPr>
      <w:r w:rsidRPr="003B35B4">
        <w:rPr>
          <w:rFonts w:ascii="Arial" w:hAnsi="Arial" w:cs="Arial"/>
          <w:bdr w:val="none" w:sz="0" w:space="0" w:color="auto" w:frame="1"/>
        </w:rPr>
        <w:t xml:space="preserve">The procedures for Cataloging the Collection of the Library, as informed by the </w:t>
      </w:r>
      <w:r w:rsidR="00B65AB4" w:rsidRPr="003B35B4">
        <w:rPr>
          <w:rFonts w:ascii="Arial" w:hAnsi="Arial" w:cs="Arial"/>
          <w:bdr w:val="none" w:sz="0" w:space="0" w:color="auto" w:frame="1"/>
        </w:rPr>
        <w:t>Library’s Long</w:t>
      </w:r>
      <w:r w:rsidRPr="003B35B4">
        <w:rPr>
          <w:rFonts w:ascii="Arial" w:hAnsi="Arial" w:cs="Arial"/>
          <w:bdr w:val="none" w:sz="0" w:space="0" w:color="auto" w:frame="1"/>
        </w:rPr>
        <w:t>-Range Plan, are attached as</w:t>
      </w:r>
      <w:r w:rsidR="00E322F9" w:rsidRPr="003B35B4">
        <w:rPr>
          <w:rFonts w:ascii="Arial" w:hAnsi="Arial" w:cs="Arial"/>
          <w:bdr w:val="none" w:sz="0" w:space="0" w:color="auto" w:frame="1"/>
        </w:rPr>
        <w:t xml:space="preserve"> Appendix</w:t>
      </w:r>
      <w:r w:rsidRPr="003B35B4">
        <w:rPr>
          <w:rFonts w:ascii="Arial" w:hAnsi="Arial" w:cs="Arial"/>
          <w:bdr w:val="none" w:sz="0" w:space="0" w:color="auto" w:frame="1"/>
        </w:rPr>
        <w:t xml:space="preserve"> </w:t>
      </w:r>
      <w:r w:rsidRPr="003B35B4">
        <w:rPr>
          <w:rFonts w:ascii="Arial" w:hAnsi="Arial" w:cs="Arial"/>
          <w:color w:val="A5A5A5" w:themeColor="accent3"/>
          <w:bdr w:val="none" w:sz="0" w:space="0" w:color="auto" w:frame="1"/>
        </w:rPr>
        <w:t>"B."</w:t>
      </w:r>
    </w:p>
    <w:p w14:paraId="17A68BFF" w14:textId="06DBDB2A" w:rsidR="00A9108B" w:rsidRPr="003B35B4" w:rsidRDefault="00A9108B" w:rsidP="000C7911">
      <w:pPr>
        <w:rPr>
          <w:rFonts w:ascii="Arial" w:hAnsi="Arial" w:cs="Arial"/>
          <w:bdr w:val="none" w:sz="0" w:space="0" w:color="auto" w:frame="1"/>
        </w:rPr>
      </w:pPr>
    </w:p>
    <w:p w14:paraId="30818C12" w14:textId="13BFEEE2" w:rsidR="00D32210" w:rsidRPr="003B35B4" w:rsidRDefault="00D32210" w:rsidP="000C7911">
      <w:pPr>
        <w:rPr>
          <w:rFonts w:ascii="Arial" w:hAnsi="Arial" w:cs="Arial"/>
          <w:bdr w:val="none" w:sz="0" w:space="0" w:color="auto" w:frame="1"/>
        </w:rPr>
      </w:pPr>
      <w:r w:rsidRPr="003B35B4">
        <w:rPr>
          <w:rFonts w:ascii="Arial" w:hAnsi="Arial" w:cs="Arial"/>
          <w:bdr w:val="none" w:sz="0" w:space="0" w:color="auto" w:frame="1"/>
        </w:rPr>
        <w:t>The procedures for Cataloging are set</w:t>
      </w:r>
      <w:r w:rsidR="007D74B7" w:rsidRPr="003B35B4">
        <w:rPr>
          <w:rFonts w:ascii="Arial" w:hAnsi="Arial" w:cs="Arial"/>
          <w:bdr w:val="none" w:sz="0" w:space="0" w:color="auto" w:frame="1"/>
        </w:rPr>
        <w:t xml:space="preserve"> by </w:t>
      </w:r>
      <w:r w:rsidRPr="003B35B4">
        <w:rPr>
          <w:rFonts w:ascii="Arial" w:hAnsi="Arial" w:cs="Arial"/>
          <w:bdr w:val="none" w:sz="0" w:space="0" w:color="auto" w:frame="1"/>
        </w:rPr>
        <w:t>the Director, as informed by the Long-Range Plan approved by the Trustees</w:t>
      </w:r>
      <w:r w:rsidR="0047447B" w:rsidRPr="003B35B4">
        <w:rPr>
          <w:rFonts w:ascii="Arial" w:hAnsi="Arial" w:cs="Arial"/>
          <w:bdr w:val="none" w:sz="0" w:space="0" w:color="auto" w:frame="1"/>
        </w:rPr>
        <w:t xml:space="preserve">, and the Director's familiarity with current relevant standards as set by the </w:t>
      </w:r>
      <w:proofErr w:type="gramStart"/>
      <w:r w:rsidR="005B6E51" w:rsidRPr="003B35B4">
        <w:rPr>
          <w:rFonts w:ascii="Arial" w:hAnsi="Arial" w:cs="Arial"/>
          <w:bdr w:val="none" w:sz="0" w:space="0" w:color="auto" w:frame="1"/>
        </w:rPr>
        <w:t>L</w:t>
      </w:r>
      <w:r w:rsidR="0047447B" w:rsidRPr="003B35B4">
        <w:rPr>
          <w:rFonts w:ascii="Arial" w:hAnsi="Arial" w:cs="Arial"/>
          <w:bdr w:val="none" w:sz="0" w:space="0" w:color="auto" w:frame="1"/>
        </w:rPr>
        <w:t>ibrary</w:t>
      </w:r>
      <w:proofErr w:type="gramEnd"/>
      <w:r w:rsidR="0047447B" w:rsidRPr="003B35B4">
        <w:rPr>
          <w:rFonts w:ascii="Arial" w:hAnsi="Arial" w:cs="Arial"/>
          <w:bdr w:val="none" w:sz="0" w:space="0" w:color="auto" w:frame="1"/>
        </w:rPr>
        <w:t xml:space="preserve"> and</w:t>
      </w:r>
      <w:r w:rsidR="00E322F9" w:rsidRPr="003B35B4">
        <w:rPr>
          <w:rFonts w:ascii="Arial" w:hAnsi="Arial" w:cs="Arial"/>
          <w:bdr w:val="none" w:sz="0" w:space="0" w:color="auto" w:frame="1"/>
        </w:rPr>
        <w:t xml:space="preserve"> the library and</w:t>
      </w:r>
      <w:r w:rsidR="0047447B" w:rsidRPr="003B35B4">
        <w:rPr>
          <w:rFonts w:ascii="Arial" w:hAnsi="Arial" w:cs="Arial"/>
          <w:bdr w:val="none" w:sz="0" w:space="0" w:color="auto" w:frame="1"/>
        </w:rPr>
        <w:t xml:space="preserve"> information management profession</w:t>
      </w:r>
      <w:r w:rsidRPr="003B35B4">
        <w:rPr>
          <w:rFonts w:ascii="Arial" w:hAnsi="Arial" w:cs="Arial"/>
          <w:bdr w:val="none" w:sz="0" w:space="0" w:color="auto" w:frame="1"/>
        </w:rPr>
        <w:t>.</w:t>
      </w:r>
    </w:p>
    <w:p w14:paraId="6B7CAFD7" w14:textId="2CF91E04" w:rsidR="00D32210" w:rsidRPr="003B35B4" w:rsidRDefault="00A9108B" w:rsidP="000C7911">
      <w:pPr>
        <w:rPr>
          <w:rFonts w:ascii="Arial" w:hAnsi="Arial" w:cs="Arial"/>
          <w:bdr w:val="none" w:sz="0" w:space="0" w:color="auto" w:frame="1"/>
        </w:rPr>
      </w:pPr>
      <w:r w:rsidRPr="003B35B4">
        <w:rPr>
          <w:rFonts w:ascii="Arial" w:hAnsi="Arial" w:cs="Arial"/>
          <w:bdr w:val="none" w:sz="0" w:space="0" w:color="auto" w:frame="1"/>
        </w:rPr>
        <w:lastRenderedPageBreak/>
        <w:t xml:space="preserve">The procedures for Cataloging are maintained as a Schedule to enable ease of amendment and flexibility to </w:t>
      </w:r>
      <w:r w:rsidR="00E322F9" w:rsidRPr="003B35B4">
        <w:rPr>
          <w:rFonts w:ascii="Arial" w:hAnsi="Arial" w:cs="Arial"/>
          <w:bdr w:val="none" w:sz="0" w:space="0" w:color="auto" w:frame="1"/>
        </w:rPr>
        <w:t xml:space="preserve">evolving </w:t>
      </w:r>
      <w:r w:rsidRPr="003B35B4">
        <w:rPr>
          <w:rFonts w:ascii="Arial" w:hAnsi="Arial" w:cs="Arial"/>
          <w:bdr w:val="none" w:sz="0" w:space="0" w:color="auto" w:frame="1"/>
        </w:rPr>
        <w:t>community needs.</w:t>
      </w:r>
    </w:p>
    <w:p w14:paraId="79DF286E" w14:textId="74E760E2" w:rsidR="00A9108B" w:rsidRPr="003B35B4" w:rsidRDefault="00A9108B" w:rsidP="000C7911">
      <w:pPr>
        <w:rPr>
          <w:rFonts w:ascii="Arial" w:hAnsi="Arial" w:cs="Arial"/>
          <w:bdr w:val="none" w:sz="0" w:space="0" w:color="auto" w:frame="1"/>
        </w:rPr>
      </w:pPr>
      <w:r w:rsidRPr="003B35B4">
        <w:rPr>
          <w:rFonts w:ascii="Arial" w:hAnsi="Arial" w:cs="Arial"/>
          <w:bdr w:val="none" w:sz="0" w:space="0" w:color="auto" w:frame="1"/>
        </w:rPr>
        <w:t xml:space="preserve">  </w:t>
      </w:r>
    </w:p>
    <w:p w14:paraId="1DC752D1" w14:textId="2DAE6172" w:rsidR="00A9108B" w:rsidRPr="003B35B4" w:rsidRDefault="00A9108B" w:rsidP="000C7911">
      <w:pPr>
        <w:rPr>
          <w:rFonts w:ascii="Arial" w:hAnsi="Arial" w:cs="Arial"/>
          <w:bdr w:val="none" w:sz="0" w:space="0" w:color="auto" w:frame="1"/>
        </w:rPr>
      </w:pPr>
      <w:r w:rsidRPr="003B35B4">
        <w:rPr>
          <w:rFonts w:ascii="Arial" w:hAnsi="Arial" w:cs="Arial"/>
          <w:bdr w:val="none" w:sz="0" w:space="0" w:color="auto" w:frame="1"/>
        </w:rPr>
        <w:t>It is expected</w:t>
      </w:r>
      <w:r w:rsidR="0047447B" w:rsidRPr="003B35B4">
        <w:rPr>
          <w:rFonts w:ascii="Arial" w:hAnsi="Arial" w:cs="Arial"/>
          <w:bdr w:val="none" w:sz="0" w:space="0" w:color="auto" w:frame="1"/>
        </w:rPr>
        <w:t>,</w:t>
      </w:r>
      <w:r w:rsidRPr="003B35B4">
        <w:rPr>
          <w:rFonts w:ascii="Arial" w:hAnsi="Arial" w:cs="Arial"/>
          <w:bdr w:val="none" w:sz="0" w:space="0" w:color="auto" w:frame="1"/>
        </w:rPr>
        <w:t xml:space="preserve"> but not required</w:t>
      </w:r>
      <w:r w:rsidR="0047447B" w:rsidRPr="003B35B4">
        <w:rPr>
          <w:rFonts w:ascii="Arial" w:hAnsi="Arial" w:cs="Arial"/>
          <w:bdr w:val="none" w:sz="0" w:space="0" w:color="auto" w:frame="1"/>
        </w:rPr>
        <w:t>,</w:t>
      </w:r>
      <w:r w:rsidRPr="003B35B4">
        <w:rPr>
          <w:rFonts w:ascii="Arial" w:hAnsi="Arial" w:cs="Arial"/>
          <w:bdr w:val="none" w:sz="0" w:space="0" w:color="auto" w:frame="1"/>
        </w:rPr>
        <w:t xml:space="preserve"> that the procedures for Cataloging may be updated more frequently than this Policy.</w:t>
      </w:r>
      <w:r w:rsidR="0040568E" w:rsidRPr="003B35B4">
        <w:rPr>
          <w:rFonts w:ascii="Arial" w:hAnsi="Arial" w:cs="Arial"/>
          <w:bdr w:val="none" w:sz="0" w:space="0" w:color="auto" w:frame="1"/>
        </w:rPr>
        <w:t xml:space="preserve"> Such revision does not require approval by the Board.</w:t>
      </w:r>
    </w:p>
    <w:p w14:paraId="1CE25357" w14:textId="31A3ECA0" w:rsidR="00A9108B" w:rsidRPr="003B35B4" w:rsidRDefault="00A9108B" w:rsidP="000C7911">
      <w:pPr>
        <w:rPr>
          <w:rFonts w:ascii="Arial" w:hAnsi="Arial" w:cs="Arial"/>
          <w:bdr w:val="none" w:sz="0" w:space="0" w:color="auto" w:frame="1"/>
        </w:rPr>
      </w:pPr>
    </w:p>
    <w:p w14:paraId="49DBCF33" w14:textId="526DD5E2" w:rsidR="00A9108B" w:rsidRPr="003B35B4" w:rsidRDefault="00A9108B" w:rsidP="000C7911">
      <w:pPr>
        <w:rPr>
          <w:rFonts w:ascii="Arial" w:hAnsi="Arial" w:cs="Arial"/>
          <w:bdr w:val="none" w:sz="0" w:space="0" w:color="auto" w:frame="1"/>
        </w:rPr>
      </w:pPr>
      <w:r w:rsidRPr="003B35B4">
        <w:rPr>
          <w:rFonts w:ascii="Arial" w:hAnsi="Arial" w:cs="Arial"/>
          <w:bdr w:val="none" w:sz="0" w:space="0" w:color="auto" w:frame="1"/>
        </w:rPr>
        <w:t xml:space="preserve">As required by 8 NYCRR 90.2, the </w:t>
      </w:r>
      <w:proofErr w:type="gramStart"/>
      <w:r w:rsidRPr="003B35B4">
        <w:rPr>
          <w:rFonts w:ascii="Arial" w:hAnsi="Arial" w:cs="Arial"/>
          <w:bdr w:val="none" w:sz="0" w:space="0" w:color="auto" w:frame="1"/>
        </w:rPr>
        <w:t>Library</w:t>
      </w:r>
      <w:proofErr w:type="gramEnd"/>
      <w:r w:rsidRPr="003B35B4">
        <w:rPr>
          <w:rFonts w:ascii="Arial" w:hAnsi="Arial" w:cs="Arial"/>
          <w:bdr w:val="none" w:sz="0" w:space="0" w:color="auto" w:frame="1"/>
        </w:rPr>
        <w:t xml:space="preserve"> provides a circulation system that facilitates access to the Library's Collection</w:t>
      </w:r>
      <w:r w:rsidR="0047447B" w:rsidRPr="003B35B4">
        <w:rPr>
          <w:rFonts w:ascii="Arial" w:hAnsi="Arial" w:cs="Arial"/>
          <w:bdr w:val="none" w:sz="0" w:space="0" w:color="auto" w:frame="1"/>
        </w:rPr>
        <w:t xml:space="preserve"> as cataloged after </w:t>
      </w:r>
      <w:r w:rsidR="0040568E" w:rsidRPr="003B35B4">
        <w:rPr>
          <w:rFonts w:ascii="Arial" w:hAnsi="Arial" w:cs="Arial"/>
          <w:bdr w:val="none" w:sz="0" w:space="0" w:color="auto" w:frame="1"/>
        </w:rPr>
        <w:t>selected materials are acquired</w:t>
      </w:r>
      <w:r w:rsidRPr="003B35B4">
        <w:rPr>
          <w:rFonts w:ascii="Arial" w:hAnsi="Arial" w:cs="Arial"/>
          <w:bdr w:val="none" w:sz="0" w:space="0" w:color="auto" w:frame="1"/>
        </w:rPr>
        <w:t>.</w:t>
      </w:r>
    </w:p>
    <w:p w14:paraId="23D8D295" w14:textId="77777777" w:rsidR="00A9108B" w:rsidRPr="003B35B4" w:rsidRDefault="00A9108B" w:rsidP="000C7911">
      <w:pPr>
        <w:rPr>
          <w:rFonts w:ascii="Arial" w:hAnsi="Arial" w:cs="Arial"/>
          <w:bdr w:val="none" w:sz="0" w:space="0" w:color="auto" w:frame="1"/>
        </w:rPr>
      </w:pPr>
    </w:p>
    <w:p w14:paraId="4439556C" w14:textId="3503BC34" w:rsidR="00D91821" w:rsidRPr="003B35B4" w:rsidRDefault="00A9108B" w:rsidP="003966B6">
      <w:pPr>
        <w:ind w:left="720"/>
        <w:rPr>
          <w:rFonts w:ascii="Arial" w:hAnsi="Arial" w:cs="Arial"/>
          <w:bdr w:val="none" w:sz="0" w:space="0" w:color="auto" w:frame="1"/>
        </w:rPr>
      </w:pPr>
      <w:r w:rsidRPr="003B35B4">
        <w:rPr>
          <w:rFonts w:ascii="Arial" w:hAnsi="Arial" w:cs="Arial"/>
          <w:b/>
          <w:bCs/>
          <w:bdr w:val="none" w:sz="0" w:space="0" w:color="auto" w:frame="1"/>
        </w:rPr>
        <w:t>Records management</w:t>
      </w:r>
      <w:r w:rsidRPr="003B35B4">
        <w:rPr>
          <w:rFonts w:ascii="Arial" w:hAnsi="Arial" w:cs="Arial"/>
          <w:bdr w:val="none" w:sz="0" w:space="0" w:color="auto" w:frame="1"/>
        </w:rPr>
        <w:t xml:space="preserve">: </w:t>
      </w:r>
      <w:r w:rsidR="003F66D3" w:rsidRPr="003B35B4">
        <w:rPr>
          <w:rFonts w:ascii="Arial" w:hAnsi="Arial" w:cs="Arial"/>
          <w:bdr w:val="none" w:sz="0" w:space="0" w:color="auto" w:frame="1"/>
        </w:rPr>
        <w:t xml:space="preserve">As the final cataloging is set out in the Catalog, </w:t>
      </w:r>
      <w:r w:rsidRPr="003B35B4">
        <w:rPr>
          <w:rFonts w:ascii="Arial" w:hAnsi="Arial" w:cs="Arial"/>
          <w:bdr w:val="none" w:sz="0" w:space="0" w:color="auto" w:frame="1"/>
        </w:rPr>
        <w:t xml:space="preserve">records pertaining to the procedures for Cataloging are kept for </w:t>
      </w:r>
      <w:r w:rsidR="003F66D3" w:rsidRPr="003B35B4">
        <w:rPr>
          <w:rFonts w:ascii="Arial" w:hAnsi="Arial" w:cs="Arial"/>
          <w:bdr w:val="none" w:sz="0" w:space="0" w:color="auto" w:frame="1"/>
        </w:rPr>
        <w:t>0</w:t>
      </w:r>
      <w:r w:rsidRPr="003B35B4">
        <w:rPr>
          <w:rFonts w:ascii="Arial" w:hAnsi="Arial" w:cs="Arial"/>
          <w:bdr w:val="none" w:sz="0" w:space="0" w:color="auto" w:frame="1"/>
        </w:rPr>
        <w:t xml:space="preserve"> year</w:t>
      </w:r>
      <w:r w:rsidR="00B65AB4" w:rsidRPr="003B35B4">
        <w:rPr>
          <w:rFonts w:ascii="Arial" w:hAnsi="Arial" w:cs="Arial"/>
          <w:bdr w:val="none" w:sz="0" w:space="0" w:color="auto" w:frame="1"/>
        </w:rPr>
        <w:t>s</w:t>
      </w:r>
      <w:r w:rsidRPr="003B35B4">
        <w:rPr>
          <w:rFonts w:ascii="Arial" w:hAnsi="Arial" w:cs="Arial"/>
          <w:bdr w:val="none" w:sz="0" w:space="0" w:color="auto" w:frame="1"/>
        </w:rPr>
        <w:t xml:space="preserve"> (see LGS-1</w:t>
      </w:r>
      <w:r w:rsidR="00B65AB4" w:rsidRPr="003B35B4">
        <w:rPr>
          <w:rFonts w:ascii="Arial" w:hAnsi="Arial" w:cs="Arial"/>
          <w:bdr w:val="none" w:sz="0" w:space="0" w:color="auto" w:frame="1"/>
        </w:rPr>
        <w:t xml:space="preserve"> #</w:t>
      </w:r>
      <w:r w:rsidR="003F66D3" w:rsidRPr="003B35B4">
        <w:rPr>
          <w:rFonts w:ascii="Arial" w:hAnsi="Arial" w:cs="Arial"/>
          <w:bdr w:val="none" w:sz="0" w:space="0" w:color="auto" w:frame="1"/>
        </w:rPr>
        <w:t>6</w:t>
      </w:r>
      <w:r w:rsidR="00B65AB4" w:rsidRPr="003B35B4">
        <w:rPr>
          <w:rFonts w:ascii="Arial" w:hAnsi="Arial" w:cs="Arial"/>
          <w:bdr w:val="none" w:sz="0" w:space="0" w:color="auto" w:frame="1"/>
        </w:rPr>
        <w:t>2</w:t>
      </w:r>
      <w:r w:rsidRPr="003B35B4">
        <w:rPr>
          <w:rFonts w:ascii="Arial" w:hAnsi="Arial" w:cs="Arial"/>
          <w:bdr w:val="none" w:sz="0" w:space="0" w:color="auto" w:frame="1"/>
        </w:rPr>
        <w:t>).</w:t>
      </w:r>
      <w:r w:rsidR="003F66D3" w:rsidRPr="003B35B4">
        <w:rPr>
          <w:rFonts w:ascii="Arial" w:hAnsi="Arial" w:cs="Arial"/>
          <w:bdr w:val="none" w:sz="0" w:space="0" w:color="auto" w:frame="1"/>
        </w:rPr>
        <w:t xml:space="preserve">  Printed manuscript or published library catalogs are kept permanently; continuously updated library catalogs (such as databases) are kept until updated (see LGS-1 #598).</w:t>
      </w:r>
    </w:p>
    <w:p w14:paraId="657CC360" w14:textId="77777777" w:rsidR="00A9108B" w:rsidRPr="003B35B4" w:rsidRDefault="00A9108B" w:rsidP="000C7911">
      <w:pPr>
        <w:rPr>
          <w:rFonts w:ascii="Arial" w:hAnsi="Arial" w:cs="Arial"/>
          <w:bdr w:val="none" w:sz="0" w:space="0" w:color="auto" w:frame="1"/>
        </w:rPr>
      </w:pPr>
    </w:p>
    <w:p w14:paraId="72A90622" w14:textId="2CA9CB26" w:rsidR="00A9108B" w:rsidRPr="003B35B4" w:rsidRDefault="00B1697F" w:rsidP="000C7911">
      <w:pPr>
        <w:pStyle w:val="Heading2"/>
      </w:pPr>
      <w:r w:rsidRPr="003B35B4">
        <w:tab/>
      </w:r>
      <w:bookmarkStart w:id="8" w:name="_Toc104793179"/>
      <w:r w:rsidRPr="003B35B4">
        <w:t>D</w:t>
      </w:r>
      <w:r w:rsidR="00A9108B" w:rsidRPr="003B35B4">
        <w:t>.</w:t>
      </w:r>
      <w:r w:rsidR="007D74B7" w:rsidRPr="003B35B4">
        <w:t xml:space="preserve"> </w:t>
      </w:r>
      <w:r w:rsidR="005C0F06" w:rsidRPr="003B35B4">
        <w:tab/>
      </w:r>
      <w:r w:rsidR="00A9108B" w:rsidRPr="003B35B4">
        <w:t>Evaluation</w:t>
      </w:r>
      <w:bookmarkEnd w:id="8"/>
    </w:p>
    <w:p w14:paraId="2B6996C7" w14:textId="0CCA0F29" w:rsidR="00A9108B" w:rsidRPr="003B35B4" w:rsidRDefault="00A9108B" w:rsidP="000C7911">
      <w:pPr>
        <w:rPr>
          <w:rFonts w:ascii="Arial" w:hAnsi="Arial" w:cs="Arial"/>
          <w:bdr w:val="none" w:sz="0" w:space="0" w:color="auto" w:frame="1"/>
        </w:rPr>
      </w:pPr>
    </w:p>
    <w:p w14:paraId="3EB45A95" w14:textId="170BB3AA" w:rsidR="00A9108B" w:rsidRPr="003B35B4" w:rsidRDefault="00A9108B" w:rsidP="000C7911">
      <w:pPr>
        <w:pStyle w:val="Heading3"/>
      </w:pPr>
      <w:r w:rsidRPr="003B35B4">
        <w:tab/>
      </w:r>
      <w:bookmarkStart w:id="9" w:name="_Toc104793180"/>
      <w:r w:rsidR="00B1697F" w:rsidRPr="003B35B4">
        <w:t>1</w:t>
      </w:r>
      <w:r w:rsidRPr="003B35B4">
        <w:t xml:space="preserve">.  </w:t>
      </w:r>
      <w:r w:rsidR="00467C2C" w:rsidRPr="003B35B4">
        <w:t>Routine</w:t>
      </w:r>
      <w:r w:rsidRPr="003B35B4">
        <w:t xml:space="preserve"> Evaluation</w:t>
      </w:r>
      <w:bookmarkEnd w:id="9"/>
    </w:p>
    <w:p w14:paraId="06529EAE" w14:textId="5A9459F7" w:rsidR="00A9108B" w:rsidRPr="003B35B4" w:rsidRDefault="00A9108B" w:rsidP="000C7911">
      <w:pPr>
        <w:rPr>
          <w:rFonts w:ascii="Arial" w:hAnsi="Arial" w:cs="Arial"/>
          <w:bdr w:val="none" w:sz="0" w:space="0" w:color="auto" w:frame="1"/>
        </w:rPr>
      </w:pPr>
    </w:p>
    <w:p w14:paraId="084C47EE" w14:textId="261C2C5D" w:rsidR="00A9108B" w:rsidRPr="003B35B4" w:rsidRDefault="00A9108B" w:rsidP="000C7911">
      <w:pPr>
        <w:rPr>
          <w:rFonts w:ascii="Arial" w:hAnsi="Arial" w:cs="Arial"/>
          <w:bdr w:val="none" w:sz="0" w:space="0" w:color="auto" w:frame="1"/>
        </w:rPr>
      </w:pPr>
      <w:r w:rsidRPr="003B35B4">
        <w:rPr>
          <w:rFonts w:ascii="Arial" w:hAnsi="Arial" w:cs="Arial"/>
          <w:bdr w:val="none" w:sz="0" w:space="0" w:color="auto" w:frame="1"/>
        </w:rPr>
        <w:t xml:space="preserve">As required by 8 NYCRR 90.2(6), Library Resources in the </w:t>
      </w:r>
      <w:r w:rsidR="00795897" w:rsidRPr="003B35B4">
        <w:rPr>
          <w:rFonts w:ascii="Arial" w:hAnsi="Arial" w:cs="Arial"/>
          <w:bdr w:val="none" w:sz="0" w:space="0" w:color="auto" w:frame="1"/>
        </w:rPr>
        <w:t xml:space="preserve">Library's </w:t>
      </w:r>
      <w:r w:rsidRPr="003B35B4">
        <w:rPr>
          <w:rFonts w:ascii="Arial" w:hAnsi="Arial" w:cs="Arial"/>
          <w:bdr w:val="none" w:sz="0" w:space="0" w:color="auto" w:frame="1"/>
        </w:rPr>
        <w:t xml:space="preserve">Collection are routinely evaluated to ensure the Collection meets community needs; to ensure routine evaluation, the Library Director oversees such evaluation per the schedule attached as </w:t>
      </w:r>
      <w:r w:rsidR="00E322F9" w:rsidRPr="003B35B4">
        <w:rPr>
          <w:rFonts w:ascii="Arial" w:hAnsi="Arial" w:cs="Arial"/>
          <w:bdr w:val="none" w:sz="0" w:space="0" w:color="auto" w:frame="1"/>
        </w:rPr>
        <w:t xml:space="preserve">Appendix </w:t>
      </w:r>
      <w:r w:rsidRPr="003B35B4">
        <w:rPr>
          <w:rFonts w:ascii="Arial" w:hAnsi="Arial" w:cs="Arial"/>
          <w:color w:val="A5A5A5" w:themeColor="accent3"/>
          <w:bdr w:val="none" w:sz="0" w:space="0" w:color="auto" w:frame="1"/>
        </w:rPr>
        <w:t>"C."</w:t>
      </w:r>
    </w:p>
    <w:p w14:paraId="22C0C173" w14:textId="57CA1219" w:rsidR="00A9108B" w:rsidRPr="003B35B4" w:rsidRDefault="00A9108B" w:rsidP="000C7911">
      <w:pPr>
        <w:rPr>
          <w:rFonts w:ascii="Arial" w:hAnsi="Arial" w:cs="Arial"/>
          <w:bdr w:val="none" w:sz="0" w:space="0" w:color="auto" w:frame="1"/>
        </w:rPr>
      </w:pPr>
    </w:p>
    <w:p w14:paraId="7E252132" w14:textId="64A0D3C1" w:rsidR="00A9108B" w:rsidRPr="003B35B4" w:rsidRDefault="00A9108B" w:rsidP="000C7911">
      <w:pPr>
        <w:rPr>
          <w:rFonts w:ascii="Arial" w:hAnsi="Arial" w:cs="Arial"/>
          <w:color w:val="A5A5A5" w:themeColor="accent3"/>
          <w:bdr w:val="none" w:sz="0" w:space="0" w:color="auto" w:frame="1"/>
        </w:rPr>
      </w:pPr>
      <w:r w:rsidRPr="003B35B4">
        <w:rPr>
          <w:rFonts w:ascii="Arial" w:hAnsi="Arial" w:cs="Arial"/>
          <w:bdr w:val="none" w:sz="0" w:space="0" w:color="auto" w:frame="1"/>
        </w:rPr>
        <w:t xml:space="preserve">The Director reports to the </w:t>
      </w:r>
      <w:r w:rsidR="00467C2C" w:rsidRPr="003B35B4">
        <w:rPr>
          <w:rFonts w:ascii="Arial" w:hAnsi="Arial" w:cs="Arial"/>
          <w:bdr w:val="none" w:sz="0" w:space="0" w:color="auto" w:frame="1"/>
        </w:rPr>
        <w:t>B</w:t>
      </w:r>
      <w:r w:rsidRPr="003B35B4">
        <w:rPr>
          <w:rFonts w:ascii="Arial" w:hAnsi="Arial" w:cs="Arial"/>
          <w:bdr w:val="none" w:sz="0" w:space="0" w:color="auto" w:frame="1"/>
        </w:rPr>
        <w:t xml:space="preserve">oard on the routine evaluation of Library Resources not less than </w:t>
      </w:r>
      <w:r w:rsidRPr="003B35B4">
        <w:rPr>
          <w:rFonts w:ascii="Arial" w:hAnsi="Arial" w:cs="Arial"/>
          <w:color w:val="A5A5A5" w:themeColor="accent3"/>
          <w:bdr w:val="none" w:sz="0" w:space="0" w:color="auto" w:frame="1"/>
        </w:rPr>
        <w:t>annually.</w:t>
      </w:r>
      <w:r w:rsidRPr="003B35B4">
        <w:rPr>
          <w:rStyle w:val="FootnoteReference"/>
          <w:rFonts w:ascii="Arial" w:hAnsi="Arial" w:cs="Arial"/>
          <w:color w:val="212121"/>
          <w:bdr w:val="none" w:sz="0" w:space="0" w:color="auto" w:frame="1"/>
        </w:rPr>
        <w:footnoteReference w:id="18"/>
      </w:r>
    </w:p>
    <w:p w14:paraId="5A34B31B" w14:textId="70727E32" w:rsidR="00FB72A9" w:rsidRPr="003B35B4" w:rsidRDefault="00FB72A9" w:rsidP="000C7911">
      <w:pPr>
        <w:rPr>
          <w:rFonts w:ascii="Arial" w:hAnsi="Arial" w:cs="Arial"/>
          <w:bdr w:val="none" w:sz="0" w:space="0" w:color="auto" w:frame="1"/>
        </w:rPr>
      </w:pPr>
    </w:p>
    <w:p w14:paraId="73603A9F" w14:textId="1B207297" w:rsidR="00FB72A9" w:rsidRPr="003B35B4" w:rsidRDefault="00FB72A9" w:rsidP="000C7911">
      <w:pPr>
        <w:rPr>
          <w:rFonts w:ascii="Arial" w:hAnsi="Arial" w:cs="Arial"/>
          <w:bdr w:val="none" w:sz="0" w:space="0" w:color="auto" w:frame="1"/>
        </w:rPr>
      </w:pPr>
      <w:r w:rsidRPr="003B35B4">
        <w:rPr>
          <w:rFonts w:ascii="Arial" w:hAnsi="Arial" w:cs="Arial"/>
          <w:bdr w:val="none" w:sz="0" w:space="0" w:color="auto" w:frame="1"/>
        </w:rPr>
        <w:t xml:space="preserve">Routine evaluation decisions are often </w:t>
      </w:r>
      <w:r w:rsidR="009D7285" w:rsidRPr="003B35B4">
        <w:rPr>
          <w:rFonts w:ascii="Arial" w:hAnsi="Arial" w:cs="Arial"/>
          <w:bdr w:val="none" w:sz="0" w:space="0" w:color="auto" w:frame="1"/>
        </w:rPr>
        <w:t>affected</w:t>
      </w:r>
      <w:r w:rsidRPr="003B35B4">
        <w:rPr>
          <w:rFonts w:ascii="Arial" w:hAnsi="Arial" w:cs="Arial"/>
          <w:bdr w:val="none" w:sz="0" w:space="0" w:color="auto" w:frame="1"/>
        </w:rPr>
        <w:t xml:space="preserve"> through a process referred to as "Weeding" the </w:t>
      </w:r>
      <w:proofErr w:type="gramStart"/>
      <w:r w:rsidRPr="003B35B4">
        <w:rPr>
          <w:rFonts w:ascii="Arial" w:hAnsi="Arial" w:cs="Arial"/>
          <w:bdr w:val="none" w:sz="0" w:space="0" w:color="auto" w:frame="1"/>
        </w:rPr>
        <w:t>Library's</w:t>
      </w:r>
      <w:proofErr w:type="gramEnd"/>
      <w:r w:rsidRPr="003B35B4">
        <w:rPr>
          <w:rFonts w:ascii="Arial" w:hAnsi="Arial" w:cs="Arial"/>
          <w:bdr w:val="none" w:sz="0" w:space="0" w:color="auto" w:frame="1"/>
        </w:rPr>
        <w:t xml:space="preserve"> procedures for Weeding are included in Appendix "C."</w:t>
      </w:r>
    </w:p>
    <w:p w14:paraId="60F60E6D" w14:textId="2BB6A6AC" w:rsidR="00A9108B" w:rsidRPr="003B35B4" w:rsidRDefault="00A9108B" w:rsidP="000C7911">
      <w:pPr>
        <w:rPr>
          <w:rFonts w:ascii="Arial" w:hAnsi="Arial" w:cs="Arial"/>
          <w:bdr w:val="none" w:sz="0" w:space="0" w:color="auto" w:frame="1"/>
        </w:rPr>
      </w:pPr>
    </w:p>
    <w:p w14:paraId="36EC2DF1" w14:textId="4EAC6EDD" w:rsidR="00A9108B" w:rsidRDefault="00A9108B" w:rsidP="003966B6">
      <w:pPr>
        <w:ind w:left="720"/>
        <w:rPr>
          <w:rFonts w:ascii="Arial" w:hAnsi="Arial" w:cs="Arial"/>
          <w:bdr w:val="none" w:sz="0" w:space="0" w:color="auto" w:frame="1"/>
        </w:rPr>
      </w:pPr>
      <w:r w:rsidRPr="003B35B4">
        <w:rPr>
          <w:rFonts w:ascii="Arial" w:hAnsi="Arial" w:cs="Arial"/>
          <w:b/>
          <w:bCs/>
          <w:bdr w:val="none" w:sz="0" w:space="0" w:color="auto" w:frame="1"/>
        </w:rPr>
        <w:t>Records management</w:t>
      </w:r>
      <w:r w:rsidRPr="003B35B4">
        <w:rPr>
          <w:rFonts w:ascii="Arial" w:hAnsi="Arial" w:cs="Arial"/>
          <w:bdr w:val="none" w:sz="0" w:space="0" w:color="auto" w:frame="1"/>
        </w:rPr>
        <w:t xml:space="preserve">: records pertaining to </w:t>
      </w:r>
      <w:r w:rsidR="00B65AB4" w:rsidRPr="003B35B4">
        <w:rPr>
          <w:rFonts w:ascii="Arial" w:hAnsi="Arial" w:cs="Arial"/>
          <w:bdr w:val="none" w:sz="0" w:space="0" w:color="auto" w:frame="1"/>
        </w:rPr>
        <w:t>Routine</w:t>
      </w:r>
      <w:r w:rsidR="00D32210" w:rsidRPr="003B35B4">
        <w:rPr>
          <w:rFonts w:ascii="Arial" w:hAnsi="Arial" w:cs="Arial"/>
          <w:bdr w:val="none" w:sz="0" w:space="0" w:color="auto" w:frame="1"/>
        </w:rPr>
        <w:t xml:space="preserve"> Evaluation </w:t>
      </w:r>
      <w:r w:rsidR="00DE3BD2" w:rsidRPr="003B35B4">
        <w:rPr>
          <w:rFonts w:ascii="Arial" w:hAnsi="Arial" w:cs="Arial"/>
          <w:bdr w:val="none" w:sz="0" w:space="0" w:color="auto" w:frame="1"/>
        </w:rPr>
        <w:t>are kept for 0 years after no longer needed (see LGS-1 #600).</w:t>
      </w:r>
    </w:p>
    <w:p w14:paraId="4825F624" w14:textId="7360A575" w:rsidR="00DE3687" w:rsidRDefault="00DE3687" w:rsidP="000C7911">
      <w:pPr>
        <w:rPr>
          <w:rFonts w:ascii="Arial" w:hAnsi="Arial" w:cs="Arial"/>
          <w:bdr w:val="none" w:sz="0" w:space="0" w:color="auto" w:frame="1"/>
        </w:rPr>
      </w:pPr>
    </w:p>
    <w:p w14:paraId="5DB8664C" w14:textId="063967ED" w:rsidR="00DE3687" w:rsidRDefault="00DE3687" w:rsidP="000C7911">
      <w:pPr>
        <w:rPr>
          <w:rFonts w:ascii="Arial" w:hAnsi="Arial" w:cs="Arial"/>
          <w:bdr w:val="none" w:sz="0" w:space="0" w:color="auto" w:frame="1"/>
        </w:rPr>
      </w:pPr>
    </w:p>
    <w:p w14:paraId="63549B4E" w14:textId="3FD6DF9E" w:rsidR="00DE3687" w:rsidRDefault="00DE3687" w:rsidP="000C7911">
      <w:pPr>
        <w:rPr>
          <w:rFonts w:ascii="Arial" w:hAnsi="Arial" w:cs="Arial"/>
          <w:bdr w:val="none" w:sz="0" w:space="0" w:color="auto" w:frame="1"/>
        </w:rPr>
      </w:pPr>
    </w:p>
    <w:p w14:paraId="314D99E6" w14:textId="0915DCCE" w:rsidR="00DE3687" w:rsidRDefault="00DE3687" w:rsidP="000C7911">
      <w:pPr>
        <w:rPr>
          <w:rFonts w:ascii="Arial" w:hAnsi="Arial" w:cs="Arial"/>
          <w:bdr w:val="none" w:sz="0" w:space="0" w:color="auto" w:frame="1"/>
        </w:rPr>
      </w:pPr>
    </w:p>
    <w:p w14:paraId="26C492EB" w14:textId="5E45112B" w:rsidR="00DE3687" w:rsidRDefault="00DE3687" w:rsidP="000C7911">
      <w:pPr>
        <w:rPr>
          <w:rFonts w:ascii="Arial" w:hAnsi="Arial" w:cs="Arial"/>
          <w:bdr w:val="none" w:sz="0" w:space="0" w:color="auto" w:frame="1"/>
        </w:rPr>
      </w:pPr>
    </w:p>
    <w:p w14:paraId="1AB0899F" w14:textId="77777777" w:rsidR="00DE3687" w:rsidRPr="003B35B4" w:rsidRDefault="00DE3687" w:rsidP="000C7911">
      <w:pPr>
        <w:rPr>
          <w:rFonts w:ascii="Arial" w:hAnsi="Arial" w:cs="Arial"/>
          <w:bdr w:val="none" w:sz="0" w:space="0" w:color="auto" w:frame="1"/>
        </w:rPr>
      </w:pPr>
    </w:p>
    <w:p w14:paraId="02AA8588" w14:textId="77777777" w:rsidR="00DE3687" w:rsidRPr="00DE3687" w:rsidRDefault="00DE3687" w:rsidP="00DE3687"/>
    <w:p w14:paraId="0F05E60E" w14:textId="36354713" w:rsidR="00A9108B" w:rsidRPr="003B35B4" w:rsidRDefault="00A9108B" w:rsidP="000C7911">
      <w:pPr>
        <w:pStyle w:val="Heading3"/>
      </w:pPr>
      <w:r w:rsidRPr="003B35B4">
        <w:tab/>
      </w:r>
      <w:bookmarkStart w:id="10" w:name="_Toc104793181"/>
      <w:r w:rsidR="00B1697F" w:rsidRPr="003B35B4">
        <w:t>2</w:t>
      </w:r>
      <w:r w:rsidRPr="003B35B4">
        <w:t>.  Request for Re-Evaluation</w:t>
      </w:r>
      <w:bookmarkEnd w:id="10"/>
    </w:p>
    <w:p w14:paraId="7543FC1C" w14:textId="4458F341" w:rsidR="00A9108B" w:rsidRPr="003B35B4" w:rsidRDefault="00A9108B" w:rsidP="000C7911">
      <w:pPr>
        <w:rPr>
          <w:rFonts w:ascii="Arial" w:hAnsi="Arial" w:cs="Arial"/>
          <w:bdr w:val="none" w:sz="0" w:space="0" w:color="auto" w:frame="1"/>
        </w:rPr>
      </w:pPr>
    </w:p>
    <w:p w14:paraId="7EA417E4" w14:textId="3EAF1DDA" w:rsidR="00891266" w:rsidRPr="003B35B4" w:rsidRDefault="00891266" w:rsidP="000C7911">
      <w:pPr>
        <w:rPr>
          <w:rFonts w:ascii="Arial" w:hAnsi="Arial" w:cs="Arial"/>
          <w:bdr w:val="none" w:sz="0" w:space="0" w:color="auto" w:frame="1"/>
        </w:rPr>
      </w:pPr>
      <w:r w:rsidRPr="003B35B4">
        <w:rPr>
          <w:rFonts w:ascii="Arial" w:hAnsi="Arial" w:cs="Arial"/>
          <w:color w:val="A5A5A5" w:themeColor="accent3"/>
          <w:bdr w:val="none" w:sz="0" w:space="0" w:color="auto" w:frame="1"/>
        </w:rPr>
        <w:t xml:space="preserve">A trustee, employee, or person served by the </w:t>
      </w:r>
      <w:proofErr w:type="gramStart"/>
      <w:r w:rsidRPr="003B35B4">
        <w:rPr>
          <w:rFonts w:ascii="Arial" w:hAnsi="Arial" w:cs="Arial"/>
          <w:color w:val="A5A5A5" w:themeColor="accent3"/>
          <w:bdr w:val="none" w:sz="0" w:space="0" w:color="auto" w:frame="1"/>
        </w:rPr>
        <w:t>Library</w:t>
      </w:r>
      <w:proofErr w:type="gramEnd"/>
      <w:r w:rsidRPr="003B35B4">
        <w:rPr>
          <w:rFonts w:ascii="Arial" w:hAnsi="Arial" w:cs="Arial"/>
          <w:color w:val="A5A5A5" w:themeColor="accent3"/>
          <w:bdr w:val="none" w:sz="0" w:space="0" w:color="auto" w:frame="1"/>
        </w:rPr>
        <w:t xml:space="preserve"> (a "Request-Maker")</w:t>
      </w:r>
      <w:r w:rsidR="00FB72A9" w:rsidRPr="003B35B4">
        <w:rPr>
          <w:rStyle w:val="FootnoteReference"/>
          <w:rFonts w:ascii="Arial" w:hAnsi="Arial" w:cs="Arial"/>
          <w:color w:val="A5A5A5" w:themeColor="accent3"/>
          <w:bdr w:val="none" w:sz="0" w:space="0" w:color="auto" w:frame="1"/>
        </w:rPr>
        <w:footnoteReference w:id="19"/>
      </w:r>
      <w:r w:rsidRPr="003B35B4">
        <w:rPr>
          <w:rFonts w:ascii="Arial" w:hAnsi="Arial" w:cs="Arial"/>
          <w:color w:val="A5A5A5" w:themeColor="accent3"/>
          <w:bdr w:val="none" w:sz="0" w:space="0" w:color="auto" w:frame="1"/>
        </w:rPr>
        <w:t xml:space="preserve"> </w:t>
      </w:r>
      <w:r w:rsidRPr="003B35B4">
        <w:rPr>
          <w:rFonts w:ascii="Arial" w:hAnsi="Arial" w:cs="Arial"/>
          <w:bdr w:val="none" w:sz="0" w:space="0" w:color="auto" w:frame="1"/>
        </w:rPr>
        <w:t>may request that the Selection or Cataloging of a Library Resource or Resources be re-considered.</w:t>
      </w:r>
    </w:p>
    <w:p w14:paraId="36A346D4" w14:textId="77777777" w:rsidR="00891266" w:rsidRPr="003B35B4" w:rsidRDefault="00891266" w:rsidP="000C7911">
      <w:pPr>
        <w:rPr>
          <w:rFonts w:ascii="Arial" w:hAnsi="Arial" w:cs="Arial"/>
          <w:bdr w:val="none" w:sz="0" w:space="0" w:color="auto" w:frame="1"/>
        </w:rPr>
      </w:pPr>
    </w:p>
    <w:p w14:paraId="5F605721" w14:textId="642AAAF5" w:rsidR="0047447B" w:rsidRPr="003B35B4" w:rsidRDefault="00891266" w:rsidP="000C7911">
      <w:pPr>
        <w:rPr>
          <w:rFonts w:ascii="Arial" w:hAnsi="Arial" w:cs="Arial"/>
          <w:b/>
          <w:bCs/>
          <w:bdr w:val="none" w:sz="0" w:space="0" w:color="auto" w:frame="1"/>
        </w:rPr>
      </w:pPr>
      <w:r w:rsidRPr="003B35B4">
        <w:rPr>
          <w:rFonts w:ascii="Arial" w:hAnsi="Arial" w:cs="Arial"/>
          <w:bdr w:val="none" w:sz="0" w:space="0" w:color="auto" w:frame="1"/>
        </w:rPr>
        <w:t xml:space="preserve">To initiate a </w:t>
      </w:r>
      <w:r w:rsidR="000525A8" w:rsidRPr="003B35B4">
        <w:rPr>
          <w:rFonts w:ascii="Arial" w:hAnsi="Arial" w:cs="Arial"/>
          <w:bdr w:val="none" w:sz="0" w:space="0" w:color="auto" w:frame="1"/>
        </w:rPr>
        <w:t>R</w:t>
      </w:r>
      <w:r w:rsidRPr="003B35B4">
        <w:rPr>
          <w:rFonts w:ascii="Arial" w:hAnsi="Arial" w:cs="Arial"/>
          <w:bdr w:val="none" w:sz="0" w:space="0" w:color="auto" w:frame="1"/>
        </w:rPr>
        <w:t xml:space="preserve">equest for </w:t>
      </w:r>
      <w:r w:rsidR="000525A8" w:rsidRPr="003B35B4">
        <w:rPr>
          <w:rFonts w:ascii="Arial" w:hAnsi="Arial" w:cs="Arial"/>
          <w:bdr w:val="none" w:sz="0" w:space="0" w:color="auto" w:frame="1"/>
        </w:rPr>
        <w:t>R</w:t>
      </w:r>
      <w:r w:rsidRPr="003B35B4">
        <w:rPr>
          <w:rFonts w:ascii="Arial" w:hAnsi="Arial" w:cs="Arial"/>
          <w:bdr w:val="none" w:sz="0" w:space="0" w:color="auto" w:frame="1"/>
        </w:rPr>
        <w:t>e-</w:t>
      </w:r>
      <w:r w:rsidR="000525A8" w:rsidRPr="003B35B4">
        <w:rPr>
          <w:rFonts w:ascii="Arial" w:hAnsi="Arial" w:cs="Arial"/>
          <w:bdr w:val="none" w:sz="0" w:space="0" w:color="auto" w:frame="1"/>
        </w:rPr>
        <w:t>Evaluation</w:t>
      </w:r>
      <w:r w:rsidRPr="003B35B4">
        <w:rPr>
          <w:rFonts w:ascii="Arial" w:hAnsi="Arial" w:cs="Arial"/>
          <w:bdr w:val="none" w:sz="0" w:space="0" w:color="auto" w:frame="1"/>
        </w:rPr>
        <w:t xml:space="preserve">, the Request-Maker may fill in the "Request for </w:t>
      </w:r>
      <w:r w:rsidR="000525A8" w:rsidRPr="003B35B4">
        <w:rPr>
          <w:rFonts w:ascii="Arial" w:hAnsi="Arial" w:cs="Arial"/>
          <w:bdr w:val="none" w:sz="0" w:space="0" w:color="auto" w:frame="1"/>
        </w:rPr>
        <w:t>Re-Evaluation</w:t>
      </w:r>
      <w:r w:rsidRPr="003B35B4">
        <w:rPr>
          <w:rFonts w:ascii="Arial" w:hAnsi="Arial" w:cs="Arial"/>
          <w:bdr w:val="none" w:sz="0" w:space="0" w:color="auto" w:frame="1"/>
        </w:rPr>
        <w:t xml:space="preserve">" form attached as </w:t>
      </w:r>
      <w:r w:rsidRPr="003B35B4">
        <w:rPr>
          <w:rFonts w:ascii="Arial" w:hAnsi="Arial" w:cs="Arial"/>
          <w:color w:val="A5A5A5" w:themeColor="accent3"/>
          <w:bdr w:val="none" w:sz="0" w:space="0" w:color="auto" w:frame="1"/>
        </w:rPr>
        <w:t>"D."</w:t>
      </w:r>
      <w:r w:rsidR="0047447B" w:rsidRPr="003B35B4">
        <w:rPr>
          <w:rFonts w:ascii="Arial" w:hAnsi="Arial" w:cs="Arial"/>
          <w:color w:val="A5A5A5" w:themeColor="accent3"/>
          <w:bdr w:val="none" w:sz="0" w:space="0" w:color="auto" w:frame="1"/>
        </w:rPr>
        <w:t xml:space="preserve">  </w:t>
      </w:r>
      <w:r w:rsidR="0047447B" w:rsidRPr="003B35B4">
        <w:rPr>
          <w:rFonts w:ascii="Arial" w:hAnsi="Arial" w:cs="Arial"/>
          <w:b/>
          <w:bCs/>
          <w:bdr w:val="none" w:sz="0" w:space="0" w:color="auto" w:frame="1"/>
        </w:rPr>
        <w:t>Only the factors listed in the form are a suitable basis for a filing such a request.</w:t>
      </w:r>
    </w:p>
    <w:p w14:paraId="059B2B88" w14:textId="77777777" w:rsidR="0047447B" w:rsidRPr="003B35B4" w:rsidRDefault="0047447B" w:rsidP="000C7911">
      <w:pPr>
        <w:rPr>
          <w:rFonts w:ascii="Arial" w:hAnsi="Arial" w:cs="Arial"/>
          <w:bdr w:val="none" w:sz="0" w:space="0" w:color="auto" w:frame="1"/>
        </w:rPr>
      </w:pPr>
    </w:p>
    <w:p w14:paraId="1739085E" w14:textId="291C8FD3" w:rsidR="00891266" w:rsidRPr="003B35B4" w:rsidRDefault="00C275A9" w:rsidP="000C7911">
      <w:pPr>
        <w:rPr>
          <w:rFonts w:ascii="Arial" w:hAnsi="Arial" w:cs="Arial"/>
          <w:bdr w:val="none" w:sz="0" w:space="0" w:color="auto" w:frame="1"/>
        </w:rPr>
      </w:pPr>
      <w:r w:rsidRPr="003B35B4">
        <w:rPr>
          <w:rFonts w:ascii="Arial" w:hAnsi="Arial" w:cs="Arial"/>
          <w:bdr w:val="none" w:sz="0" w:space="0" w:color="auto" w:frame="1"/>
        </w:rPr>
        <w:t>The procedure for r</w:t>
      </w:r>
      <w:r w:rsidR="0047447B" w:rsidRPr="003B35B4">
        <w:rPr>
          <w:rFonts w:ascii="Arial" w:hAnsi="Arial" w:cs="Arial"/>
          <w:bdr w:val="none" w:sz="0" w:space="0" w:color="auto" w:frame="1"/>
        </w:rPr>
        <w:t xml:space="preserve">emoval based on a </w:t>
      </w:r>
      <w:r w:rsidRPr="003B35B4">
        <w:rPr>
          <w:rFonts w:ascii="Arial" w:hAnsi="Arial" w:cs="Arial"/>
          <w:bdr w:val="none" w:sz="0" w:space="0" w:color="auto" w:frame="1"/>
        </w:rPr>
        <w:t>R</w:t>
      </w:r>
      <w:r w:rsidR="0047447B" w:rsidRPr="003B35B4">
        <w:rPr>
          <w:rFonts w:ascii="Arial" w:hAnsi="Arial" w:cs="Arial"/>
          <w:bdr w:val="none" w:sz="0" w:space="0" w:color="auto" w:frame="1"/>
        </w:rPr>
        <w:t>equest</w:t>
      </w:r>
      <w:r w:rsidRPr="003B35B4">
        <w:rPr>
          <w:rFonts w:ascii="Arial" w:hAnsi="Arial" w:cs="Arial"/>
          <w:bdr w:val="none" w:sz="0" w:space="0" w:color="auto" w:frame="1"/>
        </w:rPr>
        <w:t xml:space="preserve"> for Re-Evaluation</w:t>
      </w:r>
      <w:r w:rsidR="0047447B" w:rsidRPr="003B35B4">
        <w:rPr>
          <w:rFonts w:ascii="Arial" w:hAnsi="Arial" w:cs="Arial"/>
          <w:bdr w:val="none" w:sz="0" w:space="0" w:color="auto" w:frame="1"/>
        </w:rPr>
        <w:t xml:space="preserve"> is addressed in Section </w:t>
      </w:r>
      <w:r w:rsidR="00F362B4">
        <w:rPr>
          <w:rFonts w:ascii="Arial" w:hAnsi="Arial" w:cs="Arial"/>
          <w:bdr w:val="none" w:sz="0" w:space="0" w:color="auto" w:frame="1"/>
        </w:rPr>
        <w:t>I</w:t>
      </w:r>
      <w:r w:rsidR="0047447B" w:rsidRPr="003B35B4">
        <w:rPr>
          <w:rFonts w:ascii="Arial" w:hAnsi="Arial" w:cs="Arial"/>
          <w:bdr w:val="none" w:sz="0" w:space="0" w:color="auto" w:frame="1"/>
        </w:rPr>
        <w:t>II</w:t>
      </w:r>
      <w:r w:rsidR="00F362B4">
        <w:rPr>
          <w:rFonts w:ascii="Arial" w:hAnsi="Arial" w:cs="Arial"/>
          <w:bdr w:val="none" w:sz="0" w:space="0" w:color="auto" w:frame="1"/>
        </w:rPr>
        <w:t>.E.3</w:t>
      </w:r>
      <w:r w:rsidR="0047447B" w:rsidRPr="003B35B4">
        <w:rPr>
          <w:rFonts w:ascii="Arial" w:hAnsi="Arial" w:cs="Arial"/>
          <w:bdr w:val="none" w:sz="0" w:space="0" w:color="auto" w:frame="1"/>
        </w:rPr>
        <w:t xml:space="preserve"> of this Policy.</w:t>
      </w:r>
    </w:p>
    <w:p w14:paraId="780BB6EB" w14:textId="74754995" w:rsidR="00E322F9" w:rsidRPr="003B35B4" w:rsidRDefault="00E322F9" w:rsidP="000C7911">
      <w:pPr>
        <w:rPr>
          <w:rFonts w:ascii="Arial" w:hAnsi="Arial" w:cs="Arial"/>
          <w:bdr w:val="none" w:sz="0" w:space="0" w:color="auto" w:frame="1"/>
        </w:rPr>
      </w:pPr>
    </w:p>
    <w:p w14:paraId="5294CED7" w14:textId="75A01A52" w:rsidR="00E322F9" w:rsidRPr="003B35B4" w:rsidRDefault="00E322F9" w:rsidP="000C7911">
      <w:pPr>
        <w:rPr>
          <w:rFonts w:ascii="Arial" w:hAnsi="Arial" w:cs="Arial"/>
          <w:bdr w:val="none" w:sz="0" w:space="0" w:color="auto" w:frame="1"/>
        </w:rPr>
      </w:pPr>
      <w:r w:rsidRPr="003B35B4">
        <w:rPr>
          <w:rFonts w:ascii="Arial" w:hAnsi="Arial" w:cs="Arial"/>
          <w:bdr w:val="none" w:sz="0" w:space="0" w:color="auto" w:frame="1"/>
        </w:rPr>
        <w:t xml:space="preserve">Materials shall </w:t>
      </w:r>
      <w:r w:rsidR="00C275A9" w:rsidRPr="003B35B4">
        <w:rPr>
          <w:rFonts w:ascii="Arial" w:hAnsi="Arial" w:cs="Arial"/>
          <w:bdr w:val="none" w:sz="0" w:space="0" w:color="auto" w:frame="1"/>
        </w:rPr>
        <w:t xml:space="preserve">generally </w:t>
      </w:r>
      <w:r w:rsidRPr="003B35B4">
        <w:rPr>
          <w:rFonts w:ascii="Arial" w:hAnsi="Arial" w:cs="Arial"/>
          <w:bdr w:val="none" w:sz="0" w:space="0" w:color="auto" w:frame="1"/>
        </w:rPr>
        <w:t xml:space="preserve">only be subject to </w:t>
      </w:r>
      <w:r w:rsidR="00C275A9" w:rsidRPr="003B35B4">
        <w:rPr>
          <w:rFonts w:ascii="Arial" w:hAnsi="Arial" w:cs="Arial"/>
          <w:bdr w:val="none" w:sz="0" w:space="0" w:color="auto" w:frame="1"/>
        </w:rPr>
        <w:t>R</w:t>
      </w:r>
      <w:r w:rsidRPr="003B35B4">
        <w:rPr>
          <w:rFonts w:ascii="Arial" w:hAnsi="Arial" w:cs="Arial"/>
          <w:bdr w:val="none" w:sz="0" w:space="0" w:color="auto" w:frame="1"/>
        </w:rPr>
        <w:t>e-</w:t>
      </w:r>
      <w:r w:rsidR="00C275A9" w:rsidRPr="003B35B4">
        <w:rPr>
          <w:rFonts w:ascii="Arial" w:hAnsi="Arial" w:cs="Arial"/>
          <w:bdr w:val="none" w:sz="0" w:space="0" w:color="auto" w:frame="1"/>
        </w:rPr>
        <w:t>E</w:t>
      </w:r>
      <w:r w:rsidR="000525A8" w:rsidRPr="003B35B4">
        <w:rPr>
          <w:rFonts w:ascii="Arial" w:hAnsi="Arial" w:cs="Arial"/>
          <w:bdr w:val="none" w:sz="0" w:space="0" w:color="auto" w:frame="1"/>
        </w:rPr>
        <w:t>valuation</w:t>
      </w:r>
      <w:r w:rsidRPr="003B35B4">
        <w:rPr>
          <w:rFonts w:ascii="Arial" w:hAnsi="Arial" w:cs="Arial"/>
          <w:bdr w:val="none" w:sz="0" w:space="0" w:color="auto" w:frame="1"/>
        </w:rPr>
        <w:t xml:space="preserve"> under </w:t>
      </w:r>
      <w:r w:rsidR="00C275A9" w:rsidRPr="003B35B4">
        <w:rPr>
          <w:rFonts w:ascii="Arial" w:hAnsi="Arial" w:cs="Arial"/>
          <w:bdr w:val="none" w:sz="0" w:space="0" w:color="auto" w:frame="1"/>
        </w:rPr>
        <w:t xml:space="preserve">this </w:t>
      </w:r>
      <w:r w:rsidRPr="003B35B4">
        <w:rPr>
          <w:rFonts w:ascii="Arial" w:hAnsi="Arial" w:cs="Arial"/>
          <w:bdr w:val="none" w:sz="0" w:space="0" w:color="auto" w:frame="1"/>
        </w:rPr>
        <w:t>sub-section "</w:t>
      </w:r>
      <w:r w:rsidR="00C275A9" w:rsidRPr="003B35B4">
        <w:rPr>
          <w:rFonts w:ascii="Arial" w:hAnsi="Arial" w:cs="Arial"/>
          <w:bdr w:val="none" w:sz="0" w:space="0" w:color="auto" w:frame="1"/>
        </w:rPr>
        <w:t>2</w:t>
      </w:r>
      <w:r w:rsidRPr="003B35B4">
        <w:rPr>
          <w:rFonts w:ascii="Arial" w:hAnsi="Arial" w:cs="Arial"/>
          <w:bdr w:val="none" w:sz="0" w:space="0" w:color="auto" w:frame="1"/>
        </w:rPr>
        <w:t>" once every 5 years.  For repeat requests</w:t>
      </w:r>
      <w:r w:rsidR="005216A7" w:rsidRPr="003B35B4">
        <w:rPr>
          <w:rFonts w:ascii="Arial" w:hAnsi="Arial" w:cs="Arial"/>
          <w:bdr w:val="none" w:sz="0" w:space="0" w:color="auto" w:frame="1"/>
        </w:rPr>
        <w:t xml:space="preserve"> within 5 years</w:t>
      </w:r>
      <w:r w:rsidRPr="003B35B4">
        <w:rPr>
          <w:rFonts w:ascii="Arial" w:hAnsi="Arial" w:cs="Arial"/>
          <w:bdr w:val="none" w:sz="0" w:space="0" w:color="auto" w:frame="1"/>
        </w:rPr>
        <w:t xml:space="preserve">, </w:t>
      </w:r>
      <w:r w:rsidR="00C275A9" w:rsidRPr="003B35B4">
        <w:rPr>
          <w:rFonts w:ascii="Arial" w:hAnsi="Arial" w:cs="Arial"/>
          <w:bdr w:val="none" w:sz="0" w:space="0" w:color="auto" w:frame="1"/>
        </w:rPr>
        <w:t>unless the Selection Criteria have changed w</w:t>
      </w:r>
      <w:r w:rsidR="009D7285" w:rsidRPr="003B35B4">
        <w:rPr>
          <w:rFonts w:ascii="Arial" w:hAnsi="Arial" w:cs="Arial"/>
          <w:bdr w:val="none" w:sz="0" w:space="0" w:color="auto" w:frame="1"/>
        </w:rPr>
        <w:t>i</w:t>
      </w:r>
      <w:r w:rsidR="00C275A9" w:rsidRPr="003B35B4">
        <w:rPr>
          <w:rFonts w:ascii="Arial" w:hAnsi="Arial" w:cs="Arial"/>
          <w:bdr w:val="none" w:sz="0" w:space="0" w:color="auto" w:frame="1"/>
        </w:rPr>
        <w:t xml:space="preserve">th respect to the subject Materials, </w:t>
      </w:r>
      <w:r w:rsidRPr="003B35B4">
        <w:rPr>
          <w:rFonts w:ascii="Arial" w:hAnsi="Arial" w:cs="Arial"/>
          <w:bdr w:val="none" w:sz="0" w:space="0" w:color="auto" w:frame="1"/>
        </w:rPr>
        <w:t>the prior determination shall be supplied.</w:t>
      </w:r>
    </w:p>
    <w:p w14:paraId="4C86288C" w14:textId="77777777" w:rsidR="00A9108B" w:rsidRPr="003B35B4" w:rsidRDefault="00A9108B" w:rsidP="000C7911">
      <w:pPr>
        <w:rPr>
          <w:rFonts w:ascii="Arial" w:hAnsi="Arial" w:cs="Arial"/>
          <w:bdr w:val="none" w:sz="0" w:space="0" w:color="auto" w:frame="1"/>
        </w:rPr>
      </w:pPr>
    </w:p>
    <w:p w14:paraId="264D7ADA" w14:textId="423BE2D6" w:rsidR="00A9108B" w:rsidRPr="003B35B4" w:rsidRDefault="00A9108B" w:rsidP="003966B6">
      <w:pPr>
        <w:ind w:left="720"/>
        <w:rPr>
          <w:rFonts w:ascii="Arial" w:hAnsi="Arial" w:cs="Arial"/>
        </w:rPr>
      </w:pPr>
      <w:r w:rsidRPr="003B35B4">
        <w:rPr>
          <w:rFonts w:ascii="Arial" w:hAnsi="Arial" w:cs="Arial"/>
          <w:b/>
          <w:bCs/>
          <w:bdr w:val="none" w:sz="0" w:space="0" w:color="auto" w:frame="1"/>
        </w:rPr>
        <w:t>Records management</w:t>
      </w:r>
      <w:r w:rsidRPr="003B35B4">
        <w:rPr>
          <w:rFonts w:ascii="Arial" w:hAnsi="Arial" w:cs="Arial"/>
          <w:bdr w:val="none" w:sz="0" w:space="0" w:color="auto" w:frame="1"/>
        </w:rPr>
        <w:t xml:space="preserve">: records pertaining to </w:t>
      </w:r>
      <w:r w:rsidR="00D32210" w:rsidRPr="003B35B4">
        <w:rPr>
          <w:rFonts w:ascii="Arial" w:hAnsi="Arial" w:cs="Arial"/>
          <w:bdr w:val="none" w:sz="0" w:space="0" w:color="auto" w:frame="1"/>
        </w:rPr>
        <w:t xml:space="preserve">a Request for Re-Evaluation are kept for </w:t>
      </w:r>
      <w:r w:rsidR="00467C2C" w:rsidRPr="003B35B4">
        <w:rPr>
          <w:rFonts w:ascii="Arial" w:hAnsi="Arial" w:cs="Arial"/>
          <w:bdr w:val="none" w:sz="0" w:space="0" w:color="auto" w:frame="1"/>
        </w:rPr>
        <w:t>6</w:t>
      </w:r>
      <w:r w:rsidR="00D32210" w:rsidRPr="003B35B4">
        <w:rPr>
          <w:rFonts w:ascii="Arial" w:hAnsi="Arial" w:cs="Arial"/>
          <w:bdr w:val="none" w:sz="0" w:space="0" w:color="auto" w:frame="1"/>
        </w:rPr>
        <w:t xml:space="preserve"> year</w:t>
      </w:r>
      <w:r w:rsidR="00467C2C" w:rsidRPr="003B35B4">
        <w:rPr>
          <w:rFonts w:ascii="Arial" w:hAnsi="Arial" w:cs="Arial"/>
          <w:bdr w:val="none" w:sz="0" w:space="0" w:color="auto" w:frame="1"/>
        </w:rPr>
        <w:t xml:space="preserve">s </w:t>
      </w:r>
      <w:r w:rsidR="00D32210" w:rsidRPr="003B35B4">
        <w:rPr>
          <w:rFonts w:ascii="Arial" w:hAnsi="Arial" w:cs="Arial"/>
          <w:bdr w:val="none" w:sz="0" w:space="0" w:color="auto" w:frame="1"/>
        </w:rPr>
        <w:t xml:space="preserve">(see LGS-1 </w:t>
      </w:r>
      <w:r w:rsidR="00467C2C" w:rsidRPr="003B35B4">
        <w:rPr>
          <w:rFonts w:ascii="Arial" w:hAnsi="Arial" w:cs="Arial"/>
          <w:bdr w:val="none" w:sz="0" w:space="0" w:color="auto" w:frame="1"/>
        </w:rPr>
        <w:t>#601</w:t>
      </w:r>
      <w:r w:rsidR="00D32210" w:rsidRPr="003B35B4">
        <w:rPr>
          <w:rFonts w:ascii="Arial" w:hAnsi="Arial" w:cs="Arial"/>
          <w:bdr w:val="none" w:sz="0" w:space="0" w:color="auto" w:frame="1"/>
        </w:rPr>
        <w:t>).</w:t>
      </w:r>
      <w:r w:rsidR="00C275A9" w:rsidRPr="003B35B4">
        <w:rPr>
          <w:rFonts w:ascii="Arial" w:hAnsi="Arial" w:cs="Arial"/>
          <w:bdr w:val="none" w:sz="0" w:space="0" w:color="auto" w:frame="1"/>
        </w:rPr>
        <w:t xml:space="preserve">  </w:t>
      </w:r>
      <w:r w:rsidR="0018529E" w:rsidRPr="003B35B4">
        <w:rPr>
          <w:rFonts w:ascii="Arial" w:hAnsi="Arial" w:cs="Arial"/>
        </w:rPr>
        <w:t xml:space="preserve">In addition, also per the LGS-1 #601, because such records deal with serious constitutional issues and may have value for future research, the </w:t>
      </w:r>
      <w:proofErr w:type="gramStart"/>
      <w:r w:rsidR="0018529E" w:rsidRPr="003B35B4">
        <w:rPr>
          <w:rFonts w:ascii="Arial" w:hAnsi="Arial" w:cs="Arial"/>
        </w:rPr>
        <w:t>Library</w:t>
      </w:r>
      <w:proofErr w:type="gramEnd"/>
      <w:r w:rsidR="0018529E" w:rsidRPr="003B35B4">
        <w:rPr>
          <w:rFonts w:ascii="Arial" w:hAnsi="Arial" w:cs="Arial"/>
        </w:rPr>
        <w:t xml:space="preserve"> shall appraise such records for historical significance prior to disposition. </w:t>
      </w:r>
    </w:p>
    <w:p w14:paraId="6E66C2FF" w14:textId="77777777" w:rsidR="00F36B4C" w:rsidRPr="003B35B4" w:rsidRDefault="00F36B4C">
      <w:pPr>
        <w:pStyle w:val="Heading2"/>
      </w:pPr>
    </w:p>
    <w:p w14:paraId="35BFD545" w14:textId="20C3AC9D" w:rsidR="00A9108B" w:rsidRPr="003B35B4" w:rsidRDefault="00B1697F" w:rsidP="000C7911">
      <w:pPr>
        <w:pStyle w:val="Heading2"/>
      </w:pPr>
      <w:r w:rsidRPr="003B35B4">
        <w:tab/>
      </w:r>
      <w:bookmarkStart w:id="11" w:name="_Toc104793182"/>
      <w:r w:rsidRPr="003B35B4">
        <w:t>E</w:t>
      </w:r>
      <w:r w:rsidR="00A9108B" w:rsidRPr="003B35B4">
        <w:t>.</w:t>
      </w:r>
      <w:r w:rsidR="007D74B7" w:rsidRPr="003B35B4">
        <w:t xml:space="preserve"> </w:t>
      </w:r>
      <w:r w:rsidRPr="003B35B4">
        <w:tab/>
      </w:r>
      <w:r w:rsidR="00A9108B" w:rsidRPr="003B35B4">
        <w:t>Removal</w:t>
      </w:r>
      <w:bookmarkEnd w:id="11"/>
    </w:p>
    <w:p w14:paraId="4CB63E3D" w14:textId="1F12DC3C" w:rsidR="00A9108B" w:rsidRPr="003B35B4" w:rsidRDefault="00A9108B" w:rsidP="000C7911">
      <w:pPr>
        <w:rPr>
          <w:rFonts w:ascii="Arial" w:hAnsi="Arial" w:cs="Arial"/>
          <w:bdr w:val="none" w:sz="0" w:space="0" w:color="auto" w:frame="1"/>
        </w:rPr>
      </w:pPr>
    </w:p>
    <w:p w14:paraId="24140E97" w14:textId="30807DBD" w:rsidR="00C14BEA" w:rsidRPr="003B35B4" w:rsidRDefault="00C14BEA" w:rsidP="00C14BEA">
      <w:pPr>
        <w:rPr>
          <w:rFonts w:ascii="Arial" w:hAnsi="Arial" w:cs="Arial"/>
        </w:rPr>
      </w:pPr>
      <w:r w:rsidRPr="003B35B4">
        <w:rPr>
          <w:rFonts w:ascii="Arial" w:hAnsi="Arial" w:cs="Arial"/>
          <w:shd w:val="clear" w:color="auto" w:fill="FFFFFF"/>
        </w:rPr>
        <w:t>Per Education Law Section 260, "</w:t>
      </w:r>
      <w:r w:rsidRPr="003B35B4">
        <w:rPr>
          <w:rFonts w:ascii="Arial" w:hAnsi="Arial" w:cs="Arial"/>
          <w:i/>
          <w:iCs/>
          <w:shd w:val="clear" w:color="auto" w:fill="FFFFFF"/>
        </w:rPr>
        <w:t>prior to the discarding of used or surplus books or other such reading materials by trustees of a chartered public, cooperative or free association library which receives over ten thousand dollars in state aid, the Trustees shall offer to donate such books or materials to a not-for-profit corporation or political subdivision located within the area of the library system or offer to sell such books or materials to the general public</w:t>
      </w:r>
      <w:r w:rsidRPr="003B35B4">
        <w:rPr>
          <w:rFonts w:ascii="Arial" w:hAnsi="Arial" w:cs="Arial"/>
          <w:shd w:val="clear" w:color="auto" w:fill="FFFFFF"/>
        </w:rPr>
        <w:t>." Also as required by law, the Trustees shall retain any proceeds received from the sale of such books and materials for the purpose of maintaining and improving library service within the system.</w:t>
      </w:r>
    </w:p>
    <w:p w14:paraId="3197B553" w14:textId="77777777" w:rsidR="00C14BEA" w:rsidRPr="003B35B4" w:rsidRDefault="00C14BEA" w:rsidP="000C7911">
      <w:pPr>
        <w:rPr>
          <w:rFonts w:ascii="Arial" w:hAnsi="Arial" w:cs="Arial"/>
          <w:bdr w:val="none" w:sz="0" w:space="0" w:color="auto" w:frame="1"/>
        </w:rPr>
      </w:pPr>
    </w:p>
    <w:p w14:paraId="3CF158D0" w14:textId="4AA0421B" w:rsidR="00A9108B" w:rsidRPr="003B35B4" w:rsidRDefault="007D74B7" w:rsidP="000C7911">
      <w:pPr>
        <w:pStyle w:val="Heading3"/>
      </w:pPr>
      <w:r w:rsidRPr="003B35B4">
        <w:rPr>
          <w:b/>
          <w:bCs/>
        </w:rPr>
        <w:tab/>
      </w:r>
      <w:bookmarkStart w:id="12" w:name="_Toc104793183"/>
      <w:r w:rsidR="00B1697F" w:rsidRPr="003B35B4">
        <w:t>1</w:t>
      </w:r>
      <w:r w:rsidR="00A9108B" w:rsidRPr="003B35B4">
        <w:t>.</w:t>
      </w:r>
      <w:r w:rsidRPr="003B35B4">
        <w:t xml:space="preserve"> </w:t>
      </w:r>
      <w:r w:rsidR="00A9108B" w:rsidRPr="003B35B4">
        <w:t>Removal of damaged</w:t>
      </w:r>
      <w:r w:rsidR="00891266" w:rsidRPr="003B35B4">
        <w:t xml:space="preserve"> or technologically obsolete</w:t>
      </w:r>
      <w:r w:rsidR="00A9108B" w:rsidRPr="003B35B4">
        <w:t xml:space="preserve"> items</w:t>
      </w:r>
      <w:bookmarkEnd w:id="12"/>
    </w:p>
    <w:p w14:paraId="77EFC789" w14:textId="79E03D17" w:rsidR="00A9108B" w:rsidRPr="003B35B4" w:rsidRDefault="00A9108B" w:rsidP="000C7911">
      <w:pPr>
        <w:rPr>
          <w:rFonts w:ascii="Arial" w:hAnsi="Arial" w:cs="Arial"/>
          <w:bdr w:val="none" w:sz="0" w:space="0" w:color="auto" w:frame="1"/>
        </w:rPr>
      </w:pPr>
    </w:p>
    <w:p w14:paraId="358B7E67" w14:textId="55054D58" w:rsidR="00795897" w:rsidRPr="003B35B4" w:rsidRDefault="00795897" w:rsidP="000C7911">
      <w:pPr>
        <w:rPr>
          <w:rFonts w:ascii="Arial" w:hAnsi="Arial" w:cs="Arial"/>
          <w:bdr w:val="none" w:sz="0" w:space="0" w:color="auto" w:frame="1"/>
        </w:rPr>
      </w:pPr>
      <w:r w:rsidRPr="003B35B4">
        <w:rPr>
          <w:rFonts w:ascii="Arial" w:hAnsi="Arial" w:cs="Arial"/>
          <w:bdr w:val="none" w:sz="0" w:space="0" w:color="auto" w:frame="1"/>
        </w:rPr>
        <w:lastRenderedPageBreak/>
        <w:t>Upon finding that a Library Resource is too damaged</w:t>
      </w:r>
      <w:r w:rsidR="0047447B" w:rsidRPr="003B35B4">
        <w:rPr>
          <w:rFonts w:ascii="Arial" w:hAnsi="Arial" w:cs="Arial"/>
          <w:bdr w:val="none" w:sz="0" w:space="0" w:color="auto" w:frame="1"/>
        </w:rPr>
        <w:t xml:space="preserve"> to be </w:t>
      </w:r>
      <w:r w:rsidR="007D74B7" w:rsidRPr="003B35B4">
        <w:rPr>
          <w:rFonts w:ascii="Arial" w:hAnsi="Arial" w:cs="Arial"/>
          <w:bdr w:val="none" w:sz="0" w:space="0" w:color="auto" w:frame="1"/>
        </w:rPr>
        <w:t>useful or</w:t>
      </w:r>
      <w:r w:rsidRPr="003B35B4">
        <w:rPr>
          <w:rFonts w:ascii="Arial" w:hAnsi="Arial" w:cs="Arial"/>
          <w:bdr w:val="none" w:sz="0" w:space="0" w:color="auto" w:frame="1"/>
        </w:rPr>
        <w:t xml:space="preserve"> has become technologically obsolete to the point where it can no longer function in the manner intended, the item will be removed from the Collection.</w:t>
      </w:r>
    </w:p>
    <w:p w14:paraId="5007F59E" w14:textId="6EC59663" w:rsidR="00A9108B" w:rsidRPr="003B35B4" w:rsidRDefault="00A9108B" w:rsidP="000C7911">
      <w:pPr>
        <w:rPr>
          <w:rFonts w:ascii="Arial" w:hAnsi="Arial" w:cs="Arial"/>
          <w:bdr w:val="none" w:sz="0" w:space="0" w:color="auto" w:frame="1"/>
        </w:rPr>
      </w:pPr>
      <w:r w:rsidRPr="003B35B4">
        <w:rPr>
          <w:rFonts w:ascii="Arial" w:hAnsi="Arial" w:cs="Arial"/>
          <w:b/>
          <w:bCs/>
          <w:bdr w:val="none" w:sz="0" w:space="0" w:color="auto" w:frame="1"/>
        </w:rPr>
        <w:t>Records management</w:t>
      </w:r>
      <w:r w:rsidRPr="003B35B4">
        <w:rPr>
          <w:rFonts w:ascii="Arial" w:hAnsi="Arial" w:cs="Arial"/>
          <w:bdr w:val="none" w:sz="0" w:space="0" w:color="auto" w:frame="1"/>
        </w:rPr>
        <w:t xml:space="preserve">: records pertaining to </w:t>
      </w:r>
      <w:r w:rsidR="00D32210" w:rsidRPr="003B35B4">
        <w:rPr>
          <w:rFonts w:ascii="Arial" w:hAnsi="Arial" w:cs="Arial"/>
          <w:bdr w:val="none" w:sz="0" w:space="0" w:color="auto" w:frame="1"/>
        </w:rPr>
        <w:t>Removal of damaged or technologically obso</w:t>
      </w:r>
      <w:r w:rsidR="0047447B" w:rsidRPr="003B35B4">
        <w:rPr>
          <w:rFonts w:ascii="Arial" w:hAnsi="Arial" w:cs="Arial"/>
          <w:bdr w:val="none" w:sz="0" w:space="0" w:color="auto" w:frame="1"/>
        </w:rPr>
        <w:t>l</w:t>
      </w:r>
      <w:r w:rsidR="00D32210" w:rsidRPr="003B35B4">
        <w:rPr>
          <w:rFonts w:ascii="Arial" w:hAnsi="Arial" w:cs="Arial"/>
          <w:bdr w:val="none" w:sz="0" w:space="0" w:color="auto" w:frame="1"/>
        </w:rPr>
        <w:t xml:space="preserve">ete items are kept for </w:t>
      </w:r>
      <w:r w:rsidR="006D5692" w:rsidRPr="003B35B4">
        <w:rPr>
          <w:rFonts w:ascii="Arial" w:hAnsi="Arial" w:cs="Arial"/>
          <w:bdr w:val="none" w:sz="0" w:space="0" w:color="auto" w:frame="1"/>
        </w:rPr>
        <w:t>0</w:t>
      </w:r>
      <w:r w:rsidR="00D32210" w:rsidRPr="003B35B4">
        <w:rPr>
          <w:rFonts w:ascii="Arial" w:hAnsi="Arial" w:cs="Arial"/>
          <w:bdr w:val="none" w:sz="0" w:space="0" w:color="auto" w:frame="1"/>
        </w:rPr>
        <w:t xml:space="preserve"> year</w:t>
      </w:r>
      <w:r w:rsidR="006D5692" w:rsidRPr="003B35B4">
        <w:rPr>
          <w:rFonts w:ascii="Arial" w:hAnsi="Arial" w:cs="Arial"/>
          <w:bdr w:val="none" w:sz="0" w:space="0" w:color="auto" w:frame="1"/>
        </w:rPr>
        <w:t>s</w:t>
      </w:r>
      <w:r w:rsidR="00D32210" w:rsidRPr="003B35B4">
        <w:rPr>
          <w:rFonts w:ascii="Arial" w:hAnsi="Arial" w:cs="Arial"/>
          <w:bdr w:val="none" w:sz="0" w:space="0" w:color="auto" w:frame="1"/>
        </w:rPr>
        <w:t xml:space="preserve"> (see LGS-1 #</w:t>
      </w:r>
      <w:r w:rsidR="006D5692" w:rsidRPr="003B35B4">
        <w:rPr>
          <w:rFonts w:ascii="Arial" w:hAnsi="Arial" w:cs="Arial"/>
          <w:bdr w:val="none" w:sz="0" w:space="0" w:color="auto" w:frame="1"/>
        </w:rPr>
        <w:t>600</w:t>
      </w:r>
      <w:r w:rsidR="00D32210" w:rsidRPr="003B35B4">
        <w:rPr>
          <w:rFonts w:ascii="Arial" w:hAnsi="Arial" w:cs="Arial"/>
          <w:bdr w:val="none" w:sz="0" w:space="0" w:color="auto" w:frame="1"/>
        </w:rPr>
        <w:t>).</w:t>
      </w:r>
    </w:p>
    <w:p w14:paraId="2A94974A" w14:textId="48646F20" w:rsidR="00A9108B" w:rsidRPr="003B35B4" w:rsidRDefault="00A9108B" w:rsidP="000C7911">
      <w:pPr>
        <w:rPr>
          <w:rFonts w:ascii="Arial" w:hAnsi="Arial" w:cs="Arial"/>
          <w:bdr w:val="none" w:sz="0" w:space="0" w:color="auto" w:frame="1"/>
        </w:rPr>
      </w:pPr>
    </w:p>
    <w:p w14:paraId="19BDF609" w14:textId="5A5AFD2E" w:rsidR="00A9108B" w:rsidRPr="003B35B4" w:rsidRDefault="007D74B7" w:rsidP="000C7911">
      <w:pPr>
        <w:pStyle w:val="Heading3"/>
      </w:pPr>
      <w:r w:rsidRPr="003B35B4">
        <w:rPr>
          <w:b/>
          <w:bCs/>
        </w:rPr>
        <w:tab/>
      </w:r>
      <w:bookmarkStart w:id="13" w:name="_Toc104793184"/>
      <w:r w:rsidR="00B1697F" w:rsidRPr="003B35B4">
        <w:t>2</w:t>
      </w:r>
      <w:r w:rsidR="00A9108B" w:rsidRPr="003B35B4">
        <w:t>.</w:t>
      </w:r>
      <w:r w:rsidRPr="003B35B4">
        <w:t xml:space="preserve"> </w:t>
      </w:r>
      <w:r w:rsidR="00A9108B" w:rsidRPr="003B35B4">
        <w:t xml:space="preserve">Removal based on </w:t>
      </w:r>
      <w:r w:rsidR="00891266" w:rsidRPr="003B35B4">
        <w:t xml:space="preserve">Routine </w:t>
      </w:r>
      <w:r w:rsidR="00A9108B" w:rsidRPr="003B35B4">
        <w:t>Evaluation</w:t>
      </w:r>
      <w:bookmarkEnd w:id="13"/>
      <w:r w:rsidR="00A9108B" w:rsidRPr="003B35B4">
        <w:t xml:space="preserve">  </w:t>
      </w:r>
    </w:p>
    <w:p w14:paraId="31A77198" w14:textId="77777777" w:rsidR="00A9108B" w:rsidRPr="003B35B4" w:rsidRDefault="00A9108B" w:rsidP="000C7911">
      <w:pPr>
        <w:rPr>
          <w:rFonts w:ascii="Arial" w:hAnsi="Arial" w:cs="Arial"/>
          <w:bdr w:val="none" w:sz="0" w:space="0" w:color="auto" w:frame="1"/>
        </w:rPr>
      </w:pPr>
    </w:p>
    <w:p w14:paraId="79A02D01" w14:textId="52E080F8" w:rsidR="00795897" w:rsidRPr="003B35B4" w:rsidRDefault="00795897" w:rsidP="000C7911">
      <w:pPr>
        <w:rPr>
          <w:rFonts w:ascii="Arial" w:hAnsi="Arial" w:cs="Arial"/>
          <w:bdr w:val="none" w:sz="0" w:space="0" w:color="auto" w:frame="1"/>
        </w:rPr>
      </w:pPr>
      <w:r w:rsidRPr="003B35B4">
        <w:rPr>
          <w:rFonts w:ascii="Arial" w:hAnsi="Arial" w:cs="Arial"/>
          <w:bdr w:val="none" w:sz="0" w:space="0" w:color="auto" w:frame="1"/>
        </w:rPr>
        <w:t>Upon finding</w:t>
      </w:r>
      <w:r w:rsidR="0047447B" w:rsidRPr="003B35B4">
        <w:rPr>
          <w:rFonts w:ascii="Arial" w:hAnsi="Arial" w:cs="Arial"/>
          <w:bdr w:val="none" w:sz="0" w:space="0" w:color="auto" w:frame="1"/>
        </w:rPr>
        <w:t>, after Routine Evaluation,</w:t>
      </w:r>
      <w:r w:rsidRPr="003B35B4">
        <w:rPr>
          <w:rFonts w:ascii="Arial" w:hAnsi="Arial" w:cs="Arial"/>
          <w:bdr w:val="none" w:sz="0" w:space="0" w:color="auto" w:frame="1"/>
        </w:rPr>
        <w:t xml:space="preserve"> that a Library Resource no longer meets the then-current Selection Criteria (see Appendix "A") of the </w:t>
      </w:r>
      <w:proofErr w:type="gramStart"/>
      <w:r w:rsidRPr="003B35B4">
        <w:rPr>
          <w:rFonts w:ascii="Arial" w:hAnsi="Arial" w:cs="Arial"/>
          <w:bdr w:val="none" w:sz="0" w:space="0" w:color="auto" w:frame="1"/>
        </w:rPr>
        <w:t>Library</w:t>
      </w:r>
      <w:proofErr w:type="gramEnd"/>
      <w:r w:rsidRPr="003B35B4">
        <w:rPr>
          <w:rFonts w:ascii="Arial" w:hAnsi="Arial" w:cs="Arial"/>
          <w:bdr w:val="none" w:sz="0" w:space="0" w:color="auto" w:frame="1"/>
        </w:rPr>
        <w:t>, the item will be removed from the Collection.</w:t>
      </w:r>
    </w:p>
    <w:p w14:paraId="4093CBBA" w14:textId="77777777" w:rsidR="00B63429" w:rsidRPr="003B35B4" w:rsidRDefault="00B63429" w:rsidP="000C7911">
      <w:pPr>
        <w:rPr>
          <w:rFonts w:ascii="Arial" w:hAnsi="Arial" w:cs="Arial"/>
          <w:bdr w:val="none" w:sz="0" w:space="0" w:color="auto" w:frame="1"/>
        </w:rPr>
      </w:pPr>
    </w:p>
    <w:p w14:paraId="7F5314A7" w14:textId="7E319152" w:rsidR="00D32210" w:rsidRPr="003B35B4" w:rsidRDefault="00D32210" w:rsidP="003966B6">
      <w:pPr>
        <w:ind w:left="720"/>
        <w:rPr>
          <w:rFonts w:ascii="Arial" w:hAnsi="Arial" w:cs="Arial"/>
          <w:bdr w:val="none" w:sz="0" w:space="0" w:color="auto" w:frame="1"/>
        </w:rPr>
      </w:pPr>
      <w:r w:rsidRPr="003B35B4">
        <w:rPr>
          <w:rFonts w:ascii="Arial" w:hAnsi="Arial" w:cs="Arial"/>
          <w:b/>
          <w:bCs/>
          <w:bdr w:val="none" w:sz="0" w:space="0" w:color="auto" w:frame="1"/>
        </w:rPr>
        <w:t>Records management</w:t>
      </w:r>
      <w:r w:rsidRPr="003B35B4">
        <w:rPr>
          <w:rFonts w:ascii="Arial" w:hAnsi="Arial" w:cs="Arial"/>
          <w:bdr w:val="none" w:sz="0" w:space="0" w:color="auto" w:frame="1"/>
        </w:rPr>
        <w:t xml:space="preserve">: records pertaining to Removal based on Routine Evaluation are kept for </w:t>
      </w:r>
      <w:r w:rsidR="006D5692" w:rsidRPr="003B35B4">
        <w:rPr>
          <w:rFonts w:ascii="Arial" w:hAnsi="Arial" w:cs="Arial"/>
          <w:bdr w:val="none" w:sz="0" w:space="0" w:color="auto" w:frame="1"/>
        </w:rPr>
        <w:t>0</w:t>
      </w:r>
      <w:r w:rsidRPr="003B35B4">
        <w:rPr>
          <w:rFonts w:ascii="Arial" w:hAnsi="Arial" w:cs="Arial"/>
          <w:bdr w:val="none" w:sz="0" w:space="0" w:color="auto" w:frame="1"/>
        </w:rPr>
        <w:t xml:space="preserve"> year</w:t>
      </w:r>
      <w:r w:rsidR="006D5692" w:rsidRPr="003B35B4">
        <w:rPr>
          <w:rFonts w:ascii="Arial" w:hAnsi="Arial" w:cs="Arial"/>
          <w:bdr w:val="none" w:sz="0" w:space="0" w:color="auto" w:frame="1"/>
        </w:rPr>
        <w:t>s</w:t>
      </w:r>
      <w:r w:rsidRPr="003B35B4">
        <w:rPr>
          <w:rFonts w:ascii="Arial" w:hAnsi="Arial" w:cs="Arial"/>
          <w:bdr w:val="none" w:sz="0" w:space="0" w:color="auto" w:frame="1"/>
        </w:rPr>
        <w:t xml:space="preserve"> (see LGS-1 #</w:t>
      </w:r>
      <w:r w:rsidR="006D5692" w:rsidRPr="003B35B4">
        <w:rPr>
          <w:rFonts w:ascii="Arial" w:hAnsi="Arial" w:cs="Arial"/>
          <w:bdr w:val="none" w:sz="0" w:space="0" w:color="auto" w:frame="1"/>
        </w:rPr>
        <w:t>600</w:t>
      </w:r>
      <w:r w:rsidRPr="003B35B4">
        <w:rPr>
          <w:rFonts w:ascii="Arial" w:hAnsi="Arial" w:cs="Arial"/>
          <w:bdr w:val="none" w:sz="0" w:space="0" w:color="auto" w:frame="1"/>
        </w:rPr>
        <w:t>).</w:t>
      </w:r>
    </w:p>
    <w:p w14:paraId="2983DC07" w14:textId="429CCABD" w:rsidR="00891266" w:rsidRPr="003B35B4" w:rsidRDefault="00891266" w:rsidP="000C7911">
      <w:pPr>
        <w:rPr>
          <w:rFonts w:ascii="Arial" w:hAnsi="Arial" w:cs="Arial"/>
          <w:bdr w:val="none" w:sz="0" w:space="0" w:color="auto" w:frame="1"/>
        </w:rPr>
      </w:pPr>
    </w:p>
    <w:p w14:paraId="5CB849BE" w14:textId="1D61DF56" w:rsidR="00A9108B" w:rsidRPr="003B35B4" w:rsidRDefault="007D74B7" w:rsidP="000C7911">
      <w:pPr>
        <w:pStyle w:val="Heading3"/>
      </w:pPr>
      <w:r w:rsidRPr="003B35B4">
        <w:rPr>
          <w:b/>
          <w:bCs/>
        </w:rPr>
        <w:tab/>
      </w:r>
      <w:bookmarkStart w:id="14" w:name="_Toc104793185"/>
      <w:r w:rsidR="00B1697F" w:rsidRPr="003B35B4">
        <w:t>3</w:t>
      </w:r>
      <w:r w:rsidR="00891266" w:rsidRPr="003B35B4">
        <w:t>.</w:t>
      </w:r>
      <w:r w:rsidRPr="003B35B4">
        <w:t xml:space="preserve"> </w:t>
      </w:r>
      <w:r w:rsidR="00891266" w:rsidRPr="003B35B4">
        <w:t>Removal based on Request for Re-Evaluation</w:t>
      </w:r>
      <w:bookmarkEnd w:id="14"/>
    </w:p>
    <w:p w14:paraId="790EA389" w14:textId="41A4BC20" w:rsidR="00891266" w:rsidRPr="003B35B4" w:rsidRDefault="00891266" w:rsidP="000C7911">
      <w:pPr>
        <w:rPr>
          <w:rFonts w:ascii="Arial" w:hAnsi="Arial" w:cs="Arial"/>
          <w:bdr w:val="none" w:sz="0" w:space="0" w:color="auto" w:frame="1"/>
        </w:rPr>
      </w:pPr>
    </w:p>
    <w:p w14:paraId="374FC8A9" w14:textId="1586FA4B" w:rsidR="00B63429" w:rsidRPr="003B35B4" w:rsidRDefault="00B63429" w:rsidP="000C7911">
      <w:pPr>
        <w:rPr>
          <w:rFonts w:ascii="Arial" w:hAnsi="Arial" w:cs="Arial"/>
          <w:bdr w:val="none" w:sz="0" w:space="0" w:color="auto" w:frame="1"/>
        </w:rPr>
      </w:pPr>
      <w:r w:rsidRPr="003B35B4">
        <w:rPr>
          <w:rFonts w:ascii="Arial" w:hAnsi="Arial" w:cs="Arial"/>
          <w:bdr w:val="none" w:sz="0" w:space="0" w:color="auto" w:frame="1"/>
        </w:rPr>
        <w:t>If a "Request for Re</w:t>
      </w:r>
      <w:r w:rsidR="00D32210" w:rsidRPr="003B35B4">
        <w:rPr>
          <w:rFonts w:ascii="Arial" w:hAnsi="Arial" w:cs="Arial"/>
          <w:bdr w:val="none" w:sz="0" w:space="0" w:color="auto" w:frame="1"/>
        </w:rPr>
        <w:t>-Evaluation</w:t>
      </w:r>
      <w:r w:rsidRPr="003B35B4">
        <w:rPr>
          <w:rFonts w:ascii="Arial" w:hAnsi="Arial" w:cs="Arial"/>
          <w:bdr w:val="none" w:sz="0" w:space="0" w:color="auto" w:frame="1"/>
        </w:rPr>
        <w:t xml:space="preserve">" form is properly submitted and either the Director, or the </w:t>
      </w:r>
      <w:r w:rsidR="00897E51" w:rsidRPr="003B35B4">
        <w:rPr>
          <w:rFonts w:ascii="Arial" w:hAnsi="Arial" w:cs="Arial"/>
          <w:bdr w:val="none" w:sz="0" w:space="0" w:color="auto" w:frame="1"/>
        </w:rPr>
        <w:t xml:space="preserve">Board of </w:t>
      </w:r>
      <w:r w:rsidRPr="003B35B4">
        <w:rPr>
          <w:rFonts w:ascii="Arial" w:hAnsi="Arial" w:cs="Arial"/>
          <w:bdr w:val="none" w:sz="0" w:space="0" w:color="auto" w:frame="1"/>
        </w:rPr>
        <w:t>Trustees upon appeal, determine that the Library Resource it pertains to should be removed from the Collection, it will be removed from the Collection</w:t>
      </w:r>
      <w:r w:rsidR="00897E51" w:rsidRPr="003B35B4">
        <w:rPr>
          <w:rFonts w:ascii="Arial" w:hAnsi="Arial" w:cs="Arial"/>
          <w:bdr w:val="none" w:sz="0" w:space="0" w:color="auto" w:frame="1"/>
        </w:rPr>
        <w:t xml:space="preserve"> and the Catalog</w:t>
      </w:r>
      <w:r w:rsidRPr="003B35B4">
        <w:rPr>
          <w:rFonts w:ascii="Arial" w:hAnsi="Arial" w:cs="Arial"/>
          <w:bdr w:val="none" w:sz="0" w:space="0" w:color="auto" w:frame="1"/>
        </w:rPr>
        <w:t xml:space="preserve"> by the Director</w:t>
      </w:r>
      <w:r w:rsidR="00927DF4" w:rsidRPr="003B35B4">
        <w:rPr>
          <w:rFonts w:ascii="Arial" w:hAnsi="Arial" w:cs="Arial"/>
          <w:bdr w:val="none" w:sz="0" w:space="0" w:color="auto" w:frame="1"/>
        </w:rPr>
        <w:t xml:space="preserve"> (or their designee)</w:t>
      </w:r>
      <w:r w:rsidRPr="003B35B4">
        <w:rPr>
          <w:rFonts w:ascii="Arial" w:hAnsi="Arial" w:cs="Arial"/>
          <w:bdr w:val="none" w:sz="0" w:space="0" w:color="auto" w:frame="1"/>
        </w:rPr>
        <w:t>.</w:t>
      </w:r>
    </w:p>
    <w:p w14:paraId="66FEBFE1" w14:textId="561402F6" w:rsidR="00B63429" w:rsidRPr="003B35B4" w:rsidRDefault="00B63429" w:rsidP="000C7911">
      <w:pPr>
        <w:rPr>
          <w:rFonts w:ascii="Arial" w:hAnsi="Arial" w:cs="Arial"/>
          <w:bdr w:val="none" w:sz="0" w:space="0" w:color="auto" w:frame="1"/>
        </w:rPr>
      </w:pPr>
    </w:p>
    <w:p w14:paraId="2014CEB0" w14:textId="1BC82385" w:rsidR="00B63429" w:rsidRPr="003B35B4" w:rsidRDefault="00B63429" w:rsidP="002F2B4F">
      <w:pPr>
        <w:rPr>
          <w:rFonts w:ascii="Arial" w:hAnsi="Arial" w:cs="Arial"/>
        </w:rPr>
      </w:pPr>
      <w:r w:rsidRPr="003B35B4">
        <w:rPr>
          <w:rFonts w:ascii="Arial" w:hAnsi="Arial" w:cs="Arial"/>
        </w:rPr>
        <w:t xml:space="preserve">All </w:t>
      </w:r>
      <w:r w:rsidR="000525A8" w:rsidRPr="003B35B4">
        <w:rPr>
          <w:rFonts w:ascii="Arial" w:hAnsi="Arial" w:cs="Arial"/>
        </w:rPr>
        <w:t>R</w:t>
      </w:r>
      <w:r w:rsidRPr="003B35B4">
        <w:rPr>
          <w:rFonts w:ascii="Arial" w:hAnsi="Arial" w:cs="Arial"/>
        </w:rPr>
        <w:t xml:space="preserve">equests for </w:t>
      </w:r>
      <w:r w:rsidR="000525A8" w:rsidRPr="003B35B4">
        <w:rPr>
          <w:rFonts w:ascii="Arial" w:hAnsi="Arial" w:cs="Arial"/>
        </w:rPr>
        <w:t>Re-Evaluation</w:t>
      </w:r>
      <w:r w:rsidRPr="003B35B4">
        <w:rPr>
          <w:rFonts w:ascii="Arial" w:hAnsi="Arial" w:cs="Arial"/>
        </w:rPr>
        <w:t xml:space="preserve"> will be evaluated per the</w:t>
      </w:r>
      <w:r w:rsidR="00D32210" w:rsidRPr="003B35B4">
        <w:rPr>
          <w:rFonts w:ascii="Arial" w:hAnsi="Arial" w:cs="Arial"/>
        </w:rPr>
        <w:t xml:space="preserve"> Library's Plan of Service, </w:t>
      </w:r>
      <w:r w:rsidR="00897E51" w:rsidRPr="003B35B4">
        <w:rPr>
          <w:rFonts w:ascii="Arial" w:hAnsi="Arial" w:cs="Arial"/>
        </w:rPr>
        <w:t xml:space="preserve">this Policy, </w:t>
      </w:r>
      <w:r w:rsidR="00D32210" w:rsidRPr="003B35B4">
        <w:rPr>
          <w:rFonts w:ascii="Arial" w:hAnsi="Arial" w:cs="Arial"/>
        </w:rPr>
        <w:t>and the</w:t>
      </w:r>
      <w:r w:rsidRPr="003B35B4">
        <w:rPr>
          <w:rFonts w:ascii="Arial" w:hAnsi="Arial" w:cs="Arial"/>
        </w:rPr>
        <w:t xml:space="preserve"> following excerpts from the American Library Association's Code of Ethics:</w:t>
      </w:r>
    </w:p>
    <w:p w14:paraId="5949FC38" w14:textId="77777777" w:rsidR="00B63429" w:rsidRPr="003B35B4" w:rsidRDefault="00B63429" w:rsidP="002F2B4F">
      <w:pPr>
        <w:rPr>
          <w:rFonts w:ascii="Arial" w:hAnsi="Arial" w:cs="Arial"/>
        </w:rPr>
      </w:pPr>
    </w:p>
    <w:p w14:paraId="065DD8B9" w14:textId="77777777" w:rsidR="00B63429" w:rsidRPr="003B35B4" w:rsidRDefault="00B63429" w:rsidP="000C7911">
      <w:pPr>
        <w:pStyle w:val="NormalWeb"/>
        <w:shd w:val="clear" w:color="auto" w:fill="FFFFFF"/>
        <w:spacing w:before="0" w:beforeAutospacing="0"/>
        <w:ind w:left="600"/>
        <w:rPr>
          <w:i/>
          <w:iCs/>
        </w:rPr>
      </w:pPr>
      <w:r w:rsidRPr="003B35B4">
        <w:rPr>
          <w:i/>
          <w:iCs/>
        </w:rPr>
        <w:t>I. We provide the highest level of service to all library users through appropriate and usefully organized resources; equitable service policies; equitable access; and accurate, unbiased, and courteous responses to all requests.</w:t>
      </w:r>
    </w:p>
    <w:p w14:paraId="594FE5A8" w14:textId="77777777" w:rsidR="00B63429" w:rsidRPr="003B35B4" w:rsidRDefault="00B63429" w:rsidP="000C7911">
      <w:pPr>
        <w:pStyle w:val="NormalWeb"/>
        <w:shd w:val="clear" w:color="auto" w:fill="FFFFFF"/>
        <w:spacing w:before="0" w:beforeAutospacing="0"/>
        <w:ind w:left="600"/>
        <w:rPr>
          <w:i/>
          <w:iCs/>
        </w:rPr>
      </w:pPr>
      <w:r w:rsidRPr="003B35B4">
        <w:rPr>
          <w:i/>
          <w:iCs/>
        </w:rPr>
        <w:t>II. We uphold the principles of intellectual freedom and resist all efforts to censor library resources.</w:t>
      </w:r>
    </w:p>
    <w:p w14:paraId="692A3D90" w14:textId="77777777" w:rsidR="00B63429" w:rsidRPr="003B35B4" w:rsidRDefault="00B63429" w:rsidP="000C7911">
      <w:pPr>
        <w:pStyle w:val="NormalWeb"/>
        <w:shd w:val="clear" w:color="auto" w:fill="FFFFFF"/>
        <w:spacing w:before="0" w:beforeAutospacing="0"/>
        <w:ind w:left="600"/>
        <w:rPr>
          <w:i/>
          <w:iCs/>
        </w:rPr>
      </w:pPr>
      <w:r w:rsidRPr="003B35B4">
        <w:rPr>
          <w:i/>
          <w:iCs/>
        </w:rPr>
        <w:t>VI. We do not advance private interests at the expense of library users, colleagues, or our employing institutions.</w:t>
      </w:r>
    </w:p>
    <w:p w14:paraId="337B707C" w14:textId="035BB8C4" w:rsidR="00891266" w:rsidRPr="003B35B4" w:rsidRDefault="00B63429" w:rsidP="000C7911">
      <w:pPr>
        <w:pStyle w:val="NormalWeb"/>
        <w:shd w:val="clear" w:color="auto" w:fill="FFFFFF"/>
        <w:spacing w:before="0" w:beforeAutospacing="0"/>
        <w:ind w:left="600"/>
        <w:rPr>
          <w:i/>
          <w:iCs/>
        </w:rPr>
      </w:pPr>
      <w:r w:rsidRPr="003B35B4">
        <w:rPr>
          <w:i/>
          <w:iCs/>
        </w:rPr>
        <w:t>VII. We distinguish between our personal convictions and professional duties and do not allow our personal beliefs to interfere with fair representation of the aims of our institutions or the provision of access to their information resources.</w:t>
      </w:r>
    </w:p>
    <w:p w14:paraId="3E8138D3" w14:textId="449D906E" w:rsidR="0047447B" w:rsidRPr="003B35B4" w:rsidRDefault="0047447B" w:rsidP="00E96BFB">
      <w:pPr>
        <w:rPr>
          <w:rFonts w:ascii="Arial" w:hAnsi="Arial" w:cs="Arial"/>
          <w:bdr w:val="none" w:sz="0" w:space="0" w:color="auto" w:frame="1"/>
        </w:rPr>
      </w:pPr>
      <w:r w:rsidRPr="003B35B4">
        <w:rPr>
          <w:rFonts w:ascii="Arial" w:hAnsi="Arial" w:cs="Arial"/>
          <w:bdr w:val="none" w:sz="0" w:space="0" w:color="auto" w:frame="1"/>
        </w:rPr>
        <w:t xml:space="preserve">Decisions shall be communicated using the Appendices </w:t>
      </w:r>
      <w:r w:rsidRPr="003B35B4">
        <w:rPr>
          <w:rFonts w:ascii="Arial" w:hAnsi="Arial" w:cs="Arial"/>
          <w:color w:val="A6A6A6" w:themeColor="background1" w:themeShade="A6"/>
          <w:bdr w:val="none" w:sz="0" w:space="0" w:color="auto" w:frame="1"/>
        </w:rPr>
        <w:t>"E", "F</w:t>
      </w:r>
      <w:r w:rsidR="007D74B7" w:rsidRPr="003B35B4">
        <w:rPr>
          <w:rFonts w:ascii="Arial" w:hAnsi="Arial" w:cs="Arial"/>
          <w:color w:val="A6A6A6" w:themeColor="background1" w:themeShade="A6"/>
          <w:bdr w:val="none" w:sz="0" w:space="0" w:color="auto" w:frame="1"/>
        </w:rPr>
        <w:t>", and</w:t>
      </w:r>
      <w:r w:rsidRPr="003B35B4">
        <w:rPr>
          <w:rFonts w:ascii="Arial" w:hAnsi="Arial" w:cs="Arial"/>
          <w:color w:val="A6A6A6" w:themeColor="background1" w:themeShade="A6"/>
          <w:bdr w:val="none" w:sz="0" w:space="0" w:color="auto" w:frame="1"/>
        </w:rPr>
        <w:t xml:space="preserve"> "G", </w:t>
      </w:r>
      <w:r w:rsidRPr="003B35B4">
        <w:rPr>
          <w:rFonts w:ascii="Arial" w:hAnsi="Arial" w:cs="Arial"/>
          <w:bdr w:val="none" w:sz="0" w:space="0" w:color="auto" w:frame="1"/>
        </w:rPr>
        <w:t>with modifications as determined by the issuing authority.</w:t>
      </w:r>
    </w:p>
    <w:p w14:paraId="77A46406" w14:textId="2CE7BE20" w:rsidR="0047447B" w:rsidRPr="003B35B4" w:rsidRDefault="0047447B" w:rsidP="00E96BFB">
      <w:pPr>
        <w:rPr>
          <w:rFonts w:ascii="Arial" w:hAnsi="Arial" w:cs="Arial"/>
          <w:bdr w:val="none" w:sz="0" w:space="0" w:color="auto" w:frame="1"/>
        </w:rPr>
      </w:pPr>
    </w:p>
    <w:p w14:paraId="48D0EC4B" w14:textId="51214CF5" w:rsidR="00C14BEA" w:rsidRDefault="00897E51" w:rsidP="003966B6">
      <w:pPr>
        <w:ind w:left="720"/>
        <w:rPr>
          <w:rFonts w:ascii="Arial" w:hAnsi="Arial" w:cs="Arial"/>
          <w:bdr w:val="none" w:sz="0" w:space="0" w:color="auto" w:frame="1"/>
        </w:rPr>
      </w:pPr>
      <w:r w:rsidRPr="003B35B4">
        <w:rPr>
          <w:rFonts w:ascii="Arial" w:hAnsi="Arial" w:cs="Arial"/>
          <w:b/>
          <w:bCs/>
          <w:bdr w:val="none" w:sz="0" w:space="0" w:color="auto" w:frame="1"/>
        </w:rPr>
        <w:lastRenderedPageBreak/>
        <w:t>R</w:t>
      </w:r>
      <w:r w:rsidR="00635F39" w:rsidRPr="003B35B4">
        <w:rPr>
          <w:rFonts w:ascii="Arial" w:hAnsi="Arial" w:cs="Arial"/>
          <w:b/>
          <w:bCs/>
          <w:bdr w:val="none" w:sz="0" w:space="0" w:color="auto" w:frame="1"/>
        </w:rPr>
        <w:t xml:space="preserve">ecords </w:t>
      </w:r>
      <w:r w:rsidR="00FB73DA">
        <w:rPr>
          <w:rFonts w:ascii="Arial" w:hAnsi="Arial" w:cs="Arial"/>
          <w:b/>
          <w:bCs/>
          <w:bdr w:val="none" w:sz="0" w:space="0" w:color="auto" w:frame="1"/>
        </w:rPr>
        <w:t xml:space="preserve">management: </w:t>
      </w:r>
      <w:r w:rsidR="00FB73DA">
        <w:rPr>
          <w:rFonts w:ascii="Arial" w:hAnsi="Arial" w:cs="Arial"/>
          <w:bdr w:val="none" w:sz="0" w:space="0" w:color="auto" w:frame="1"/>
        </w:rPr>
        <w:t xml:space="preserve">records </w:t>
      </w:r>
      <w:r w:rsidR="00C5266A" w:rsidRPr="003B35B4">
        <w:rPr>
          <w:rFonts w:ascii="Arial" w:hAnsi="Arial" w:cs="Arial"/>
          <w:bdr w:val="none" w:sz="0" w:space="0" w:color="auto" w:frame="1"/>
        </w:rPr>
        <w:t xml:space="preserve">pertaining to Removal based on </w:t>
      </w:r>
      <w:r w:rsidR="00A95A78" w:rsidRPr="003B35B4">
        <w:rPr>
          <w:rFonts w:ascii="Arial" w:hAnsi="Arial" w:cs="Arial"/>
          <w:bdr w:val="none" w:sz="0" w:space="0" w:color="auto" w:frame="1"/>
        </w:rPr>
        <w:t>Requests for Re-</w:t>
      </w:r>
      <w:r w:rsidR="00C5266A" w:rsidRPr="003B35B4">
        <w:rPr>
          <w:rFonts w:ascii="Arial" w:hAnsi="Arial" w:cs="Arial"/>
          <w:bdr w:val="none" w:sz="0" w:space="0" w:color="auto" w:frame="1"/>
        </w:rPr>
        <w:t>Evaluation are kept for 6 years (see LGS-1 #601</w:t>
      </w:r>
      <w:r w:rsidR="00DE3687" w:rsidRPr="003B35B4">
        <w:rPr>
          <w:rFonts w:ascii="Arial" w:hAnsi="Arial" w:cs="Arial"/>
          <w:bdr w:val="none" w:sz="0" w:space="0" w:color="auto" w:frame="1"/>
        </w:rPr>
        <w:t>) and</w:t>
      </w:r>
      <w:r w:rsidR="00635F39" w:rsidRPr="003B35B4">
        <w:rPr>
          <w:rFonts w:ascii="Arial" w:hAnsi="Arial" w:cs="Arial"/>
          <w:bdr w:val="none" w:sz="0" w:space="0" w:color="auto" w:frame="1"/>
        </w:rPr>
        <w:t xml:space="preserve"> may be kept longer based on a determination of operational or historic significance. </w:t>
      </w:r>
      <w:bookmarkStart w:id="15" w:name="_Toc104793186"/>
    </w:p>
    <w:p w14:paraId="059246FF" w14:textId="77777777" w:rsidR="00793959" w:rsidRPr="00FB73DA" w:rsidRDefault="00793959" w:rsidP="00FB73DA">
      <w:pPr>
        <w:rPr>
          <w:rFonts w:ascii="Arial" w:hAnsi="Arial" w:cs="Arial"/>
          <w:b/>
          <w:bCs/>
          <w:bdr w:val="none" w:sz="0" w:space="0" w:color="auto" w:frame="1"/>
        </w:rPr>
      </w:pPr>
    </w:p>
    <w:p w14:paraId="709C20CB" w14:textId="4C648F0E" w:rsidR="00A9108B" w:rsidRPr="003B35B4" w:rsidRDefault="00B1697F" w:rsidP="00E96BFB">
      <w:pPr>
        <w:pStyle w:val="Heading2"/>
      </w:pPr>
      <w:r w:rsidRPr="003B35B4">
        <w:t>IV</w:t>
      </w:r>
      <w:r w:rsidR="00A9108B" w:rsidRPr="003B35B4">
        <w:t>.</w:t>
      </w:r>
      <w:r w:rsidR="007D74B7" w:rsidRPr="003B35B4">
        <w:t xml:space="preserve"> </w:t>
      </w:r>
      <w:r w:rsidR="00A9108B" w:rsidRPr="003B35B4">
        <w:t>Access to this Policy</w:t>
      </w:r>
      <w:bookmarkEnd w:id="15"/>
    </w:p>
    <w:p w14:paraId="704B1733" w14:textId="0BC5E715" w:rsidR="00A9108B" w:rsidRPr="003B35B4" w:rsidRDefault="00A9108B" w:rsidP="00E96BFB">
      <w:pPr>
        <w:rPr>
          <w:rFonts w:ascii="Arial" w:hAnsi="Arial" w:cs="Arial"/>
          <w:bdr w:val="none" w:sz="0" w:space="0" w:color="auto" w:frame="1"/>
        </w:rPr>
      </w:pPr>
    </w:p>
    <w:p w14:paraId="7D240F68" w14:textId="368B4D97" w:rsidR="00A9108B" w:rsidRPr="003B35B4" w:rsidRDefault="00A9108B" w:rsidP="00E96BFB">
      <w:pPr>
        <w:rPr>
          <w:rFonts w:ascii="Arial" w:hAnsi="Arial" w:cs="Arial"/>
          <w:bdr w:val="none" w:sz="0" w:space="0" w:color="auto" w:frame="1"/>
        </w:rPr>
      </w:pPr>
      <w:r w:rsidRPr="003B35B4">
        <w:rPr>
          <w:rFonts w:ascii="Arial" w:hAnsi="Arial" w:cs="Arial"/>
          <w:bdr w:val="none" w:sz="0" w:space="0" w:color="auto" w:frame="1"/>
        </w:rPr>
        <w:t xml:space="preserve">To facilitate </w:t>
      </w:r>
      <w:r w:rsidR="0047447B" w:rsidRPr="003B35B4">
        <w:rPr>
          <w:rFonts w:ascii="Arial" w:hAnsi="Arial" w:cs="Arial"/>
          <w:bdr w:val="none" w:sz="0" w:space="0" w:color="auto" w:frame="1"/>
        </w:rPr>
        <w:t>community</w:t>
      </w:r>
      <w:r w:rsidRPr="003B35B4">
        <w:rPr>
          <w:rFonts w:ascii="Arial" w:hAnsi="Arial" w:cs="Arial"/>
          <w:bdr w:val="none" w:sz="0" w:space="0" w:color="auto" w:frame="1"/>
        </w:rPr>
        <w:t xml:space="preserve"> understanding of the </w:t>
      </w:r>
      <w:proofErr w:type="gramStart"/>
      <w:r w:rsidRPr="003B35B4">
        <w:rPr>
          <w:rFonts w:ascii="Arial" w:hAnsi="Arial" w:cs="Arial"/>
          <w:bdr w:val="none" w:sz="0" w:space="0" w:color="auto" w:frame="1"/>
        </w:rPr>
        <w:t>Library</w:t>
      </w:r>
      <w:r w:rsidR="00B63429" w:rsidRPr="003B35B4">
        <w:rPr>
          <w:rFonts w:ascii="Arial" w:hAnsi="Arial" w:cs="Arial"/>
          <w:bdr w:val="none" w:sz="0" w:space="0" w:color="auto" w:frame="1"/>
        </w:rPr>
        <w:t>'s</w:t>
      </w:r>
      <w:proofErr w:type="gramEnd"/>
      <w:r w:rsidRPr="003B35B4">
        <w:rPr>
          <w:rFonts w:ascii="Arial" w:hAnsi="Arial" w:cs="Arial"/>
          <w:bdr w:val="none" w:sz="0" w:space="0" w:color="auto" w:frame="1"/>
        </w:rPr>
        <w:t xml:space="preserve"> services, operations</w:t>
      </w:r>
      <w:r w:rsidR="00BF34B1" w:rsidRPr="003B35B4">
        <w:rPr>
          <w:rFonts w:ascii="Arial" w:hAnsi="Arial" w:cs="Arial"/>
          <w:bdr w:val="none" w:sz="0" w:space="0" w:color="auto" w:frame="1"/>
        </w:rPr>
        <w:t xml:space="preserve">, </w:t>
      </w:r>
      <w:r w:rsidRPr="003B35B4">
        <w:rPr>
          <w:rFonts w:ascii="Arial" w:hAnsi="Arial" w:cs="Arial"/>
          <w:bdr w:val="none" w:sz="0" w:space="0" w:color="auto" w:frame="1"/>
        </w:rPr>
        <w:t>and governance, this Policy</w:t>
      </w:r>
      <w:r w:rsidR="00635F39" w:rsidRPr="003B35B4">
        <w:rPr>
          <w:rFonts w:ascii="Arial" w:hAnsi="Arial" w:cs="Arial"/>
          <w:bdr w:val="none" w:sz="0" w:space="0" w:color="auto" w:frame="1"/>
        </w:rPr>
        <w:t xml:space="preserve"> and its Appendices</w:t>
      </w:r>
      <w:r w:rsidRPr="003B35B4">
        <w:rPr>
          <w:rFonts w:ascii="Arial" w:hAnsi="Arial" w:cs="Arial"/>
          <w:bdr w:val="none" w:sz="0" w:space="0" w:color="auto" w:frame="1"/>
        </w:rPr>
        <w:t xml:space="preserve"> </w:t>
      </w:r>
      <w:r w:rsidR="00D32210" w:rsidRPr="003B35B4">
        <w:rPr>
          <w:rFonts w:ascii="Arial" w:hAnsi="Arial" w:cs="Arial"/>
          <w:bdr w:val="none" w:sz="0" w:space="0" w:color="auto" w:frame="1"/>
        </w:rPr>
        <w:t xml:space="preserve">shall be </w:t>
      </w:r>
      <w:r w:rsidRPr="003B35B4">
        <w:rPr>
          <w:rFonts w:ascii="Arial" w:hAnsi="Arial" w:cs="Arial"/>
          <w:color w:val="A5A5A5" w:themeColor="accent3"/>
          <w:bdr w:val="none" w:sz="0" w:space="0" w:color="auto" w:frame="1"/>
        </w:rPr>
        <w:t>posted on</w:t>
      </w:r>
      <w:r w:rsidR="005216A7" w:rsidRPr="003B35B4">
        <w:rPr>
          <w:rFonts w:ascii="Arial" w:hAnsi="Arial" w:cs="Arial"/>
          <w:color w:val="A5A5A5" w:themeColor="accent3"/>
          <w:bdr w:val="none" w:sz="0" w:space="0" w:color="auto" w:frame="1"/>
        </w:rPr>
        <w:t xml:space="preserve"> the </w:t>
      </w:r>
      <w:r w:rsidR="00BF34B1" w:rsidRPr="003B35B4">
        <w:rPr>
          <w:rFonts w:ascii="Arial" w:hAnsi="Arial" w:cs="Arial"/>
          <w:color w:val="A5A5A5" w:themeColor="accent3"/>
          <w:bdr w:val="none" w:sz="0" w:space="0" w:color="auto" w:frame="1"/>
        </w:rPr>
        <w:t>L</w:t>
      </w:r>
      <w:r w:rsidR="005216A7" w:rsidRPr="003B35B4">
        <w:rPr>
          <w:rFonts w:ascii="Arial" w:hAnsi="Arial" w:cs="Arial"/>
          <w:color w:val="A5A5A5" w:themeColor="accent3"/>
          <w:bdr w:val="none" w:sz="0" w:space="0" w:color="auto" w:frame="1"/>
        </w:rPr>
        <w:t>ibrary's website</w:t>
      </w:r>
      <w:r w:rsidR="00D32210" w:rsidRPr="003B35B4">
        <w:rPr>
          <w:rFonts w:ascii="Arial" w:hAnsi="Arial" w:cs="Arial"/>
          <w:color w:val="A5A5A5" w:themeColor="accent3"/>
          <w:bdr w:val="none" w:sz="0" w:space="0" w:color="auto" w:frame="1"/>
        </w:rPr>
        <w:t>, available in hard copy at the Library,</w:t>
      </w:r>
      <w:r w:rsidRPr="003B35B4">
        <w:rPr>
          <w:rFonts w:ascii="Arial" w:hAnsi="Arial" w:cs="Arial"/>
          <w:color w:val="A5A5A5" w:themeColor="accent3"/>
          <w:bdr w:val="none" w:sz="0" w:space="0" w:color="auto" w:frame="1"/>
        </w:rPr>
        <w:t xml:space="preserve"> </w:t>
      </w:r>
      <w:r w:rsidRPr="003B35B4">
        <w:rPr>
          <w:rFonts w:ascii="Arial" w:hAnsi="Arial" w:cs="Arial"/>
          <w:bdr w:val="none" w:sz="0" w:space="0" w:color="auto" w:frame="1"/>
        </w:rPr>
        <w:t>and a copy shall be provided when a person</w:t>
      </w:r>
      <w:r w:rsidR="0047447B" w:rsidRPr="003B35B4">
        <w:rPr>
          <w:rFonts w:ascii="Arial" w:hAnsi="Arial" w:cs="Arial"/>
          <w:bdr w:val="none" w:sz="0" w:space="0" w:color="auto" w:frame="1"/>
        </w:rPr>
        <w:t xml:space="preserve"> or authority</w:t>
      </w:r>
      <w:r w:rsidRPr="003B35B4">
        <w:rPr>
          <w:rFonts w:ascii="Arial" w:hAnsi="Arial" w:cs="Arial"/>
          <w:bdr w:val="none" w:sz="0" w:space="0" w:color="auto" w:frame="1"/>
        </w:rPr>
        <w:t xml:space="preserve"> inquires or raises a concern related to Collection Management.</w:t>
      </w:r>
      <w:r w:rsidRPr="003B35B4">
        <w:rPr>
          <w:rStyle w:val="FootnoteReference"/>
          <w:rFonts w:ascii="Arial" w:hAnsi="Arial" w:cs="Arial"/>
          <w:color w:val="212121"/>
          <w:bdr w:val="none" w:sz="0" w:space="0" w:color="auto" w:frame="1"/>
        </w:rPr>
        <w:footnoteReference w:id="20"/>
      </w:r>
    </w:p>
    <w:p w14:paraId="67B38EB3" w14:textId="77777777" w:rsidR="00B1697F" w:rsidRPr="003B35B4" w:rsidRDefault="00B1697F" w:rsidP="00B1697F">
      <w:pPr>
        <w:rPr>
          <w:rFonts w:ascii="Arial" w:hAnsi="Arial" w:cs="Arial"/>
        </w:rPr>
      </w:pPr>
    </w:p>
    <w:p w14:paraId="5CFD18CC" w14:textId="1DF1A8AD" w:rsidR="00A9108B" w:rsidRPr="003B35B4" w:rsidRDefault="00B1697F" w:rsidP="00E96BFB">
      <w:pPr>
        <w:pStyle w:val="Heading2"/>
      </w:pPr>
      <w:bookmarkStart w:id="16" w:name="_Toc104793187"/>
      <w:r w:rsidRPr="003B35B4">
        <w:t>V</w:t>
      </w:r>
      <w:r w:rsidR="00A9108B" w:rsidRPr="003B35B4">
        <w:t>.</w:t>
      </w:r>
      <w:r w:rsidR="007D74B7" w:rsidRPr="003B35B4">
        <w:t xml:space="preserve"> </w:t>
      </w:r>
      <w:r w:rsidR="00A9108B" w:rsidRPr="003B35B4">
        <w:t>Review and Update of th</w:t>
      </w:r>
      <w:r w:rsidR="00D32210" w:rsidRPr="003B35B4">
        <w:t>is</w:t>
      </w:r>
      <w:r w:rsidR="00A9108B" w:rsidRPr="003B35B4">
        <w:t xml:space="preserve"> Policy</w:t>
      </w:r>
      <w:bookmarkEnd w:id="16"/>
    </w:p>
    <w:p w14:paraId="36239958" w14:textId="0EBE9392" w:rsidR="00A9108B" w:rsidRPr="003B35B4" w:rsidRDefault="00A9108B" w:rsidP="00E96BFB">
      <w:pPr>
        <w:rPr>
          <w:rFonts w:ascii="Arial" w:hAnsi="Arial" w:cs="Arial"/>
          <w:bdr w:val="none" w:sz="0" w:space="0" w:color="auto" w:frame="1"/>
        </w:rPr>
      </w:pPr>
    </w:p>
    <w:p w14:paraId="40301045" w14:textId="0AFD8342" w:rsidR="00A9108B" w:rsidRPr="003B35B4" w:rsidRDefault="00A9108B" w:rsidP="00E96BFB">
      <w:pPr>
        <w:rPr>
          <w:rFonts w:ascii="Arial" w:hAnsi="Arial" w:cs="Arial"/>
          <w:bdr w:val="none" w:sz="0" w:space="0" w:color="auto" w:frame="1"/>
        </w:rPr>
      </w:pPr>
      <w:r w:rsidRPr="003B35B4">
        <w:rPr>
          <w:rFonts w:ascii="Arial" w:hAnsi="Arial" w:cs="Arial"/>
          <w:bdr w:val="none" w:sz="0" w:space="0" w:color="auto" w:frame="1"/>
        </w:rPr>
        <w:t xml:space="preserve">This board-approved written policy for </w:t>
      </w:r>
      <w:r w:rsidR="00D32210" w:rsidRPr="003B35B4">
        <w:rPr>
          <w:rFonts w:ascii="Arial" w:hAnsi="Arial" w:cs="Arial"/>
          <w:bdr w:val="none" w:sz="0" w:space="0" w:color="auto" w:frame="1"/>
        </w:rPr>
        <w:t xml:space="preserve">Collection Management </w:t>
      </w:r>
      <w:r w:rsidRPr="003B35B4">
        <w:rPr>
          <w:rFonts w:ascii="Arial" w:hAnsi="Arial" w:cs="Arial"/>
          <w:bdr w:val="none" w:sz="0" w:space="0" w:color="auto" w:frame="1"/>
        </w:rPr>
        <w:t>shall be reviewed and updated by the Trustees at least once every five years</w:t>
      </w:r>
      <w:r w:rsidR="00635F39" w:rsidRPr="003B35B4">
        <w:rPr>
          <w:rFonts w:ascii="Arial" w:hAnsi="Arial" w:cs="Arial"/>
          <w:bdr w:val="none" w:sz="0" w:space="0" w:color="auto" w:frame="1"/>
        </w:rPr>
        <w:t xml:space="preserve"> (as required by 8 NYCRR 90.3 (b)(4)</w:t>
      </w:r>
      <w:r w:rsidR="00D32210" w:rsidRPr="003B35B4">
        <w:rPr>
          <w:rFonts w:ascii="Arial" w:hAnsi="Arial" w:cs="Arial"/>
          <w:bdr w:val="none" w:sz="0" w:space="0" w:color="auto" w:frame="1"/>
        </w:rPr>
        <w:t>,</w:t>
      </w:r>
      <w:r w:rsidRPr="003B35B4">
        <w:rPr>
          <w:rFonts w:ascii="Arial" w:hAnsi="Arial" w:cs="Arial"/>
          <w:bdr w:val="none" w:sz="0" w:space="0" w:color="auto" w:frame="1"/>
        </w:rPr>
        <w:t xml:space="preserve"> </w:t>
      </w:r>
      <w:r w:rsidR="0047447B" w:rsidRPr="003B35B4">
        <w:rPr>
          <w:rFonts w:ascii="Arial" w:hAnsi="Arial" w:cs="Arial"/>
          <w:bdr w:val="none" w:sz="0" w:space="0" w:color="auto" w:frame="1"/>
        </w:rPr>
        <w:t>OR</w:t>
      </w:r>
      <w:r w:rsidRPr="003B35B4">
        <w:rPr>
          <w:rFonts w:ascii="Arial" w:hAnsi="Arial" w:cs="Arial"/>
          <w:bdr w:val="none" w:sz="0" w:space="0" w:color="auto" w:frame="1"/>
        </w:rPr>
        <w:t xml:space="preserve"> earlier if required by law</w:t>
      </w:r>
      <w:r w:rsidR="00D32210" w:rsidRPr="003B35B4">
        <w:rPr>
          <w:rFonts w:ascii="Arial" w:hAnsi="Arial" w:cs="Arial"/>
          <w:bdr w:val="none" w:sz="0" w:space="0" w:color="auto" w:frame="1"/>
        </w:rPr>
        <w:t>,</w:t>
      </w:r>
      <w:r w:rsidRPr="003B35B4">
        <w:rPr>
          <w:rFonts w:ascii="Arial" w:hAnsi="Arial" w:cs="Arial"/>
          <w:bdr w:val="none" w:sz="0" w:space="0" w:color="auto" w:frame="1"/>
        </w:rPr>
        <w:t xml:space="preserve"> </w:t>
      </w:r>
      <w:r w:rsidR="0047447B" w:rsidRPr="003B35B4">
        <w:rPr>
          <w:rFonts w:ascii="Arial" w:hAnsi="Arial" w:cs="Arial"/>
          <w:bdr w:val="none" w:sz="0" w:space="0" w:color="auto" w:frame="1"/>
        </w:rPr>
        <w:t>OR</w:t>
      </w:r>
      <w:r w:rsidRPr="003B35B4">
        <w:rPr>
          <w:rFonts w:ascii="Arial" w:hAnsi="Arial" w:cs="Arial"/>
          <w:bdr w:val="none" w:sz="0" w:space="0" w:color="auto" w:frame="1"/>
        </w:rPr>
        <w:t xml:space="preserve"> if a law, regulation, or policy impacting it changes.</w:t>
      </w:r>
    </w:p>
    <w:p w14:paraId="20C3D82A" w14:textId="57858225" w:rsidR="00A9108B" w:rsidRPr="003B35B4" w:rsidRDefault="00A9108B" w:rsidP="00E96BFB">
      <w:pPr>
        <w:rPr>
          <w:rFonts w:ascii="Arial" w:hAnsi="Arial" w:cs="Arial"/>
          <w:bdr w:val="none" w:sz="0" w:space="0" w:color="auto" w:frame="1"/>
        </w:rPr>
      </w:pPr>
    </w:p>
    <w:p w14:paraId="37DEBC0E" w14:textId="1BFC550C" w:rsidR="0047447B" w:rsidRDefault="0047447B" w:rsidP="00E96BFB">
      <w:pPr>
        <w:rPr>
          <w:rFonts w:ascii="Arial" w:hAnsi="Arial" w:cs="Arial"/>
          <w:bdr w:val="none" w:sz="0" w:space="0" w:color="auto" w:frame="1"/>
        </w:rPr>
      </w:pPr>
    </w:p>
    <w:p w14:paraId="3A57640F" w14:textId="77777777" w:rsidR="00793959" w:rsidRPr="003B35B4" w:rsidRDefault="00793959" w:rsidP="00E96BFB">
      <w:pPr>
        <w:rPr>
          <w:rFonts w:ascii="Arial" w:hAnsi="Arial" w:cs="Arial"/>
          <w:bdr w:val="none" w:sz="0" w:space="0" w:color="auto" w:frame="1"/>
        </w:rPr>
      </w:pPr>
    </w:p>
    <w:p w14:paraId="203F59C7" w14:textId="5DACBB96" w:rsidR="00D32210" w:rsidRPr="003B35B4" w:rsidRDefault="00D32210" w:rsidP="00E96BFB">
      <w:pPr>
        <w:pStyle w:val="Heading1"/>
        <w:rPr>
          <w:bdr w:val="none" w:sz="0" w:space="0" w:color="auto" w:frame="1"/>
        </w:rPr>
      </w:pPr>
      <w:bookmarkStart w:id="17" w:name="_Toc104793188"/>
      <w:r w:rsidRPr="003B35B4">
        <w:rPr>
          <w:bdr w:val="none" w:sz="0" w:space="0" w:color="auto" w:frame="1"/>
        </w:rPr>
        <w:t>Table of Appendices and Authorities</w:t>
      </w:r>
      <w:bookmarkEnd w:id="17"/>
    </w:p>
    <w:p w14:paraId="63DBC576" w14:textId="01332639" w:rsidR="00A9108B" w:rsidRPr="003B35B4" w:rsidRDefault="00A9108B" w:rsidP="00E96BFB">
      <w:pPr>
        <w:rPr>
          <w:rFonts w:ascii="Arial" w:hAnsi="Arial" w:cs="Arial"/>
          <w:bdr w:val="none" w:sz="0" w:space="0" w:color="auto" w:frame="1"/>
        </w:rPr>
      </w:pPr>
    </w:p>
    <w:tbl>
      <w:tblPr>
        <w:tblStyle w:val="TableGrid"/>
        <w:tblW w:w="0" w:type="auto"/>
        <w:tblLook w:val="04A0" w:firstRow="1" w:lastRow="0" w:firstColumn="1" w:lastColumn="0" w:noHBand="0" w:noVBand="1"/>
      </w:tblPr>
      <w:tblGrid>
        <w:gridCol w:w="3595"/>
        <w:gridCol w:w="5755"/>
      </w:tblGrid>
      <w:tr w:rsidR="00A9108B" w:rsidRPr="003B35B4" w14:paraId="6A880BD7" w14:textId="77777777" w:rsidTr="00A9108B">
        <w:tc>
          <w:tcPr>
            <w:tcW w:w="3595" w:type="dxa"/>
          </w:tcPr>
          <w:p w14:paraId="2827DAA9" w14:textId="77777777" w:rsidR="00793959" w:rsidRPr="003B35B4" w:rsidRDefault="00793959" w:rsidP="00E96BFB">
            <w:pPr>
              <w:rPr>
                <w:rFonts w:ascii="Arial" w:hAnsi="Arial" w:cs="Arial"/>
                <w:bdr w:val="none" w:sz="0" w:space="0" w:color="auto" w:frame="1"/>
              </w:rPr>
            </w:pPr>
          </w:p>
          <w:p w14:paraId="2751AE9E" w14:textId="147BC95F" w:rsidR="00A9108B" w:rsidRPr="003B35B4" w:rsidRDefault="00A9108B" w:rsidP="00E96BFB">
            <w:pPr>
              <w:rPr>
                <w:rFonts w:ascii="Arial" w:hAnsi="Arial" w:cs="Arial"/>
                <w:bdr w:val="none" w:sz="0" w:space="0" w:color="auto" w:frame="1"/>
              </w:rPr>
            </w:pPr>
            <w:r w:rsidRPr="003B35B4">
              <w:rPr>
                <w:rFonts w:ascii="Arial" w:hAnsi="Arial" w:cs="Arial"/>
                <w:bdr w:val="none" w:sz="0" w:space="0" w:color="auto" w:frame="1"/>
              </w:rPr>
              <w:t>Appendices</w:t>
            </w:r>
          </w:p>
          <w:p w14:paraId="0829D93E" w14:textId="062A7EDE" w:rsidR="00A9108B" w:rsidRPr="003B35B4" w:rsidRDefault="00A9108B" w:rsidP="00E96BFB">
            <w:pPr>
              <w:rPr>
                <w:rFonts w:ascii="Arial" w:hAnsi="Arial" w:cs="Arial"/>
                <w:bdr w:val="none" w:sz="0" w:space="0" w:color="auto" w:frame="1"/>
              </w:rPr>
            </w:pPr>
          </w:p>
        </w:tc>
        <w:tc>
          <w:tcPr>
            <w:tcW w:w="5755" w:type="dxa"/>
          </w:tcPr>
          <w:p w14:paraId="29E28FC8" w14:textId="77777777" w:rsidR="00793959" w:rsidRPr="003B35B4" w:rsidRDefault="00793959" w:rsidP="00E96BFB">
            <w:pPr>
              <w:rPr>
                <w:rFonts w:ascii="Arial" w:hAnsi="Arial" w:cs="Arial"/>
                <w:bdr w:val="none" w:sz="0" w:space="0" w:color="auto" w:frame="1"/>
              </w:rPr>
            </w:pPr>
          </w:p>
          <w:p w14:paraId="32D12610" w14:textId="5CC84892" w:rsidR="00A9108B" w:rsidRPr="003B35B4" w:rsidRDefault="00A9108B" w:rsidP="00E96BFB">
            <w:pPr>
              <w:rPr>
                <w:rFonts w:ascii="Arial" w:hAnsi="Arial" w:cs="Arial"/>
                <w:bdr w:val="none" w:sz="0" w:space="0" w:color="auto" w:frame="1"/>
              </w:rPr>
            </w:pPr>
            <w:r w:rsidRPr="003B35B4">
              <w:rPr>
                <w:rFonts w:ascii="Arial" w:hAnsi="Arial" w:cs="Arial"/>
                <w:bdr w:val="none" w:sz="0" w:space="0" w:color="auto" w:frame="1"/>
              </w:rPr>
              <w:t xml:space="preserve">Appendix A: </w:t>
            </w:r>
            <w:r w:rsidR="001D2465" w:rsidRPr="003B35B4">
              <w:rPr>
                <w:rFonts w:ascii="Arial" w:hAnsi="Arial" w:cs="Arial"/>
                <w:bdr w:val="none" w:sz="0" w:space="0" w:color="auto" w:frame="1"/>
              </w:rPr>
              <w:t xml:space="preserve">Library's </w:t>
            </w:r>
            <w:r w:rsidRPr="003B35B4">
              <w:rPr>
                <w:rFonts w:ascii="Arial" w:hAnsi="Arial" w:cs="Arial"/>
                <w:bdr w:val="none" w:sz="0" w:space="0" w:color="auto" w:frame="1"/>
              </w:rPr>
              <w:t>Selection Criteria</w:t>
            </w:r>
          </w:p>
          <w:p w14:paraId="16173D6E" w14:textId="149C5FEF" w:rsidR="00A9108B" w:rsidRPr="003B35B4" w:rsidRDefault="00A9108B" w:rsidP="00E96BFB">
            <w:pPr>
              <w:rPr>
                <w:rFonts w:ascii="Arial" w:hAnsi="Arial" w:cs="Arial"/>
                <w:bdr w:val="none" w:sz="0" w:space="0" w:color="auto" w:frame="1"/>
              </w:rPr>
            </w:pPr>
          </w:p>
          <w:p w14:paraId="4E19056D" w14:textId="4F12471D" w:rsidR="00A9108B" w:rsidRPr="003B35B4" w:rsidRDefault="00A9108B" w:rsidP="00E96BFB">
            <w:pPr>
              <w:rPr>
                <w:rFonts w:ascii="Arial" w:hAnsi="Arial" w:cs="Arial"/>
                <w:bdr w:val="none" w:sz="0" w:space="0" w:color="auto" w:frame="1"/>
              </w:rPr>
            </w:pPr>
            <w:r w:rsidRPr="003B35B4">
              <w:rPr>
                <w:rFonts w:ascii="Arial" w:hAnsi="Arial" w:cs="Arial"/>
                <w:bdr w:val="none" w:sz="0" w:space="0" w:color="auto" w:frame="1"/>
              </w:rPr>
              <w:t xml:space="preserve">Appendix B: </w:t>
            </w:r>
            <w:r w:rsidR="001D2465" w:rsidRPr="003B35B4">
              <w:rPr>
                <w:rFonts w:ascii="Arial" w:hAnsi="Arial" w:cs="Arial"/>
                <w:bdr w:val="none" w:sz="0" w:space="0" w:color="auto" w:frame="1"/>
              </w:rPr>
              <w:t xml:space="preserve">Library's </w:t>
            </w:r>
            <w:r w:rsidRPr="003B35B4">
              <w:rPr>
                <w:rFonts w:ascii="Arial" w:hAnsi="Arial" w:cs="Arial"/>
                <w:bdr w:val="none" w:sz="0" w:space="0" w:color="auto" w:frame="1"/>
              </w:rPr>
              <w:t>Cataloging Procedures</w:t>
            </w:r>
          </w:p>
          <w:p w14:paraId="255DE0F7" w14:textId="77777777" w:rsidR="00A9108B" w:rsidRPr="003B35B4" w:rsidRDefault="00A9108B" w:rsidP="00E96BFB">
            <w:pPr>
              <w:rPr>
                <w:rFonts w:ascii="Arial" w:hAnsi="Arial" w:cs="Arial"/>
                <w:bdr w:val="none" w:sz="0" w:space="0" w:color="auto" w:frame="1"/>
              </w:rPr>
            </w:pPr>
          </w:p>
          <w:p w14:paraId="36169D1E" w14:textId="76E12D2A" w:rsidR="00A9108B" w:rsidRPr="003B35B4" w:rsidRDefault="00A9108B" w:rsidP="00E96BFB">
            <w:pPr>
              <w:rPr>
                <w:rFonts w:ascii="Arial" w:hAnsi="Arial" w:cs="Arial"/>
                <w:bdr w:val="none" w:sz="0" w:space="0" w:color="auto" w:frame="1"/>
              </w:rPr>
            </w:pPr>
            <w:r w:rsidRPr="003B35B4">
              <w:rPr>
                <w:rFonts w:ascii="Arial" w:hAnsi="Arial" w:cs="Arial"/>
                <w:bdr w:val="none" w:sz="0" w:space="0" w:color="auto" w:frame="1"/>
              </w:rPr>
              <w:t xml:space="preserve">Appendix C: </w:t>
            </w:r>
            <w:r w:rsidR="001D2465" w:rsidRPr="003B35B4">
              <w:rPr>
                <w:rFonts w:ascii="Arial" w:hAnsi="Arial" w:cs="Arial"/>
                <w:bdr w:val="none" w:sz="0" w:space="0" w:color="auto" w:frame="1"/>
              </w:rPr>
              <w:t xml:space="preserve">Library's </w:t>
            </w:r>
            <w:r w:rsidRPr="003B35B4">
              <w:rPr>
                <w:rFonts w:ascii="Arial" w:hAnsi="Arial" w:cs="Arial"/>
                <w:bdr w:val="none" w:sz="0" w:space="0" w:color="auto" w:frame="1"/>
              </w:rPr>
              <w:t>Routine Evaluation of Collection</w:t>
            </w:r>
            <w:r w:rsidR="001D2465" w:rsidRPr="003B35B4">
              <w:rPr>
                <w:rFonts w:ascii="Arial" w:hAnsi="Arial" w:cs="Arial"/>
                <w:bdr w:val="none" w:sz="0" w:space="0" w:color="auto" w:frame="1"/>
              </w:rPr>
              <w:t xml:space="preserve"> </w:t>
            </w:r>
            <w:r w:rsidRPr="003B35B4">
              <w:rPr>
                <w:rFonts w:ascii="Arial" w:hAnsi="Arial" w:cs="Arial"/>
                <w:bdr w:val="none" w:sz="0" w:space="0" w:color="auto" w:frame="1"/>
              </w:rPr>
              <w:t>Materials Schedule &amp; Procedures</w:t>
            </w:r>
          </w:p>
          <w:p w14:paraId="64581195" w14:textId="21A77053" w:rsidR="00B63429" w:rsidRPr="003B35B4" w:rsidRDefault="00B63429" w:rsidP="00E96BFB">
            <w:pPr>
              <w:rPr>
                <w:rFonts w:ascii="Arial" w:hAnsi="Arial" w:cs="Arial"/>
                <w:bdr w:val="none" w:sz="0" w:space="0" w:color="auto" w:frame="1"/>
              </w:rPr>
            </w:pPr>
          </w:p>
          <w:p w14:paraId="2F8CE8E9" w14:textId="74E4835C" w:rsidR="00B63429" w:rsidRPr="003B35B4" w:rsidRDefault="00B63429" w:rsidP="00E96BFB">
            <w:pPr>
              <w:rPr>
                <w:rFonts w:ascii="Arial" w:hAnsi="Arial" w:cs="Arial"/>
                <w:bdr w:val="none" w:sz="0" w:space="0" w:color="auto" w:frame="1"/>
              </w:rPr>
            </w:pPr>
            <w:r w:rsidRPr="003B35B4">
              <w:rPr>
                <w:rFonts w:ascii="Arial" w:hAnsi="Arial" w:cs="Arial"/>
                <w:bdr w:val="none" w:sz="0" w:space="0" w:color="auto" w:frame="1"/>
              </w:rPr>
              <w:t xml:space="preserve">Appendix D: </w:t>
            </w:r>
            <w:r w:rsidR="001D2465" w:rsidRPr="003B35B4">
              <w:rPr>
                <w:rFonts w:ascii="Arial" w:hAnsi="Arial" w:cs="Arial"/>
                <w:bdr w:val="none" w:sz="0" w:space="0" w:color="auto" w:frame="1"/>
              </w:rPr>
              <w:t xml:space="preserve">Library's </w:t>
            </w:r>
            <w:r w:rsidRPr="003B35B4">
              <w:rPr>
                <w:rFonts w:ascii="Arial" w:hAnsi="Arial" w:cs="Arial"/>
                <w:bdr w:val="none" w:sz="0" w:space="0" w:color="auto" w:frame="1"/>
              </w:rPr>
              <w:t xml:space="preserve">Request for Re-Evaluation </w:t>
            </w:r>
            <w:r w:rsidR="0019010F" w:rsidRPr="003B35B4">
              <w:rPr>
                <w:rFonts w:ascii="Arial" w:hAnsi="Arial" w:cs="Arial"/>
                <w:bdr w:val="none" w:sz="0" w:space="0" w:color="auto" w:frame="1"/>
              </w:rPr>
              <w:t>F</w:t>
            </w:r>
            <w:r w:rsidRPr="003B35B4">
              <w:rPr>
                <w:rFonts w:ascii="Arial" w:hAnsi="Arial" w:cs="Arial"/>
                <w:bdr w:val="none" w:sz="0" w:space="0" w:color="auto" w:frame="1"/>
              </w:rPr>
              <w:t xml:space="preserve">orm and </w:t>
            </w:r>
            <w:r w:rsidR="0019010F" w:rsidRPr="003B35B4">
              <w:rPr>
                <w:rFonts w:ascii="Arial" w:hAnsi="Arial" w:cs="Arial"/>
                <w:bdr w:val="none" w:sz="0" w:space="0" w:color="auto" w:frame="1"/>
              </w:rPr>
              <w:t>P</w:t>
            </w:r>
            <w:r w:rsidRPr="003B35B4">
              <w:rPr>
                <w:rFonts w:ascii="Arial" w:hAnsi="Arial" w:cs="Arial"/>
                <w:bdr w:val="none" w:sz="0" w:space="0" w:color="auto" w:frame="1"/>
              </w:rPr>
              <w:t>rocedure</w:t>
            </w:r>
          </w:p>
          <w:p w14:paraId="296C428A" w14:textId="77777777" w:rsidR="00121381" w:rsidRPr="003B35B4" w:rsidRDefault="00121381" w:rsidP="00E96BFB">
            <w:pPr>
              <w:rPr>
                <w:rFonts w:ascii="Arial" w:hAnsi="Arial" w:cs="Arial"/>
                <w:bdr w:val="none" w:sz="0" w:space="0" w:color="auto" w:frame="1"/>
              </w:rPr>
            </w:pPr>
          </w:p>
          <w:p w14:paraId="6BD55DD7" w14:textId="64BFFA5B" w:rsidR="00B63429" w:rsidRPr="003B35B4" w:rsidRDefault="00B63429" w:rsidP="00E96BFB">
            <w:pPr>
              <w:rPr>
                <w:rFonts w:ascii="Arial" w:hAnsi="Arial" w:cs="Arial"/>
                <w:bdr w:val="none" w:sz="0" w:space="0" w:color="auto" w:frame="1"/>
              </w:rPr>
            </w:pPr>
            <w:r w:rsidRPr="003B35B4">
              <w:rPr>
                <w:rFonts w:ascii="Arial" w:hAnsi="Arial" w:cs="Arial"/>
                <w:bdr w:val="none" w:sz="0" w:space="0" w:color="auto" w:frame="1"/>
              </w:rPr>
              <w:t xml:space="preserve">Appendix </w:t>
            </w:r>
            <w:r w:rsidR="00121381" w:rsidRPr="003B35B4">
              <w:rPr>
                <w:rFonts w:ascii="Arial" w:hAnsi="Arial" w:cs="Arial"/>
                <w:bdr w:val="none" w:sz="0" w:space="0" w:color="auto" w:frame="1"/>
              </w:rPr>
              <w:t>E</w:t>
            </w:r>
            <w:r w:rsidRPr="003B35B4">
              <w:rPr>
                <w:rFonts w:ascii="Arial" w:hAnsi="Arial" w:cs="Arial"/>
                <w:bdr w:val="none" w:sz="0" w:space="0" w:color="auto" w:frame="1"/>
              </w:rPr>
              <w:t xml:space="preserve">: </w:t>
            </w:r>
            <w:r w:rsidR="00121381" w:rsidRPr="003B35B4">
              <w:rPr>
                <w:rFonts w:ascii="Arial" w:hAnsi="Arial" w:cs="Arial"/>
                <w:bdr w:val="none" w:sz="0" w:space="0" w:color="auto" w:frame="1"/>
              </w:rPr>
              <w:t xml:space="preserve">Template for Director Determination of </w:t>
            </w:r>
            <w:r w:rsidRPr="003B35B4">
              <w:rPr>
                <w:rFonts w:ascii="Arial" w:hAnsi="Arial" w:cs="Arial"/>
                <w:bdr w:val="none" w:sz="0" w:space="0" w:color="auto" w:frame="1"/>
              </w:rPr>
              <w:t xml:space="preserve">Request for Re-Evaluation </w:t>
            </w:r>
          </w:p>
          <w:p w14:paraId="33F45F28" w14:textId="40F3632A" w:rsidR="001D2465" w:rsidRPr="003B35B4" w:rsidRDefault="001D2465" w:rsidP="00E96BFB">
            <w:pPr>
              <w:rPr>
                <w:rFonts w:ascii="Arial" w:hAnsi="Arial" w:cs="Arial"/>
                <w:bdr w:val="none" w:sz="0" w:space="0" w:color="auto" w:frame="1"/>
              </w:rPr>
            </w:pPr>
          </w:p>
          <w:p w14:paraId="54300FBC" w14:textId="26B88229" w:rsidR="001D2465" w:rsidRPr="003B35B4" w:rsidRDefault="001D2465" w:rsidP="00E96BFB">
            <w:pPr>
              <w:rPr>
                <w:rFonts w:ascii="Arial" w:hAnsi="Arial" w:cs="Arial"/>
                <w:bdr w:val="none" w:sz="0" w:space="0" w:color="auto" w:frame="1"/>
              </w:rPr>
            </w:pPr>
            <w:r w:rsidRPr="003B35B4">
              <w:rPr>
                <w:rFonts w:ascii="Arial" w:hAnsi="Arial" w:cs="Arial"/>
                <w:bdr w:val="none" w:sz="0" w:space="0" w:color="auto" w:frame="1"/>
              </w:rPr>
              <w:t xml:space="preserve">Appendix F:  Template for </w:t>
            </w:r>
            <w:r w:rsidR="0019010F" w:rsidRPr="003B35B4">
              <w:rPr>
                <w:rFonts w:ascii="Arial" w:hAnsi="Arial" w:cs="Arial"/>
                <w:bdr w:val="none" w:sz="0" w:space="0" w:color="auto" w:frame="1"/>
              </w:rPr>
              <w:t>B</w:t>
            </w:r>
            <w:r w:rsidRPr="003B35B4">
              <w:rPr>
                <w:rFonts w:ascii="Arial" w:hAnsi="Arial" w:cs="Arial"/>
                <w:bdr w:val="none" w:sz="0" w:space="0" w:color="auto" w:frame="1"/>
              </w:rPr>
              <w:t xml:space="preserve">oard </w:t>
            </w:r>
            <w:r w:rsidR="0019010F" w:rsidRPr="003B35B4">
              <w:rPr>
                <w:rFonts w:ascii="Arial" w:hAnsi="Arial" w:cs="Arial"/>
                <w:bdr w:val="none" w:sz="0" w:space="0" w:color="auto" w:frame="1"/>
              </w:rPr>
              <w:t>R</w:t>
            </w:r>
            <w:r w:rsidRPr="003B35B4">
              <w:rPr>
                <w:rFonts w:ascii="Arial" w:hAnsi="Arial" w:cs="Arial"/>
                <w:bdr w:val="none" w:sz="0" w:space="0" w:color="auto" w:frame="1"/>
              </w:rPr>
              <w:t xml:space="preserve">esolution </w:t>
            </w:r>
            <w:r w:rsidR="00BF34B1" w:rsidRPr="003B35B4">
              <w:rPr>
                <w:rFonts w:ascii="Arial" w:hAnsi="Arial" w:cs="Arial"/>
                <w:bdr w:val="none" w:sz="0" w:space="0" w:color="auto" w:frame="1"/>
              </w:rPr>
              <w:t>p</w:t>
            </w:r>
            <w:r w:rsidRPr="003B35B4">
              <w:rPr>
                <w:rFonts w:ascii="Arial" w:hAnsi="Arial" w:cs="Arial"/>
                <w:bdr w:val="none" w:sz="0" w:space="0" w:color="auto" w:frame="1"/>
              </w:rPr>
              <w:t>ertaining to Trustees' Determination of Appeal of Request for Re-Evaluation</w:t>
            </w:r>
          </w:p>
          <w:p w14:paraId="69652089" w14:textId="77777777" w:rsidR="00121381" w:rsidRPr="003B35B4" w:rsidRDefault="00121381" w:rsidP="00E96BFB">
            <w:pPr>
              <w:rPr>
                <w:rFonts w:ascii="Arial" w:hAnsi="Arial" w:cs="Arial"/>
                <w:bdr w:val="none" w:sz="0" w:space="0" w:color="auto" w:frame="1"/>
              </w:rPr>
            </w:pPr>
          </w:p>
          <w:p w14:paraId="73C0AC23" w14:textId="52ECE2A7" w:rsidR="00121381" w:rsidRPr="003B35B4" w:rsidRDefault="00121381" w:rsidP="00E96BFB">
            <w:pPr>
              <w:rPr>
                <w:rFonts w:ascii="Arial" w:hAnsi="Arial" w:cs="Arial"/>
                <w:bdr w:val="none" w:sz="0" w:space="0" w:color="auto" w:frame="1"/>
              </w:rPr>
            </w:pPr>
            <w:r w:rsidRPr="003B35B4">
              <w:rPr>
                <w:rFonts w:ascii="Arial" w:hAnsi="Arial" w:cs="Arial"/>
                <w:bdr w:val="none" w:sz="0" w:space="0" w:color="auto" w:frame="1"/>
              </w:rPr>
              <w:t xml:space="preserve">Appendix </w:t>
            </w:r>
            <w:r w:rsidR="001D2465" w:rsidRPr="003B35B4">
              <w:rPr>
                <w:rFonts w:ascii="Arial" w:hAnsi="Arial" w:cs="Arial"/>
                <w:bdr w:val="none" w:sz="0" w:space="0" w:color="auto" w:frame="1"/>
              </w:rPr>
              <w:t>G</w:t>
            </w:r>
            <w:r w:rsidRPr="003B35B4">
              <w:rPr>
                <w:rFonts w:ascii="Arial" w:hAnsi="Arial" w:cs="Arial"/>
                <w:bdr w:val="none" w:sz="0" w:space="0" w:color="auto" w:frame="1"/>
              </w:rPr>
              <w:t xml:space="preserve">: Template for Trustees' Determination of Appeal of Request for Re-Evaluation </w:t>
            </w:r>
          </w:p>
          <w:p w14:paraId="487FD12A" w14:textId="3B306A63" w:rsidR="00DE3687" w:rsidRPr="003B35B4" w:rsidRDefault="00DE3687" w:rsidP="00E96BFB">
            <w:pPr>
              <w:rPr>
                <w:rFonts w:ascii="Arial" w:hAnsi="Arial" w:cs="Arial"/>
                <w:bdr w:val="none" w:sz="0" w:space="0" w:color="auto" w:frame="1"/>
              </w:rPr>
            </w:pPr>
          </w:p>
        </w:tc>
      </w:tr>
      <w:tr w:rsidR="00A9108B" w:rsidRPr="003B35B4" w14:paraId="450CC037" w14:textId="77777777" w:rsidTr="00A9108B">
        <w:tc>
          <w:tcPr>
            <w:tcW w:w="3595" w:type="dxa"/>
          </w:tcPr>
          <w:p w14:paraId="5D50D4A1" w14:textId="2CED06FB" w:rsidR="00A9108B" w:rsidRPr="003B35B4" w:rsidRDefault="00A9108B" w:rsidP="00E96BFB">
            <w:pPr>
              <w:rPr>
                <w:rFonts w:ascii="Arial" w:hAnsi="Arial" w:cs="Arial"/>
                <w:bdr w:val="none" w:sz="0" w:space="0" w:color="auto" w:frame="1"/>
              </w:rPr>
            </w:pPr>
          </w:p>
          <w:p w14:paraId="4AC71755" w14:textId="59B5C254" w:rsidR="00A9108B" w:rsidRPr="003B35B4" w:rsidRDefault="00A9108B" w:rsidP="00E96BFB">
            <w:pPr>
              <w:rPr>
                <w:rFonts w:ascii="Arial" w:hAnsi="Arial" w:cs="Arial"/>
                <w:bdr w:val="none" w:sz="0" w:space="0" w:color="auto" w:frame="1"/>
              </w:rPr>
            </w:pPr>
            <w:r w:rsidRPr="003B35B4">
              <w:rPr>
                <w:rFonts w:ascii="Arial" w:hAnsi="Arial" w:cs="Arial"/>
                <w:bdr w:val="none" w:sz="0" w:space="0" w:color="auto" w:frame="1"/>
              </w:rPr>
              <w:t>Related policies</w:t>
            </w:r>
            <w:r w:rsidR="00121381" w:rsidRPr="003B35B4">
              <w:rPr>
                <w:rFonts w:ascii="Arial" w:hAnsi="Arial" w:cs="Arial"/>
                <w:bdr w:val="none" w:sz="0" w:space="0" w:color="auto" w:frame="1"/>
              </w:rPr>
              <w:t xml:space="preserve"> and documents</w:t>
            </w:r>
          </w:p>
          <w:p w14:paraId="003B1585" w14:textId="2FF0FA82" w:rsidR="00121381" w:rsidRPr="003B35B4" w:rsidRDefault="00121381" w:rsidP="00E96BFB">
            <w:pPr>
              <w:rPr>
                <w:rFonts w:ascii="Arial" w:hAnsi="Arial" w:cs="Arial"/>
                <w:bdr w:val="none" w:sz="0" w:space="0" w:color="auto" w:frame="1"/>
              </w:rPr>
            </w:pPr>
          </w:p>
        </w:tc>
        <w:tc>
          <w:tcPr>
            <w:tcW w:w="5755" w:type="dxa"/>
          </w:tcPr>
          <w:p w14:paraId="258B7ED7" w14:textId="77777777" w:rsidR="00A9108B" w:rsidRPr="003B35B4" w:rsidRDefault="00A9108B" w:rsidP="00E96BFB">
            <w:pPr>
              <w:rPr>
                <w:rFonts w:ascii="Arial" w:hAnsi="Arial" w:cs="Arial"/>
                <w:bdr w:val="none" w:sz="0" w:space="0" w:color="auto" w:frame="1"/>
              </w:rPr>
            </w:pPr>
          </w:p>
          <w:p w14:paraId="409BEEEB" w14:textId="328AF4E9" w:rsidR="008874D0" w:rsidRPr="003B35B4" w:rsidRDefault="008874D0" w:rsidP="00E96BFB">
            <w:pPr>
              <w:rPr>
                <w:rFonts w:ascii="Arial" w:hAnsi="Arial" w:cs="Arial"/>
                <w:bdr w:val="none" w:sz="0" w:space="0" w:color="auto" w:frame="1"/>
              </w:rPr>
            </w:pPr>
            <w:r w:rsidRPr="003B35B4">
              <w:rPr>
                <w:rFonts w:ascii="Arial" w:hAnsi="Arial" w:cs="Arial"/>
                <w:bdr w:val="none" w:sz="0" w:space="0" w:color="auto" w:frame="1"/>
              </w:rPr>
              <w:t>Charter &amp; Bylaws</w:t>
            </w:r>
          </w:p>
          <w:p w14:paraId="17E25B39" w14:textId="77777777" w:rsidR="008874D0" w:rsidRPr="003B35B4" w:rsidRDefault="008874D0" w:rsidP="00E96BFB">
            <w:pPr>
              <w:rPr>
                <w:rFonts w:ascii="Arial" w:hAnsi="Arial" w:cs="Arial"/>
                <w:bdr w:val="none" w:sz="0" w:space="0" w:color="auto" w:frame="1"/>
              </w:rPr>
            </w:pPr>
          </w:p>
          <w:p w14:paraId="18F5E92F" w14:textId="6A119C09" w:rsidR="00121381" w:rsidRPr="003B35B4" w:rsidRDefault="00121381" w:rsidP="00E96BFB">
            <w:pPr>
              <w:rPr>
                <w:rFonts w:ascii="Arial" w:hAnsi="Arial" w:cs="Arial"/>
                <w:color w:val="A5A5A5" w:themeColor="accent3"/>
                <w:bdr w:val="none" w:sz="0" w:space="0" w:color="auto" w:frame="1"/>
              </w:rPr>
            </w:pPr>
            <w:r w:rsidRPr="003B35B4">
              <w:rPr>
                <w:rFonts w:ascii="Arial" w:hAnsi="Arial" w:cs="Arial"/>
                <w:color w:val="A5A5A5" w:themeColor="accent3"/>
                <w:bdr w:val="none" w:sz="0" w:space="0" w:color="auto" w:frame="1"/>
              </w:rPr>
              <w:t>Library Director Job Description</w:t>
            </w:r>
          </w:p>
          <w:p w14:paraId="6C76620C" w14:textId="77777777" w:rsidR="008874D0" w:rsidRPr="003B35B4" w:rsidRDefault="008874D0" w:rsidP="00E96BFB">
            <w:pPr>
              <w:rPr>
                <w:rFonts w:ascii="Arial" w:hAnsi="Arial" w:cs="Arial"/>
                <w:bdr w:val="none" w:sz="0" w:space="0" w:color="auto" w:frame="1"/>
              </w:rPr>
            </w:pPr>
          </w:p>
          <w:p w14:paraId="6613C12F" w14:textId="149C466C" w:rsidR="00A9108B" w:rsidRPr="003B35B4" w:rsidRDefault="00A9108B" w:rsidP="00E96BFB">
            <w:pPr>
              <w:rPr>
                <w:rFonts w:ascii="Arial" w:hAnsi="Arial" w:cs="Arial"/>
                <w:color w:val="A6A6A6" w:themeColor="background1" w:themeShade="A6"/>
                <w:bdr w:val="none" w:sz="0" w:space="0" w:color="auto" w:frame="1"/>
              </w:rPr>
            </w:pPr>
            <w:r w:rsidRPr="003B35B4">
              <w:rPr>
                <w:rFonts w:ascii="Arial" w:hAnsi="Arial" w:cs="Arial"/>
                <w:color w:val="A6A6A6" w:themeColor="background1" w:themeShade="A6"/>
                <w:bdr w:val="none" w:sz="0" w:space="0" w:color="auto" w:frame="1"/>
              </w:rPr>
              <w:t>Library's Procurement Policy</w:t>
            </w:r>
          </w:p>
          <w:p w14:paraId="4A464B9D" w14:textId="77777777" w:rsidR="008874D0" w:rsidRPr="003B35B4" w:rsidRDefault="008874D0" w:rsidP="00E96BFB">
            <w:pPr>
              <w:rPr>
                <w:rFonts w:ascii="Arial" w:hAnsi="Arial" w:cs="Arial"/>
                <w:color w:val="A6A6A6" w:themeColor="background1" w:themeShade="A6"/>
                <w:bdr w:val="none" w:sz="0" w:space="0" w:color="auto" w:frame="1"/>
              </w:rPr>
            </w:pPr>
          </w:p>
          <w:p w14:paraId="6F205F69" w14:textId="23BE7BA5" w:rsidR="00121381" w:rsidRPr="003B35B4" w:rsidRDefault="008874D0" w:rsidP="00E96BFB">
            <w:pPr>
              <w:rPr>
                <w:rFonts w:ascii="Arial" w:hAnsi="Arial" w:cs="Arial"/>
                <w:color w:val="A6A6A6" w:themeColor="background1" w:themeShade="A6"/>
                <w:bdr w:val="none" w:sz="0" w:space="0" w:color="auto" w:frame="1"/>
              </w:rPr>
            </w:pPr>
            <w:r w:rsidRPr="003B35B4">
              <w:rPr>
                <w:rFonts w:ascii="Arial" w:hAnsi="Arial" w:cs="Arial"/>
                <w:color w:val="A6A6A6" w:themeColor="background1" w:themeShade="A6"/>
                <w:bdr w:val="none" w:sz="0" w:space="0" w:color="auto" w:frame="1"/>
              </w:rPr>
              <w:t>System Member Agreement and System</w:t>
            </w:r>
            <w:r w:rsidR="00D32210" w:rsidRPr="003B35B4">
              <w:rPr>
                <w:rFonts w:ascii="Arial" w:hAnsi="Arial" w:cs="Arial"/>
                <w:color w:val="A6A6A6" w:themeColor="background1" w:themeShade="A6"/>
                <w:bdr w:val="none" w:sz="0" w:space="0" w:color="auto" w:frame="1"/>
              </w:rPr>
              <w:t>'s</w:t>
            </w:r>
            <w:r w:rsidRPr="003B35B4">
              <w:rPr>
                <w:rFonts w:ascii="Arial" w:hAnsi="Arial" w:cs="Arial"/>
                <w:color w:val="A6A6A6" w:themeColor="background1" w:themeShade="A6"/>
                <w:bdr w:val="none" w:sz="0" w:space="0" w:color="auto" w:frame="1"/>
              </w:rPr>
              <w:t xml:space="preserve"> Collection-related policies</w:t>
            </w:r>
            <w:r w:rsidR="0047447B" w:rsidRPr="003B35B4">
              <w:rPr>
                <w:rFonts w:ascii="Arial" w:hAnsi="Arial" w:cs="Arial"/>
                <w:color w:val="A6A6A6" w:themeColor="background1" w:themeShade="A6"/>
                <w:bdr w:val="none" w:sz="0" w:space="0" w:color="auto" w:frame="1"/>
              </w:rPr>
              <w:t xml:space="preserve"> (for example, ILS services)</w:t>
            </w:r>
          </w:p>
          <w:p w14:paraId="06480616" w14:textId="141E247B" w:rsidR="008874D0" w:rsidRPr="003B35B4" w:rsidRDefault="008874D0" w:rsidP="00E96BFB">
            <w:pPr>
              <w:rPr>
                <w:rFonts w:ascii="Arial" w:hAnsi="Arial" w:cs="Arial"/>
                <w:bdr w:val="none" w:sz="0" w:space="0" w:color="auto" w:frame="1"/>
              </w:rPr>
            </w:pPr>
          </w:p>
          <w:p w14:paraId="60B8FDB9" w14:textId="77777777" w:rsidR="00D32210" w:rsidRPr="003B35B4" w:rsidRDefault="008874D0" w:rsidP="00E96BFB">
            <w:pPr>
              <w:rPr>
                <w:rFonts w:ascii="Arial" w:hAnsi="Arial" w:cs="Arial"/>
                <w:bdr w:val="none" w:sz="0" w:space="0" w:color="auto" w:frame="1"/>
              </w:rPr>
            </w:pPr>
            <w:r w:rsidRPr="003B35B4">
              <w:rPr>
                <w:rFonts w:ascii="Arial" w:hAnsi="Arial" w:cs="Arial"/>
                <w:bdr w:val="none" w:sz="0" w:space="0" w:color="auto" w:frame="1"/>
              </w:rPr>
              <w:t>ALA Code of Ethics</w:t>
            </w:r>
          </w:p>
          <w:p w14:paraId="4A939142" w14:textId="77777777" w:rsidR="00D32210" w:rsidRPr="003B35B4" w:rsidRDefault="00D32210" w:rsidP="00E96BFB">
            <w:pPr>
              <w:rPr>
                <w:rFonts w:ascii="Arial" w:hAnsi="Arial" w:cs="Arial"/>
                <w:bdr w:val="none" w:sz="0" w:space="0" w:color="auto" w:frame="1"/>
              </w:rPr>
            </w:pPr>
          </w:p>
          <w:p w14:paraId="240E580B" w14:textId="5D9A2987" w:rsidR="00D32210" w:rsidRPr="003B35B4" w:rsidRDefault="008874D0" w:rsidP="00E96BFB">
            <w:pPr>
              <w:rPr>
                <w:rFonts w:ascii="Arial" w:hAnsi="Arial" w:cs="Arial"/>
                <w:bdr w:val="none" w:sz="0" w:space="0" w:color="auto" w:frame="1"/>
              </w:rPr>
            </w:pPr>
            <w:r w:rsidRPr="003B35B4">
              <w:rPr>
                <w:rFonts w:ascii="Arial" w:hAnsi="Arial" w:cs="Arial"/>
                <w:bdr w:val="none" w:sz="0" w:space="0" w:color="auto" w:frame="1"/>
              </w:rPr>
              <w:t>NYLA Code of Ethics</w:t>
            </w:r>
          </w:p>
          <w:p w14:paraId="7E380FE8" w14:textId="47C73EC0" w:rsidR="0047447B" w:rsidRPr="003B35B4" w:rsidRDefault="0047447B" w:rsidP="00E96BFB">
            <w:pPr>
              <w:rPr>
                <w:rFonts w:ascii="Arial" w:hAnsi="Arial" w:cs="Arial"/>
                <w:bdr w:val="none" w:sz="0" w:space="0" w:color="auto" w:frame="1"/>
              </w:rPr>
            </w:pPr>
          </w:p>
          <w:p w14:paraId="41BF352D" w14:textId="33E0C12C" w:rsidR="0047447B" w:rsidRPr="003B35B4" w:rsidRDefault="0047447B" w:rsidP="00E96BFB">
            <w:pPr>
              <w:rPr>
                <w:rFonts w:ascii="Arial" w:hAnsi="Arial" w:cs="Arial"/>
                <w:color w:val="A6A6A6" w:themeColor="background1" w:themeShade="A6"/>
                <w:bdr w:val="none" w:sz="0" w:space="0" w:color="auto" w:frame="1"/>
              </w:rPr>
            </w:pPr>
            <w:r w:rsidRPr="003B35B4">
              <w:rPr>
                <w:rFonts w:ascii="Arial" w:hAnsi="Arial" w:cs="Arial"/>
                <w:color w:val="A6A6A6" w:themeColor="background1" w:themeShade="A6"/>
                <w:bdr w:val="none" w:sz="0" w:space="0" w:color="auto" w:frame="1"/>
              </w:rPr>
              <w:t>System Code of Ethics</w:t>
            </w:r>
          </w:p>
          <w:p w14:paraId="240D63D9" w14:textId="77777777" w:rsidR="00D32210" w:rsidRPr="003B35B4" w:rsidRDefault="00D32210" w:rsidP="00E96BFB">
            <w:pPr>
              <w:rPr>
                <w:rFonts w:ascii="Arial" w:hAnsi="Arial" w:cs="Arial"/>
                <w:color w:val="A6A6A6" w:themeColor="background1" w:themeShade="A6"/>
                <w:bdr w:val="none" w:sz="0" w:space="0" w:color="auto" w:frame="1"/>
              </w:rPr>
            </w:pPr>
          </w:p>
          <w:p w14:paraId="0BB62936" w14:textId="2BD00E65" w:rsidR="008874D0" w:rsidRPr="003B35B4" w:rsidRDefault="008874D0" w:rsidP="00E96BFB">
            <w:pPr>
              <w:rPr>
                <w:rFonts w:ascii="Arial" w:hAnsi="Arial" w:cs="Arial"/>
                <w:color w:val="A6A6A6" w:themeColor="background1" w:themeShade="A6"/>
                <w:bdr w:val="none" w:sz="0" w:space="0" w:color="auto" w:frame="1"/>
              </w:rPr>
            </w:pPr>
            <w:r w:rsidRPr="003B35B4">
              <w:rPr>
                <w:rFonts w:ascii="Arial" w:hAnsi="Arial" w:cs="Arial"/>
                <w:color w:val="A6A6A6" w:themeColor="background1" w:themeShade="A6"/>
                <w:bdr w:val="none" w:sz="0" w:space="0" w:color="auto" w:frame="1"/>
              </w:rPr>
              <w:t>Library Code of Ethics</w:t>
            </w:r>
          </w:p>
          <w:p w14:paraId="75B53DB2" w14:textId="003400EA" w:rsidR="00A9108B" w:rsidRPr="003B35B4" w:rsidRDefault="00A9108B" w:rsidP="00E96BFB">
            <w:pPr>
              <w:rPr>
                <w:rFonts w:ascii="Arial" w:hAnsi="Arial" w:cs="Arial"/>
                <w:bdr w:val="none" w:sz="0" w:space="0" w:color="auto" w:frame="1"/>
              </w:rPr>
            </w:pPr>
          </w:p>
        </w:tc>
      </w:tr>
      <w:tr w:rsidR="00A9108B" w:rsidRPr="003B35B4" w14:paraId="6025B958" w14:textId="77777777" w:rsidTr="00A9108B">
        <w:tc>
          <w:tcPr>
            <w:tcW w:w="3595" w:type="dxa"/>
          </w:tcPr>
          <w:p w14:paraId="0A498ABA" w14:textId="77777777" w:rsidR="001D2465" w:rsidRPr="003B35B4" w:rsidRDefault="001D2465" w:rsidP="00E96BFB">
            <w:pPr>
              <w:rPr>
                <w:rFonts w:ascii="Arial" w:hAnsi="Arial" w:cs="Arial"/>
                <w:bdr w:val="none" w:sz="0" w:space="0" w:color="auto" w:frame="1"/>
              </w:rPr>
            </w:pPr>
          </w:p>
          <w:p w14:paraId="10FE0395" w14:textId="36AF9DE7" w:rsidR="00A9108B" w:rsidRPr="003B35B4" w:rsidRDefault="00A9108B" w:rsidP="00E96BFB">
            <w:pPr>
              <w:rPr>
                <w:rFonts w:ascii="Arial" w:hAnsi="Arial" w:cs="Arial"/>
                <w:bdr w:val="none" w:sz="0" w:space="0" w:color="auto" w:frame="1"/>
              </w:rPr>
            </w:pPr>
            <w:r w:rsidRPr="003B35B4">
              <w:rPr>
                <w:rFonts w:ascii="Arial" w:hAnsi="Arial" w:cs="Arial"/>
                <w:bdr w:val="none" w:sz="0" w:space="0" w:color="auto" w:frame="1"/>
              </w:rPr>
              <w:t>Controlling laws and regulations</w:t>
            </w:r>
          </w:p>
          <w:p w14:paraId="1536CB16" w14:textId="74699174" w:rsidR="00A9108B" w:rsidRPr="003B35B4" w:rsidRDefault="00A9108B" w:rsidP="00E96BFB">
            <w:pPr>
              <w:rPr>
                <w:rFonts w:ascii="Arial" w:hAnsi="Arial" w:cs="Arial"/>
                <w:bdr w:val="none" w:sz="0" w:space="0" w:color="auto" w:frame="1"/>
              </w:rPr>
            </w:pPr>
          </w:p>
        </w:tc>
        <w:tc>
          <w:tcPr>
            <w:tcW w:w="5755" w:type="dxa"/>
          </w:tcPr>
          <w:p w14:paraId="6C9ECB06" w14:textId="77777777" w:rsidR="00A9108B" w:rsidRPr="003B35B4" w:rsidRDefault="00A9108B" w:rsidP="00E96BFB">
            <w:pPr>
              <w:rPr>
                <w:rFonts w:ascii="Arial" w:hAnsi="Arial" w:cs="Arial"/>
                <w:bdr w:val="none" w:sz="0" w:space="0" w:color="auto" w:frame="1"/>
              </w:rPr>
            </w:pPr>
          </w:p>
          <w:p w14:paraId="508833DB" w14:textId="4D3D140D" w:rsidR="003514E7" w:rsidRPr="003B35B4" w:rsidRDefault="003514E7" w:rsidP="00E96BFB">
            <w:pPr>
              <w:rPr>
                <w:rFonts w:ascii="Arial" w:hAnsi="Arial" w:cs="Arial"/>
                <w:bdr w:val="none" w:sz="0" w:space="0" w:color="auto" w:frame="1"/>
              </w:rPr>
            </w:pPr>
            <w:r w:rsidRPr="003B35B4">
              <w:rPr>
                <w:rFonts w:ascii="Arial" w:hAnsi="Arial" w:cs="Arial"/>
                <w:bdr w:val="none" w:sz="0" w:space="0" w:color="auto" w:frame="1"/>
              </w:rPr>
              <w:t>New York Education Law Title I, Article 5, Part 2</w:t>
            </w:r>
          </w:p>
          <w:p w14:paraId="045C3292" w14:textId="77777777" w:rsidR="003514E7" w:rsidRPr="003B35B4" w:rsidRDefault="003514E7" w:rsidP="00E96BFB">
            <w:pPr>
              <w:rPr>
                <w:rFonts w:ascii="Arial" w:hAnsi="Arial" w:cs="Arial"/>
                <w:bdr w:val="none" w:sz="0" w:space="0" w:color="auto" w:frame="1"/>
              </w:rPr>
            </w:pPr>
          </w:p>
          <w:p w14:paraId="0F6B313A" w14:textId="3FDF91AB" w:rsidR="003514E7" w:rsidRPr="003B35B4" w:rsidRDefault="003514E7" w:rsidP="00E96BFB">
            <w:pPr>
              <w:rPr>
                <w:rFonts w:ascii="Arial" w:hAnsi="Arial" w:cs="Arial"/>
                <w:bdr w:val="none" w:sz="0" w:space="0" w:color="auto" w:frame="1"/>
              </w:rPr>
            </w:pPr>
            <w:r w:rsidRPr="003B35B4">
              <w:rPr>
                <w:rFonts w:ascii="Arial" w:hAnsi="Arial" w:cs="Arial"/>
                <w:bdr w:val="none" w:sz="0" w:space="0" w:color="auto" w:frame="1"/>
              </w:rPr>
              <w:t xml:space="preserve">8 NYCRR </w:t>
            </w:r>
            <w:r w:rsidR="00D15C4F" w:rsidRPr="003B35B4">
              <w:rPr>
                <w:rFonts w:ascii="Arial" w:hAnsi="Arial" w:cs="Arial"/>
                <w:bdr w:val="none" w:sz="0" w:space="0" w:color="auto" w:frame="1"/>
              </w:rPr>
              <w:t xml:space="preserve">90.1, </w:t>
            </w:r>
            <w:r w:rsidRPr="003B35B4">
              <w:rPr>
                <w:rFonts w:ascii="Arial" w:hAnsi="Arial" w:cs="Arial"/>
                <w:bdr w:val="none" w:sz="0" w:space="0" w:color="auto" w:frame="1"/>
              </w:rPr>
              <w:t>90.2</w:t>
            </w:r>
            <w:r w:rsidR="00D15C4F" w:rsidRPr="003B35B4">
              <w:rPr>
                <w:rFonts w:ascii="Arial" w:hAnsi="Arial" w:cs="Arial"/>
                <w:bdr w:val="none" w:sz="0" w:space="0" w:color="auto" w:frame="1"/>
              </w:rPr>
              <w:t>,</w:t>
            </w:r>
            <w:r w:rsidRPr="003B35B4">
              <w:rPr>
                <w:rFonts w:ascii="Arial" w:hAnsi="Arial" w:cs="Arial"/>
                <w:bdr w:val="none" w:sz="0" w:space="0" w:color="auto" w:frame="1"/>
              </w:rPr>
              <w:t xml:space="preserve"> and 90.3</w:t>
            </w:r>
          </w:p>
          <w:p w14:paraId="7219BAF2" w14:textId="6579DEF4" w:rsidR="003514E7" w:rsidRPr="003B35B4" w:rsidRDefault="003514E7" w:rsidP="00E96BFB">
            <w:pPr>
              <w:rPr>
                <w:rFonts w:ascii="Arial" w:hAnsi="Arial" w:cs="Arial"/>
                <w:bdr w:val="none" w:sz="0" w:space="0" w:color="auto" w:frame="1"/>
              </w:rPr>
            </w:pPr>
          </w:p>
        </w:tc>
      </w:tr>
    </w:tbl>
    <w:p w14:paraId="224E10D5" w14:textId="77777777" w:rsidR="00A9108B" w:rsidRPr="003B35B4" w:rsidRDefault="00A9108B" w:rsidP="00E96BFB">
      <w:pPr>
        <w:rPr>
          <w:rFonts w:ascii="Arial" w:hAnsi="Arial" w:cs="Arial"/>
          <w:bdr w:val="none" w:sz="0" w:space="0" w:color="auto" w:frame="1"/>
        </w:rPr>
      </w:pPr>
    </w:p>
    <w:p w14:paraId="6988FA13" w14:textId="77777777" w:rsidR="00D91821" w:rsidRPr="003B35B4" w:rsidRDefault="00D91821" w:rsidP="00E96BFB">
      <w:pPr>
        <w:pStyle w:val="Heading1"/>
        <w:rPr>
          <w:bdr w:val="none" w:sz="0" w:space="0" w:color="auto" w:frame="1"/>
        </w:rPr>
      </w:pPr>
      <w:bookmarkStart w:id="18" w:name="_Toc104793189"/>
    </w:p>
    <w:p w14:paraId="15427933" w14:textId="08EC3A65" w:rsidR="003D38EC" w:rsidRPr="003B35B4" w:rsidRDefault="003D38EC" w:rsidP="00E96BFB">
      <w:pPr>
        <w:pStyle w:val="Heading1"/>
        <w:rPr>
          <w:bdr w:val="none" w:sz="0" w:space="0" w:color="auto" w:frame="1"/>
        </w:rPr>
      </w:pPr>
      <w:r w:rsidRPr="003B35B4">
        <w:rPr>
          <w:bdr w:val="none" w:sz="0" w:space="0" w:color="auto" w:frame="1"/>
        </w:rPr>
        <w:t>Appendix “A”</w:t>
      </w:r>
      <w:bookmarkEnd w:id="18"/>
    </w:p>
    <w:p w14:paraId="2D5497BA" w14:textId="77777777" w:rsidR="003D38EC" w:rsidRPr="003B35B4" w:rsidRDefault="003D38EC" w:rsidP="00E96BFB">
      <w:pPr>
        <w:rPr>
          <w:rFonts w:ascii="Arial" w:hAnsi="Arial" w:cs="Arial"/>
          <w:bdr w:val="none" w:sz="0" w:space="0" w:color="auto" w:frame="1"/>
        </w:rPr>
      </w:pPr>
    </w:p>
    <w:p w14:paraId="641EE1D1" w14:textId="69B11F75" w:rsidR="003D38EC" w:rsidRPr="003B35B4" w:rsidRDefault="003D38EC">
      <w:pPr>
        <w:rPr>
          <w:rFonts w:ascii="Arial" w:hAnsi="Arial" w:cs="Arial"/>
          <w:color w:val="A6A6A6" w:themeColor="background1" w:themeShade="A6"/>
          <w:bdr w:val="none" w:sz="0" w:space="0" w:color="auto" w:frame="1"/>
        </w:rPr>
      </w:pPr>
      <w:r w:rsidRPr="003B35B4">
        <w:rPr>
          <w:rFonts w:ascii="Arial" w:hAnsi="Arial" w:cs="Arial"/>
          <w:color w:val="A6A6A6" w:themeColor="background1" w:themeShade="A6"/>
          <w:bdr w:val="none" w:sz="0" w:space="0" w:color="auto" w:frame="1"/>
        </w:rPr>
        <w:t>[INSERT Library's Selection Criteria]</w:t>
      </w:r>
    </w:p>
    <w:p w14:paraId="4B10BFDE" w14:textId="77777777" w:rsidR="00F36B4C" w:rsidRPr="003B35B4" w:rsidRDefault="00F36B4C" w:rsidP="00E96BFB">
      <w:pPr>
        <w:rPr>
          <w:rFonts w:ascii="Arial" w:hAnsi="Arial" w:cs="Arial"/>
          <w:bdr w:val="none" w:sz="0" w:space="0" w:color="auto" w:frame="1"/>
        </w:rPr>
      </w:pPr>
    </w:p>
    <w:p w14:paraId="0FC9F954" w14:textId="77777777" w:rsidR="003D38EC" w:rsidRPr="003B35B4" w:rsidRDefault="003D38EC" w:rsidP="00E96BFB">
      <w:pPr>
        <w:rPr>
          <w:rFonts w:ascii="Arial" w:hAnsi="Arial" w:cs="Arial"/>
          <w:bdr w:val="none" w:sz="0" w:space="0" w:color="auto" w:frame="1"/>
        </w:rPr>
      </w:pPr>
    </w:p>
    <w:p w14:paraId="16308FEF" w14:textId="29BEC4F8" w:rsidR="003D38EC" w:rsidRPr="003B35B4" w:rsidRDefault="003D38EC" w:rsidP="00E96BFB">
      <w:pPr>
        <w:pStyle w:val="Heading1"/>
        <w:rPr>
          <w:bdr w:val="none" w:sz="0" w:space="0" w:color="auto" w:frame="1"/>
        </w:rPr>
      </w:pPr>
      <w:bookmarkStart w:id="19" w:name="_Toc104793190"/>
      <w:r w:rsidRPr="003B35B4">
        <w:rPr>
          <w:bdr w:val="none" w:sz="0" w:space="0" w:color="auto" w:frame="1"/>
        </w:rPr>
        <w:t>Appendix “B”</w:t>
      </w:r>
      <w:bookmarkEnd w:id="19"/>
      <w:r w:rsidRPr="003B35B4">
        <w:rPr>
          <w:bdr w:val="none" w:sz="0" w:space="0" w:color="auto" w:frame="1"/>
        </w:rPr>
        <w:t xml:space="preserve"> </w:t>
      </w:r>
    </w:p>
    <w:p w14:paraId="26A974EF" w14:textId="77777777" w:rsidR="003D38EC" w:rsidRPr="003B35B4" w:rsidRDefault="003D38EC" w:rsidP="00E96BFB">
      <w:pPr>
        <w:rPr>
          <w:rFonts w:ascii="Arial" w:hAnsi="Arial" w:cs="Arial"/>
          <w:bdr w:val="none" w:sz="0" w:space="0" w:color="auto" w:frame="1"/>
        </w:rPr>
      </w:pPr>
    </w:p>
    <w:p w14:paraId="526EBC4B" w14:textId="1E507715" w:rsidR="003D38EC" w:rsidRPr="003B35B4" w:rsidRDefault="003D38EC">
      <w:pPr>
        <w:rPr>
          <w:rFonts w:ascii="Arial" w:hAnsi="Arial" w:cs="Arial"/>
          <w:color w:val="A6A6A6" w:themeColor="background1" w:themeShade="A6"/>
          <w:bdr w:val="none" w:sz="0" w:space="0" w:color="auto" w:frame="1"/>
        </w:rPr>
      </w:pPr>
      <w:r w:rsidRPr="003B35B4">
        <w:rPr>
          <w:rFonts w:ascii="Arial" w:hAnsi="Arial" w:cs="Arial"/>
          <w:color w:val="A6A6A6" w:themeColor="background1" w:themeShade="A6"/>
          <w:bdr w:val="none" w:sz="0" w:space="0" w:color="auto" w:frame="1"/>
        </w:rPr>
        <w:t>[INSERT Library's Cataloging Procedures]</w:t>
      </w:r>
    </w:p>
    <w:p w14:paraId="0FF533A7" w14:textId="77777777" w:rsidR="00F36B4C" w:rsidRPr="003B35B4" w:rsidRDefault="00F36B4C" w:rsidP="00E96BFB">
      <w:pPr>
        <w:rPr>
          <w:rFonts w:ascii="Arial" w:hAnsi="Arial" w:cs="Arial"/>
          <w:bdr w:val="none" w:sz="0" w:space="0" w:color="auto" w:frame="1"/>
        </w:rPr>
      </w:pPr>
    </w:p>
    <w:p w14:paraId="7D3A6C99" w14:textId="77777777" w:rsidR="003D38EC" w:rsidRPr="003B35B4" w:rsidRDefault="003D38EC" w:rsidP="00E96BFB">
      <w:pPr>
        <w:rPr>
          <w:rFonts w:ascii="Arial" w:hAnsi="Arial" w:cs="Arial"/>
          <w:bdr w:val="none" w:sz="0" w:space="0" w:color="auto" w:frame="1"/>
        </w:rPr>
      </w:pPr>
    </w:p>
    <w:p w14:paraId="6BE6B278" w14:textId="6FD1956C" w:rsidR="003D38EC" w:rsidRPr="003B35B4" w:rsidRDefault="003D38EC" w:rsidP="00E96BFB">
      <w:pPr>
        <w:pStyle w:val="Heading1"/>
        <w:rPr>
          <w:bdr w:val="none" w:sz="0" w:space="0" w:color="auto" w:frame="1"/>
        </w:rPr>
      </w:pPr>
      <w:bookmarkStart w:id="20" w:name="_Toc104793191"/>
      <w:r w:rsidRPr="003B35B4">
        <w:rPr>
          <w:bdr w:val="none" w:sz="0" w:space="0" w:color="auto" w:frame="1"/>
        </w:rPr>
        <w:t>Appendix “C”</w:t>
      </w:r>
      <w:bookmarkEnd w:id="20"/>
    </w:p>
    <w:p w14:paraId="51EE1AB8" w14:textId="77777777" w:rsidR="003D38EC" w:rsidRPr="003B35B4" w:rsidRDefault="003D38EC" w:rsidP="00E96BFB">
      <w:pPr>
        <w:rPr>
          <w:rFonts w:ascii="Arial" w:hAnsi="Arial" w:cs="Arial"/>
          <w:bdr w:val="none" w:sz="0" w:space="0" w:color="auto" w:frame="1"/>
        </w:rPr>
      </w:pPr>
    </w:p>
    <w:p w14:paraId="1C17B574" w14:textId="5A1D172C" w:rsidR="00DE3687" w:rsidRPr="003966B6" w:rsidRDefault="003D38EC" w:rsidP="002F2B4F">
      <w:pPr>
        <w:rPr>
          <w:rFonts w:ascii="Arial" w:hAnsi="Arial" w:cs="Arial"/>
          <w:color w:val="A6A6A6" w:themeColor="background1" w:themeShade="A6"/>
          <w:bdr w:val="none" w:sz="0" w:space="0" w:color="auto" w:frame="1"/>
        </w:rPr>
      </w:pPr>
      <w:r w:rsidRPr="003B35B4">
        <w:rPr>
          <w:rFonts w:ascii="Arial" w:hAnsi="Arial" w:cs="Arial"/>
          <w:color w:val="A6A6A6" w:themeColor="background1" w:themeShade="A6"/>
          <w:bdr w:val="none" w:sz="0" w:space="0" w:color="auto" w:frame="1"/>
        </w:rPr>
        <w:t>[INSERT Library's Routine Evaluation of Collection Materials Schedule &amp; Procedures]</w:t>
      </w:r>
    </w:p>
    <w:p w14:paraId="1B947CA8" w14:textId="6CB74F5E" w:rsidR="00891266" w:rsidRPr="003B35B4" w:rsidRDefault="00891266" w:rsidP="00E96BFB">
      <w:pPr>
        <w:pStyle w:val="Heading1"/>
      </w:pPr>
      <w:bookmarkStart w:id="21" w:name="_Toc104793192"/>
      <w:r w:rsidRPr="003B35B4">
        <w:lastRenderedPageBreak/>
        <w:t>Appendix "D"</w:t>
      </w:r>
      <w:bookmarkEnd w:id="21"/>
    </w:p>
    <w:p w14:paraId="476C5A87" w14:textId="77777777" w:rsidR="0019010F" w:rsidRPr="00BC79F1" w:rsidRDefault="0019010F" w:rsidP="00E96BFB">
      <w:pPr>
        <w:rPr>
          <w:rFonts w:ascii="Arial" w:hAnsi="Arial" w:cs="Arial"/>
          <w:sz w:val="20"/>
          <w:szCs w:val="20"/>
        </w:rPr>
      </w:pPr>
    </w:p>
    <w:p w14:paraId="18916B13" w14:textId="305998B0" w:rsidR="00891266" w:rsidRPr="003B35B4" w:rsidRDefault="00F965F6" w:rsidP="009D7285">
      <w:pPr>
        <w:jc w:val="center"/>
        <w:rPr>
          <w:rFonts w:ascii="Arial" w:hAnsi="Arial" w:cs="Arial"/>
          <w:b/>
          <w:bCs/>
        </w:rPr>
      </w:pPr>
      <w:r w:rsidRPr="003B35B4">
        <w:rPr>
          <w:rFonts w:ascii="Arial" w:hAnsi="Arial" w:cs="Arial"/>
          <w:b/>
          <w:bCs/>
        </w:rPr>
        <w:t xml:space="preserve">Form to </w:t>
      </w:r>
      <w:r w:rsidR="00891266" w:rsidRPr="003B35B4">
        <w:rPr>
          <w:rFonts w:ascii="Arial" w:hAnsi="Arial" w:cs="Arial"/>
          <w:b/>
          <w:bCs/>
        </w:rPr>
        <w:t>Request Re-</w:t>
      </w:r>
      <w:r w:rsidR="000525A8" w:rsidRPr="003B35B4">
        <w:rPr>
          <w:rFonts w:ascii="Arial" w:hAnsi="Arial" w:cs="Arial"/>
          <w:b/>
          <w:bCs/>
        </w:rPr>
        <w:t>E</w:t>
      </w:r>
      <w:r w:rsidR="00D32210" w:rsidRPr="003B35B4">
        <w:rPr>
          <w:rFonts w:ascii="Arial" w:hAnsi="Arial" w:cs="Arial"/>
          <w:b/>
          <w:bCs/>
        </w:rPr>
        <w:t>valuation</w:t>
      </w:r>
      <w:r w:rsidR="00891266" w:rsidRPr="003B35B4">
        <w:rPr>
          <w:rFonts w:ascii="Arial" w:hAnsi="Arial" w:cs="Arial"/>
          <w:b/>
          <w:bCs/>
        </w:rPr>
        <w:t xml:space="preserve"> of Library Resource</w:t>
      </w:r>
    </w:p>
    <w:p w14:paraId="2C908A81" w14:textId="401E4131" w:rsidR="00891266" w:rsidRPr="003B35B4" w:rsidRDefault="00891266" w:rsidP="00E96BFB">
      <w:pPr>
        <w:rPr>
          <w:rFonts w:ascii="Arial" w:hAnsi="Arial" w:cs="Arial"/>
        </w:rPr>
      </w:pPr>
    </w:p>
    <w:p w14:paraId="290FAF3E" w14:textId="49F8A470" w:rsidR="00F965F6" w:rsidRPr="003B35B4" w:rsidRDefault="00891266" w:rsidP="002F2B4F">
      <w:pPr>
        <w:rPr>
          <w:rFonts w:ascii="Arial" w:hAnsi="Arial" w:cs="Arial"/>
        </w:rPr>
      </w:pPr>
      <w:r w:rsidRPr="003B35B4">
        <w:rPr>
          <w:rFonts w:ascii="Arial" w:hAnsi="Arial" w:cs="Arial"/>
        </w:rPr>
        <w:t>This Request for Re-</w:t>
      </w:r>
      <w:r w:rsidR="000525A8" w:rsidRPr="003B35B4">
        <w:rPr>
          <w:rFonts w:ascii="Arial" w:hAnsi="Arial" w:cs="Arial"/>
        </w:rPr>
        <w:t>E</w:t>
      </w:r>
      <w:r w:rsidR="00D32210" w:rsidRPr="003B35B4">
        <w:rPr>
          <w:rFonts w:ascii="Arial" w:hAnsi="Arial" w:cs="Arial"/>
        </w:rPr>
        <w:t>valuation</w:t>
      </w:r>
      <w:r w:rsidRPr="003B35B4">
        <w:rPr>
          <w:rFonts w:ascii="Arial" w:hAnsi="Arial" w:cs="Arial"/>
        </w:rPr>
        <w:t xml:space="preserve"> is governed by the Library's Collection Management Policy and the Library's current procedures for Selection and Cataloging.  </w:t>
      </w:r>
    </w:p>
    <w:p w14:paraId="1D3245C5" w14:textId="77777777" w:rsidR="00F965F6" w:rsidRPr="003B35B4" w:rsidRDefault="00F965F6" w:rsidP="002F2B4F">
      <w:pPr>
        <w:rPr>
          <w:rFonts w:ascii="Arial" w:hAnsi="Arial" w:cs="Arial"/>
        </w:rPr>
      </w:pPr>
    </w:p>
    <w:p w14:paraId="1E932ED6" w14:textId="59C2B1F7" w:rsidR="00891266" w:rsidRPr="003B35B4" w:rsidRDefault="00891266" w:rsidP="002F2B4F">
      <w:pPr>
        <w:rPr>
          <w:rFonts w:ascii="Arial" w:hAnsi="Arial" w:cs="Arial"/>
        </w:rPr>
      </w:pPr>
      <w:r w:rsidRPr="003B35B4">
        <w:rPr>
          <w:rFonts w:ascii="Arial" w:hAnsi="Arial" w:cs="Arial"/>
        </w:rPr>
        <w:t xml:space="preserve">For current copies of these documents, </w:t>
      </w:r>
      <w:r w:rsidRPr="003B35B4">
        <w:rPr>
          <w:rFonts w:ascii="Arial" w:hAnsi="Arial" w:cs="Arial"/>
          <w:color w:val="A6A6A6" w:themeColor="background1" w:themeShade="A6"/>
        </w:rPr>
        <w:t>visit ADDRESS or ask at PLACE for a copy.</w:t>
      </w:r>
    </w:p>
    <w:p w14:paraId="63B7D5D5" w14:textId="2CAB65C4" w:rsidR="00891266" w:rsidRPr="003B35B4" w:rsidRDefault="00891266" w:rsidP="002F2B4F">
      <w:pPr>
        <w:rPr>
          <w:rFonts w:ascii="Arial" w:hAnsi="Arial" w:cs="Arial"/>
        </w:rPr>
      </w:pPr>
    </w:p>
    <w:p w14:paraId="466BE9D1" w14:textId="08A0697A" w:rsidR="00F965F6" w:rsidRPr="003B35B4" w:rsidRDefault="00F965F6" w:rsidP="002F2B4F">
      <w:pPr>
        <w:rPr>
          <w:rFonts w:ascii="Arial" w:hAnsi="Arial" w:cs="Arial"/>
        </w:rPr>
      </w:pPr>
      <w:r w:rsidRPr="003B35B4">
        <w:rPr>
          <w:rFonts w:ascii="Arial" w:hAnsi="Arial" w:cs="Arial"/>
        </w:rPr>
        <w:t xml:space="preserve">To initiate a </w:t>
      </w:r>
      <w:r w:rsidR="000525A8" w:rsidRPr="003B35B4">
        <w:rPr>
          <w:rFonts w:ascii="Arial" w:hAnsi="Arial" w:cs="Arial"/>
        </w:rPr>
        <w:t>R</w:t>
      </w:r>
      <w:r w:rsidRPr="003B35B4">
        <w:rPr>
          <w:rFonts w:ascii="Arial" w:hAnsi="Arial" w:cs="Arial"/>
        </w:rPr>
        <w:t>e-</w:t>
      </w:r>
      <w:r w:rsidR="000525A8" w:rsidRPr="003B35B4">
        <w:rPr>
          <w:rFonts w:ascii="Arial" w:hAnsi="Arial" w:cs="Arial"/>
        </w:rPr>
        <w:t>E</w:t>
      </w:r>
      <w:r w:rsidRPr="003B35B4">
        <w:rPr>
          <w:rFonts w:ascii="Arial" w:hAnsi="Arial" w:cs="Arial"/>
        </w:rPr>
        <w:t>valuation of a Library Resource, please fill out the form and follow the instructions below:</w:t>
      </w:r>
    </w:p>
    <w:p w14:paraId="117F33A7" w14:textId="57ED3707" w:rsidR="00891266" w:rsidRPr="003B35B4" w:rsidRDefault="00891266" w:rsidP="00E96BFB">
      <w:pPr>
        <w:rPr>
          <w:rFonts w:ascii="Arial" w:hAnsi="Arial" w:cs="Arial"/>
        </w:rPr>
      </w:pPr>
    </w:p>
    <w:tbl>
      <w:tblPr>
        <w:tblStyle w:val="TableGrid"/>
        <w:tblW w:w="0" w:type="auto"/>
        <w:tblLook w:val="04A0" w:firstRow="1" w:lastRow="0" w:firstColumn="1" w:lastColumn="0" w:noHBand="0" w:noVBand="1"/>
      </w:tblPr>
      <w:tblGrid>
        <w:gridCol w:w="2965"/>
        <w:gridCol w:w="6385"/>
      </w:tblGrid>
      <w:tr w:rsidR="00891266" w:rsidRPr="003B35B4" w14:paraId="73342001" w14:textId="77777777" w:rsidTr="00891266">
        <w:tc>
          <w:tcPr>
            <w:tcW w:w="2965" w:type="dxa"/>
          </w:tcPr>
          <w:p w14:paraId="0E8ACE18" w14:textId="53A3AEE6" w:rsidR="00891266" w:rsidRPr="003B35B4" w:rsidRDefault="00891266" w:rsidP="00DE3687">
            <w:pPr>
              <w:spacing w:before="120" w:after="120"/>
              <w:rPr>
                <w:rFonts w:ascii="Arial" w:hAnsi="Arial" w:cs="Arial"/>
              </w:rPr>
            </w:pPr>
            <w:r w:rsidRPr="003B35B4">
              <w:rPr>
                <w:rFonts w:ascii="Arial" w:hAnsi="Arial" w:cs="Arial"/>
              </w:rPr>
              <w:t>NAME</w:t>
            </w:r>
          </w:p>
        </w:tc>
        <w:tc>
          <w:tcPr>
            <w:tcW w:w="6385" w:type="dxa"/>
          </w:tcPr>
          <w:p w14:paraId="7E1127E3" w14:textId="77777777" w:rsidR="00891266" w:rsidRPr="003B35B4" w:rsidRDefault="00891266" w:rsidP="00DE3687">
            <w:pPr>
              <w:spacing w:before="120" w:after="120"/>
              <w:rPr>
                <w:rFonts w:ascii="Arial" w:hAnsi="Arial" w:cs="Arial"/>
              </w:rPr>
            </w:pPr>
          </w:p>
        </w:tc>
      </w:tr>
      <w:tr w:rsidR="00891266" w:rsidRPr="003B35B4" w14:paraId="54A2FB36" w14:textId="77777777" w:rsidTr="00891266">
        <w:tc>
          <w:tcPr>
            <w:tcW w:w="2965" w:type="dxa"/>
          </w:tcPr>
          <w:p w14:paraId="31BCBFF9" w14:textId="584149A7" w:rsidR="00DE3687" w:rsidRPr="003B35B4" w:rsidRDefault="00891266" w:rsidP="00DE3687">
            <w:pPr>
              <w:spacing w:before="120" w:after="120"/>
              <w:rPr>
                <w:rFonts w:ascii="Arial" w:hAnsi="Arial" w:cs="Arial"/>
              </w:rPr>
            </w:pPr>
            <w:r w:rsidRPr="003B35B4">
              <w:rPr>
                <w:rFonts w:ascii="Arial" w:hAnsi="Arial" w:cs="Arial"/>
              </w:rPr>
              <w:t>Address</w:t>
            </w:r>
          </w:p>
        </w:tc>
        <w:tc>
          <w:tcPr>
            <w:tcW w:w="6385" w:type="dxa"/>
          </w:tcPr>
          <w:p w14:paraId="311D85CE" w14:textId="2DB46D71" w:rsidR="00DE3687" w:rsidRPr="003B35B4" w:rsidRDefault="00DE3687" w:rsidP="00DE3687">
            <w:pPr>
              <w:spacing w:before="120" w:after="120"/>
              <w:rPr>
                <w:rFonts w:ascii="Arial" w:hAnsi="Arial" w:cs="Arial"/>
              </w:rPr>
            </w:pPr>
          </w:p>
        </w:tc>
      </w:tr>
      <w:tr w:rsidR="00891266" w:rsidRPr="003B35B4" w14:paraId="75FA1CD8" w14:textId="77777777" w:rsidTr="00891266">
        <w:tc>
          <w:tcPr>
            <w:tcW w:w="2965" w:type="dxa"/>
          </w:tcPr>
          <w:p w14:paraId="0B8C3C7C" w14:textId="04C96C04" w:rsidR="00891266" w:rsidRPr="003B35B4" w:rsidRDefault="00891266" w:rsidP="00DE3687">
            <w:pPr>
              <w:spacing w:before="120" w:after="120"/>
              <w:rPr>
                <w:rFonts w:ascii="Arial" w:hAnsi="Arial" w:cs="Arial"/>
              </w:rPr>
            </w:pPr>
            <w:r w:rsidRPr="003B35B4">
              <w:rPr>
                <w:rFonts w:ascii="Arial" w:hAnsi="Arial" w:cs="Arial"/>
              </w:rPr>
              <w:t>Library Card #</w:t>
            </w:r>
          </w:p>
        </w:tc>
        <w:tc>
          <w:tcPr>
            <w:tcW w:w="6385" w:type="dxa"/>
          </w:tcPr>
          <w:p w14:paraId="1DF909CF" w14:textId="77777777" w:rsidR="00891266" w:rsidRPr="003B35B4" w:rsidRDefault="00891266" w:rsidP="00DE3687">
            <w:pPr>
              <w:spacing w:before="120" w:after="120"/>
              <w:rPr>
                <w:rFonts w:ascii="Arial" w:hAnsi="Arial" w:cs="Arial"/>
              </w:rPr>
            </w:pPr>
          </w:p>
        </w:tc>
      </w:tr>
      <w:tr w:rsidR="00891266" w:rsidRPr="003B35B4" w14:paraId="7FDD6C11" w14:textId="77777777" w:rsidTr="00891266">
        <w:tc>
          <w:tcPr>
            <w:tcW w:w="2965" w:type="dxa"/>
          </w:tcPr>
          <w:p w14:paraId="173171B9" w14:textId="5129AD23" w:rsidR="00891266" w:rsidRPr="003B35B4" w:rsidRDefault="00891266" w:rsidP="00DE3687">
            <w:pPr>
              <w:spacing w:before="120" w:after="120"/>
              <w:rPr>
                <w:rFonts w:ascii="Arial" w:hAnsi="Arial" w:cs="Arial"/>
              </w:rPr>
            </w:pPr>
            <w:r w:rsidRPr="003B35B4">
              <w:rPr>
                <w:rFonts w:ascii="Arial" w:hAnsi="Arial" w:cs="Arial"/>
              </w:rPr>
              <w:t>Catalog # of Material of Concern</w:t>
            </w:r>
          </w:p>
        </w:tc>
        <w:tc>
          <w:tcPr>
            <w:tcW w:w="6385" w:type="dxa"/>
          </w:tcPr>
          <w:p w14:paraId="5EE4855F" w14:textId="77777777" w:rsidR="00891266" w:rsidRPr="003B35B4" w:rsidRDefault="00891266" w:rsidP="00DE3687">
            <w:pPr>
              <w:spacing w:before="120" w:after="120"/>
              <w:rPr>
                <w:rFonts w:ascii="Arial" w:hAnsi="Arial" w:cs="Arial"/>
              </w:rPr>
            </w:pPr>
          </w:p>
        </w:tc>
      </w:tr>
      <w:tr w:rsidR="00891266" w:rsidRPr="003B35B4" w14:paraId="05372D15" w14:textId="77777777" w:rsidTr="00891266">
        <w:tc>
          <w:tcPr>
            <w:tcW w:w="2965" w:type="dxa"/>
          </w:tcPr>
          <w:p w14:paraId="6C87D138" w14:textId="1B2CB09C" w:rsidR="00DE3687" w:rsidRPr="003B35B4" w:rsidRDefault="00891266" w:rsidP="00DE3687">
            <w:pPr>
              <w:spacing w:before="120" w:after="120"/>
              <w:rPr>
                <w:rFonts w:ascii="Arial" w:hAnsi="Arial" w:cs="Arial"/>
              </w:rPr>
            </w:pPr>
            <w:r w:rsidRPr="003B35B4">
              <w:rPr>
                <w:rFonts w:ascii="Arial" w:hAnsi="Arial" w:cs="Arial"/>
              </w:rPr>
              <w:t>Title of Work</w:t>
            </w:r>
          </w:p>
        </w:tc>
        <w:tc>
          <w:tcPr>
            <w:tcW w:w="6385" w:type="dxa"/>
          </w:tcPr>
          <w:p w14:paraId="317233BA" w14:textId="77777777" w:rsidR="00891266" w:rsidRPr="003B35B4" w:rsidRDefault="00891266" w:rsidP="00DE3687">
            <w:pPr>
              <w:spacing w:before="120" w:after="120"/>
              <w:rPr>
                <w:rFonts w:ascii="Arial" w:hAnsi="Arial" w:cs="Arial"/>
              </w:rPr>
            </w:pPr>
          </w:p>
        </w:tc>
      </w:tr>
      <w:tr w:rsidR="00891266" w:rsidRPr="003B35B4" w14:paraId="4A35B156" w14:textId="77777777" w:rsidTr="00891266">
        <w:tc>
          <w:tcPr>
            <w:tcW w:w="2965" w:type="dxa"/>
          </w:tcPr>
          <w:p w14:paraId="5DFABBB5" w14:textId="0537755D" w:rsidR="00891266" w:rsidRPr="003B35B4" w:rsidRDefault="00891266" w:rsidP="00DE3687">
            <w:pPr>
              <w:spacing w:before="120" w:after="120"/>
              <w:rPr>
                <w:rFonts w:ascii="Arial" w:hAnsi="Arial" w:cs="Arial"/>
              </w:rPr>
            </w:pPr>
            <w:r w:rsidRPr="003B35B4">
              <w:rPr>
                <w:rFonts w:ascii="Arial" w:hAnsi="Arial" w:cs="Arial"/>
              </w:rPr>
              <w:t xml:space="preserve">Basis of </w:t>
            </w:r>
            <w:r w:rsidR="0019010F" w:rsidRPr="003B35B4">
              <w:rPr>
                <w:rFonts w:ascii="Arial" w:hAnsi="Arial" w:cs="Arial"/>
              </w:rPr>
              <w:t>C</w:t>
            </w:r>
            <w:r w:rsidRPr="003B35B4">
              <w:rPr>
                <w:rFonts w:ascii="Arial" w:hAnsi="Arial" w:cs="Arial"/>
              </w:rPr>
              <w:t>oncern (select all that apply):</w:t>
            </w:r>
          </w:p>
          <w:p w14:paraId="54F20537" w14:textId="121CE025" w:rsidR="00891266" w:rsidRPr="003B35B4" w:rsidRDefault="00891266" w:rsidP="00DE3687">
            <w:pPr>
              <w:spacing w:before="120" w:after="120"/>
              <w:rPr>
                <w:rFonts w:ascii="Arial" w:hAnsi="Arial" w:cs="Arial"/>
              </w:rPr>
            </w:pPr>
          </w:p>
          <w:p w14:paraId="78CFB76A" w14:textId="77777777" w:rsidR="00891266" w:rsidRPr="003B35B4" w:rsidRDefault="00891266" w:rsidP="00DE3687">
            <w:pPr>
              <w:spacing w:before="120" w:after="120"/>
              <w:rPr>
                <w:rFonts w:ascii="Arial" w:hAnsi="Arial" w:cs="Arial"/>
              </w:rPr>
            </w:pPr>
          </w:p>
          <w:p w14:paraId="2BE1D7B4" w14:textId="77777777" w:rsidR="00891266" w:rsidRPr="003B35B4" w:rsidRDefault="00891266" w:rsidP="00DE3687">
            <w:pPr>
              <w:spacing w:before="120" w:after="120"/>
              <w:rPr>
                <w:rFonts w:ascii="Arial" w:hAnsi="Arial" w:cs="Arial"/>
              </w:rPr>
            </w:pPr>
          </w:p>
          <w:p w14:paraId="30C92F2F" w14:textId="674A63C1" w:rsidR="00891266" w:rsidRPr="003B35B4" w:rsidRDefault="00891266" w:rsidP="00DE3687">
            <w:pPr>
              <w:spacing w:before="120" w:after="120"/>
              <w:rPr>
                <w:rFonts w:ascii="Arial" w:hAnsi="Arial" w:cs="Arial"/>
              </w:rPr>
            </w:pPr>
          </w:p>
        </w:tc>
        <w:tc>
          <w:tcPr>
            <w:tcW w:w="6385" w:type="dxa"/>
          </w:tcPr>
          <w:p w14:paraId="04F86B80" w14:textId="522AC16A" w:rsidR="00891266" w:rsidRPr="00DE3687" w:rsidRDefault="00891266" w:rsidP="00DE3687">
            <w:pPr>
              <w:pStyle w:val="ListParagraph"/>
              <w:numPr>
                <w:ilvl w:val="0"/>
                <w:numId w:val="4"/>
              </w:numPr>
              <w:spacing w:before="120" w:after="120"/>
              <w:rPr>
                <w:rFonts w:ascii="Arial" w:hAnsi="Arial" w:cs="Arial"/>
              </w:rPr>
            </w:pPr>
            <w:r w:rsidRPr="00DE3687">
              <w:rPr>
                <w:rFonts w:ascii="Arial" w:hAnsi="Arial" w:cs="Arial"/>
              </w:rPr>
              <w:t>Does not meet current Selection Criteria</w:t>
            </w:r>
          </w:p>
          <w:p w14:paraId="69CE5263" w14:textId="2B3B8C9D" w:rsidR="00891266" w:rsidRPr="003B35B4" w:rsidRDefault="00891266" w:rsidP="00DE3687">
            <w:pPr>
              <w:spacing w:before="120" w:after="120"/>
              <w:rPr>
                <w:rFonts w:ascii="Arial" w:hAnsi="Arial" w:cs="Arial"/>
              </w:rPr>
            </w:pPr>
          </w:p>
          <w:p w14:paraId="268E250D" w14:textId="4389C2BF" w:rsidR="00891266" w:rsidRPr="003B35B4" w:rsidRDefault="00891266" w:rsidP="00DE3687">
            <w:pPr>
              <w:pStyle w:val="ListParagraph"/>
              <w:numPr>
                <w:ilvl w:val="0"/>
                <w:numId w:val="2"/>
              </w:numPr>
              <w:spacing w:before="120" w:after="120"/>
              <w:rPr>
                <w:rFonts w:ascii="Arial" w:hAnsi="Arial" w:cs="Arial"/>
              </w:rPr>
            </w:pPr>
            <w:r w:rsidRPr="003B35B4">
              <w:rPr>
                <w:rFonts w:ascii="Arial" w:hAnsi="Arial" w:cs="Arial"/>
              </w:rPr>
              <w:t>Improperly Cataloged (please note specific issue)</w:t>
            </w:r>
          </w:p>
          <w:p w14:paraId="5706A829" w14:textId="77777777" w:rsidR="00891266" w:rsidRPr="003B35B4" w:rsidRDefault="00891266" w:rsidP="00DE3687">
            <w:pPr>
              <w:spacing w:before="120" w:after="120"/>
              <w:rPr>
                <w:rFonts w:ascii="Arial" w:hAnsi="Arial" w:cs="Arial"/>
              </w:rPr>
            </w:pPr>
          </w:p>
          <w:p w14:paraId="3123EC86" w14:textId="1BFAE586" w:rsidR="00891266" w:rsidRPr="00DE3687" w:rsidRDefault="00891266" w:rsidP="00DE3687">
            <w:pPr>
              <w:pStyle w:val="ListParagraph"/>
              <w:numPr>
                <w:ilvl w:val="0"/>
                <w:numId w:val="2"/>
              </w:numPr>
              <w:spacing w:before="120" w:after="120"/>
              <w:rPr>
                <w:rFonts w:ascii="Arial" w:hAnsi="Arial" w:cs="Arial"/>
              </w:rPr>
            </w:pPr>
            <w:r w:rsidRPr="003B35B4">
              <w:rPr>
                <w:rFonts w:ascii="Arial" w:hAnsi="Arial" w:cs="Arial"/>
              </w:rPr>
              <w:t>Does not fall within needs of community</w:t>
            </w:r>
          </w:p>
        </w:tc>
      </w:tr>
      <w:tr w:rsidR="002860C3" w:rsidRPr="003B35B4" w14:paraId="7C973BAA" w14:textId="77777777" w:rsidTr="00891266">
        <w:tc>
          <w:tcPr>
            <w:tcW w:w="2965" w:type="dxa"/>
          </w:tcPr>
          <w:p w14:paraId="32F0E584" w14:textId="3B9E2B9B" w:rsidR="00D32210" w:rsidRPr="003B35B4" w:rsidRDefault="002860C3" w:rsidP="00DE3687">
            <w:pPr>
              <w:spacing w:before="120" w:after="120"/>
              <w:rPr>
                <w:rFonts w:ascii="Arial" w:hAnsi="Arial" w:cs="Arial"/>
              </w:rPr>
            </w:pPr>
            <w:r w:rsidRPr="003B35B4">
              <w:rPr>
                <w:rFonts w:ascii="Arial" w:hAnsi="Arial" w:cs="Arial"/>
              </w:rPr>
              <w:t xml:space="preserve">Please include any comments you would like the </w:t>
            </w:r>
            <w:proofErr w:type="gramStart"/>
            <w:r w:rsidRPr="003B35B4">
              <w:rPr>
                <w:rFonts w:ascii="Arial" w:hAnsi="Arial" w:cs="Arial"/>
              </w:rPr>
              <w:t>Library</w:t>
            </w:r>
            <w:proofErr w:type="gramEnd"/>
            <w:r w:rsidRPr="003B35B4">
              <w:rPr>
                <w:rFonts w:ascii="Arial" w:hAnsi="Arial" w:cs="Arial"/>
              </w:rPr>
              <w:t xml:space="preserve"> to consider:</w:t>
            </w:r>
          </w:p>
        </w:tc>
        <w:tc>
          <w:tcPr>
            <w:tcW w:w="6385" w:type="dxa"/>
          </w:tcPr>
          <w:p w14:paraId="553896F9" w14:textId="2534439F" w:rsidR="002860C3" w:rsidRPr="003B35B4" w:rsidRDefault="002860C3" w:rsidP="00DE3687">
            <w:pPr>
              <w:spacing w:before="120" w:after="120"/>
              <w:rPr>
                <w:rFonts w:ascii="Arial" w:hAnsi="Arial" w:cs="Arial"/>
              </w:rPr>
            </w:pPr>
            <w:r w:rsidRPr="003B35B4">
              <w:rPr>
                <w:rFonts w:ascii="Arial" w:hAnsi="Arial" w:cs="Arial"/>
              </w:rPr>
              <w:t>Comments:</w:t>
            </w:r>
          </w:p>
          <w:p w14:paraId="7790F7CC" w14:textId="77777777" w:rsidR="002860C3" w:rsidRPr="003B35B4" w:rsidRDefault="002860C3" w:rsidP="00DE3687">
            <w:pPr>
              <w:spacing w:before="120" w:after="120"/>
              <w:rPr>
                <w:rFonts w:ascii="Arial" w:hAnsi="Arial" w:cs="Arial"/>
              </w:rPr>
            </w:pPr>
          </w:p>
          <w:p w14:paraId="224721EB" w14:textId="77777777" w:rsidR="00F965F6" w:rsidRPr="003B35B4" w:rsidRDefault="00F965F6" w:rsidP="00DE3687">
            <w:pPr>
              <w:spacing w:before="120" w:after="120"/>
              <w:rPr>
                <w:rFonts w:ascii="Arial" w:hAnsi="Arial" w:cs="Arial"/>
              </w:rPr>
            </w:pPr>
          </w:p>
          <w:p w14:paraId="256A574A" w14:textId="77777777" w:rsidR="00F965F6" w:rsidRPr="003B35B4" w:rsidRDefault="00F965F6" w:rsidP="00DE3687">
            <w:pPr>
              <w:spacing w:before="120" w:after="120"/>
              <w:rPr>
                <w:rFonts w:ascii="Arial" w:hAnsi="Arial" w:cs="Arial"/>
              </w:rPr>
            </w:pPr>
          </w:p>
          <w:p w14:paraId="5EA1B485" w14:textId="1DECEDC5" w:rsidR="00F965F6" w:rsidRPr="003B35B4" w:rsidRDefault="00F965F6" w:rsidP="00DE3687">
            <w:pPr>
              <w:spacing w:before="120" w:after="120"/>
              <w:rPr>
                <w:rFonts w:ascii="Arial" w:hAnsi="Arial" w:cs="Arial"/>
              </w:rPr>
            </w:pPr>
          </w:p>
        </w:tc>
      </w:tr>
      <w:tr w:rsidR="00891266" w:rsidRPr="003B35B4" w14:paraId="2A30FAA7" w14:textId="77777777" w:rsidTr="00891266">
        <w:tc>
          <w:tcPr>
            <w:tcW w:w="2965" w:type="dxa"/>
          </w:tcPr>
          <w:p w14:paraId="08E11639" w14:textId="0343FF74" w:rsidR="00891266" w:rsidRPr="003B35B4" w:rsidRDefault="00891266" w:rsidP="00DE3687">
            <w:pPr>
              <w:spacing w:before="120" w:after="120"/>
              <w:rPr>
                <w:rFonts w:ascii="Arial" w:hAnsi="Arial" w:cs="Arial"/>
              </w:rPr>
            </w:pPr>
            <w:r w:rsidRPr="003B35B4">
              <w:rPr>
                <w:rFonts w:ascii="Arial" w:hAnsi="Arial" w:cs="Arial"/>
              </w:rPr>
              <w:t>Date submitting form:</w:t>
            </w:r>
          </w:p>
        </w:tc>
        <w:tc>
          <w:tcPr>
            <w:tcW w:w="6385" w:type="dxa"/>
          </w:tcPr>
          <w:p w14:paraId="3E1E445A" w14:textId="77777777" w:rsidR="00891266" w:rsidRPr="003B35B4" w:rsidRDefault="00891266" w:rsidP="00DE3687">
            <w:pPr>
              <w:spacing w:before="120" w:after="120"/>
              <w:rPr>
                <w:rFonts w:ascii="Arial" w:hAnsi="Arial" w:cs="Arial"/>
              </w:rPr>
            </w:pPr>
          </w:p>
        </w:tc>
      </w:tr>
      <w:tr w:rsidR="00891266" w:rsidRPr="003B35B4" w14:paraId="59160D4A" w14:textId="77777777" w:rsidTr="00891266">
        <w:tc>
          <w:tcPr>
            <w:tcW w:w="2965" w:type="dxa"/>
          </w:tcPr>
          <w:p w14:paraId="340C96DC" w14:textId="62ABBA57" w:rsidR="001E791D" w:rsidRPr="003B35B4" w:rsidRDefault="00891266" w:rsidP="00DE3687">
            <w:pPr>
              <w:spacing w:before="120" w:after="120"/>
              <w:rPr>
                <w:rFonts w:ascii="Arial" w:hAnsi="Arial" w:cs="Arial"/>
              </w:rPr>
            </w:pPr>
            <w:r w:rsidRPr="003B35B4">
              <w:rPr>
                <w:rFonts w:ascii="Arial" w:hAnsi="Arial" w:cs="Arial"/>
              </w:rPr>
              <w:t>Signature:</w:t>
            </w:r>
          </w:p>
        </w:tc>
        <w:tc>
          <w:tcPr>
            <w:tcW w:w="6385" w:type="dxa"/>
          </w:tcPr>
          <w:p w14:paraId="6204469E" w14:textId="77777777" w:rsidR="00891266" w:rsidRPr="003B35B4" w:rsidRDefault="00891266" w:rsidP="00DE3687">
            <w:pPr>
              <w:spacing w:before="120" w:after="120"/>
              <w:rPr>
                <w:rFonts w:ascii="Arial" w:hAnsi="Arial" w:cs="Arial"/>
              </w:rPr>
            </w:pPr>
          </w:p>
        </w:tc>
      </w:tr>
    </w:tbl>
    <w:p w14:paraId="07A2B0EB" w14:textId="77777777" w:rsidR="00DE3687" w:rsidRDefault="00DE3687" w:rsidP="002F2B4F">
      <w:pPr>
        <w:rPr>
          <w:rFonts w:ascii="Arial" w:hAnsi="Arial" w:cs="Arial"/>
          <w:b/>
          <w:bCs/>
        </w:rPr>
      </w:pPr>
    </w:p>
    <w:p w14:paraId="4CB36650" w14:textId="22573BED" w:rsidR="00891266" w:rsidRPr="003B35B4" w:rsidRDefault="00891266" w:rsidP="002F2B4F">
      <w:pPr>
        <w:rPr>
          <w:rFonts w:ascii="Arial" w:hAnsi="Arial" w:cs="Arial"/>
          <w:b/>
          <w:bCs/>
        </w:rPr>
      </w:pPr>
      <w:r w:rsidRPr="003B35B4">
        <w:rPr>
          <w:rFonts w:ascii="Arial" w:hAnsi="Arial" w:cs="Arial"/>
          <w:b/>
          <w:bCs/>
        </w:rPr>
        <w:lastRenderedPageBreak/>
        <w:t xml:space="preserve">Instructions and process:  </w:t>
      </w:r>
    </w:p>
    <w:p w14:paraId="55CB2005" w14:textId="6C9849C3" w:rsidR="00891266" w:rsidRPr="003B35B4" w:rsidRDefault="00891266" w:rsidP="002F2B4F">
      <w:pPr>
        <w:rPr>
          <w:rFonts w:ascii="Arial" w:hAnsi="Arial" w:cs="Arial"/>
        </w:rPr>
      </w:pPr>
    </w:p>
    <w:p w14:paraId="57BC2DB2" w14:textId="34EF201F" w:rsidR="00891266" w:rsidRPr="003B35B4" w:rsidRDefault="00891266" w:rsidP="002F2B4F">
      <w:pPr>
        <w:rPr>
          <w:rFonts w:ascii="Arial" w:hAnsi="Arial" w:cs="Arial"/>
        </w:rPr>
      </w:pPr>
      <w:r w:rsidRPr="003B35B4">
        <w:rPr>
          <w:rFonts w:ascii="Arial" w:hAnsi="Arial" w:cs="Arial"/>
        </w:rPr>
        <w:t xml:space="preserve">Please only list </w:t>
      </w:r>
      <w:r w:rsidRPr="003B35B4">
        <w:rPr>
          <w:rFonts w:ascii="Arial" w:hAnsi="Arial" w:cs="Arial"/>
          <w:b/>
          <w:bCs/>
        </w:rPr>
        <w:t>one work</w:t>
      </w:r>
      <w:r w:rsidRPr="003B35B4">
        <w:rPr>
          <w:rFonts w:ascii="Arial" w:hAnsi="Arial" w:cs="Arial"/>
        </w:rPr>
        <w:t xml:space="preserve"> per form. </w:t>
      </w:r>
    </w:p>
    <w:p w14:paraId="3BA84EE5" w14:textId="77777777" w:rsidR="00891266" w:rsidRPr="003B35B4" w:rsidRDefault="00891266" w:rsidP="002F2B4F">
      <w:pPr>
        <w:rPr>
          <w:rFonts w:ascii="Arial" w:hAnsi="Arial" w:cs="Arial"/>
        </w:rPr>
      </w:pPr>
    </w:p>
    <w:p w14:paraId="3105FC07" w14:textId="4B3368AB" w:rsidR="00891266" w:rsidRPr="003B35B4" w:rsidRDefault="00891266" w:rsidP="002F2B4F">
      <w:pPr>
        <w:rPr>
          <w:rFonts w:ascii="Arial" w:hAnsi="Arial" w:cs="Arial"/>
          <w:color w:val="A6A6A6" w:themeColor="background1" w:themeShade="A6"/>
        </w:rPr>
      </w:pPr>
      <w:r w:rsidRPr="003B35B4">
        <w:rPr>
          <w:rFonts w:ascii="Arial" w:hAnsi="Arial" w:cs="Arial"/>
        </w:rPr>
        <w:t xml:space="preserve">Please submit this form by </w:t>
      </w:r>
      <w:r w:rsidRPr="003B35B4">
        <w:rPr>
          <w:rFonts w:ascii="Arial" w:hAnsi="Arial" w:cs="Arial"/>
          <w:color w:val="A6A6A6" w:themeColor="background1" w:themeShade="A6"/>
        </w:rPr>
        <w:t xml:space="preserve">either emailing it to </w:t>
      </w:r>
      <w:r w:rsidR="00D32210" w:rsidRPr="003B35B4">
        <w:rPr>
          <w:rFonts w:ascii="Arial" w:hAnsi="Arial" w:cs="Arial"/>
          <w:color w:val="A6A6A6" w:themeColor="background1" w:themeShade="A6"/>
        </w:rPr>
        <w:t>INSERT</w:t>
      </w:r>
      <w:r w:rsidRPr="003B35B4">
        <w:rPr>
          <w:rFonts w:ascii="Arial" w:hAnsi="Arial" w:cs="Arial"/>
          <w:color w:val="A6A6A6" w:themeColor="background1" w:themeShade="A6"/>
        </w:rPr>
        <w:t xml:space="preserve">, mailing it to </w:t>
      </w:r>
      <w:r w:rsidR="00D32210" w:rsidRPr="003B35B4">
        <w:rPr>
          <w:rFonts w:ascii="Arial" w:hAnsi="Arial" w:cs="Arial"/>
          <w:color w:val="A6A6A6" w:themeColor="background1" w:themeShade="A6"/>
        </w:rPr>
        <w:t>INSERT</w:t>
      </w:r>
      <w:r w:rsidRPr="003B35B4">
        <w:rPr>
          <w:rFonts w:ascii="Arial" w:hAnsi="Arial" w:cs="Arial"/>
          <w:color w:val="A6A6A6" w:themeColor="background1" w:themeShade="A6"/>
        </w:rPr>
        <w:t xml:space="preserve">, or faxing it to </w:t>
      </w:r>
      <w:r w:rsidR="00D32210" w:rsidRPr="003B35B4">
        <w:rPr>
          <w:rFonts w:ascii="Arial" w:hAnsi="Arial" w:cs="Arial"/>
          <w:color w:val="A6A6A6" w:themeColor="background1" w:themeShade="A6"/>
        </w:rPr>
        <w:t>INSERT</w:t>
      </w:r>
      <w:r w:rsidRPr="003B35B4">
        <w:rPr>
          <w:rFonts w:ascii="Arial" w:hAnsi="Arial" w:cs="Arial"/>
          <w:color w:val="A6A6A6" w:themeColor="background1" w:themeShade="A6"/>
        </w:rPr>
        <w:t xml:space="preserve">. </w:t>
      </w:r>
    </w:p>
    <w:p w14:paraId="6C024BA9" w14:textId="77777777" w:rsidR="00891266" w:rsidRPr="003B35B4" w:rsidRDefault="00891266" w:rsidP="002F2B4F">
      <w:pPr>
        <w:rPr>
          <w:rFonts w:ascii="Arial" w:hAnsi="Arial" w:cs="Arial"/>
        </w:rPr>
      </w:pPr>
    </w:p>
    <w:p w14:paraId="2B590DFE" w14:textId="34835BEF" w:rsidR="00891266" w:rsidRPr="003B35B4" w:rsidRDefault="00891266" w:rsidP="002F2B4F">
      <w:pPr>
        <w:rPr>
          <w:rFonts w:ascii="Arial" w:hAnsi="Arial" w:cs="Arial"/>
        </w:rPr>
      </w:pPr>
      <w:r w:rsidRPr="003B35B4">
        <w:rPr>
          <w:rFonts w:ascii="Arial" w:hAnsi="Arial" w:cs="Arial"/>
        </w:rPr>
        <w:t xml:space="preserve">Your submission will be reviewed by the Library Director </w:t>
      </w:r>
      <w:r w:rsidRPr="003B35B4">
        <w:rPr>
          <w:rFonts w:ascii="Arial" w:hAnsi="Arial" w:cs="Arial"/>
          <w:color w:val="A6A6A6" w:themeColor="background1" w:themeShade="A6"/>
        </w:rPr>
        <w:t xml:space="preserve">within </w:t>
      </w:r>
      <w:r w:rsidR="009D7285" w:rsidRPr="003B35B4">
        <w:rPr>
          <w:rFonts w:ascii="Arial" w:hAnsi="Arial" w:cs="Arial"/>
          <w:color w:val="A6A6A6" w:themeColor="background1" w:themeShade="A6"/>
        </w:rPr>
        <w:t>fourteen</w:t>
      </w:r>
      <w:r w:rsidRPr="003B35B4">
        <w:rPr>
          <w:rFonts w:ascii="Arial" w:hAnsi="Arial" w:cs="Arial"/>
          <w:color w:val="A6A6A6" w:themeColor="background1" w:themeShade="A6"/>
        </w:rPr>
        <w:t xml:space="preserve"> (</w:t>
      </w:r>
      <w:r w:rsidR="009D7285" w:rsidRPr="003B35B4">
        <w:rPr>
          <w:rFonts w:ascii="Arial" w:hAnsi="Arial" w:cs="Arial"/>
          <w:color w:val="A6A6A6" w:themeColor="background1" w:themeShade="A6"/>
        </w:rPr>
        <w:t>14</w:t>
      </w:r>
      <w:r w:rsidRPr="003B35B4">
        <w:rPr>
          <w:rFonts w:ascii="Arial" w:hAnsi="Arial" w:cs="Arial"/>
          <w:color w:val="A6A6A6" w:themeColor="background1" w:themeShade="A6"/>
        </w:rPr>
        <w:t xml:space="preserve">) </w:t>
      </w:r>
      <w:r w:rsidR="00DC73BD" w:rsidRPr="003B35B4">
        <w:rPr>
          <w:rFonts w:ascii="Arial" w:hAnsi="Arial" w:cs="Arial"/>
          <w:color w:val="A6A6A6" w:themeColor="background1" w:themeShade="A6"/>
        </w:rPr>
        <w:t>calendar</w:t>
      </w:r>
      <w:r w:rsidRPr="003B35B4">
        <w:rPr>
          <w:rFonts w:ascii="Arial" w:hAnsi="Arial" w:cs="Arial"/>
          <w:color w:val="A6A6A6" w:themeColor="background1" w:themeShade="A6"/>
        </w:rPr>
        <w:t xml:space="preserve"> days </w:t>
      </w:r>
      <w:r w:rsidRPr="003B35B4">
        <w:rPr>
          <w:rFonts w:ascii="Arial" w:hAnsi="Arial" w:cs="Arial"/>
        </w:rPr>
        <w:t xml:space="preserve">of receipt. </w:t>
      </w:r>
    </w:p>
    <w:p w14:paraId="02C28463" w14:textId="77777777" w:rsidR="00891266" w:rsidRPr="003B35B4" w:rsidRDefault="00891266" w:rsidP="002F2B4F">
      <w:pPr>
        <w:rPr>
          <w:rFonts w:ascii="Arial" w:hAnsi="Arial" w:cs="Arial"/>
        </w:rPr>
      </w:pPr>
    </w:p>
    <w:p w14:paraId="7D83CA93" w14:textId="2C4E693F" w:rsidR="00891266" w:rsidRPr="003B35B4" w:rsidRDefault="00891266" w:rsidP="002F2B4F">
      <w:pPr>
        <w:rPr>
          <w:rFonts w:ascii="Arial" w:hAnsi="Arial" w:cs="Arial"/>
        </w:rPr>
      </w:pPr>
      <w:r w:rsidRPr="003B35B4">
        <w:rPr>
          <w:rFonts w:ascii="Arial" w:hAnsi="Arial" w:cs="Arial"/>
        </w:rPr>
        <w:t xml:space="preserve">You will receive a response in writing that indicates either: </w:t>
      </w:r>
    </w:p>
    <w:p w14:paraId="57284FCE" w14:textId="77777777" w:rsidR="00035403" w:rsidRPr="003B35B4" w:rsidRDefault="00035403" w:rsidP="002F2B4F">
      <w:pPr>
        <w:rPr>
          <w:rFonts w:ascii="Arial" w:hAnsi="Arial" w:cs="Arial"/>
        </w:rPr>
      </w:pPr>
    </w:p>
    <w:p w14:paraId="7C8C0187" w14:textId="348BB445" w:rsidR="005216A7" w:rsidRPr="003B35B4" w:rsidRDefault="00891266" w:rsidP="002F2B4F">
      <w:pPr>
        <w:rPr>
          <w:rFonts w:ascii="Arial" w:hAnsi="Arial" w:cs="Arial"/>
        </w:rPr>
      </w:pPr>
      <w:r w:rsidRPr="003B35B4">
        <w:rPr>
          <w:rFonts w:ascii="Arial" w:hAnsi="Arial" w:cs="Arial"/>
        </w:rPr>
        <w:t xml:space="preserve">a) your request for </w:t>
      </w:r>
      <w:r w:rsidR="000525A8" w:rsidRPr="003B35B4">
        <w:rPr>
          <w:rFonts w:ascii="Arial" w:hAnsi="Arial" w:cs="Arial"/>
        </w:rPr>
        <w:t>R</w:t>
      </w:r>
      <w:r w:rsidRPr="003B35B4">
        <w:rPr>
          <w:rFonts w:ascii="Arial" w:hAnsi="Arial" w:cs="Arial"/>
        </w:rPr>
        <w:t>e</w:t>
      </w:r>
      <w:r w:rsidR="000525A8" w:rsidRPr="003B35B4">
        <w:rPr>
          <w:rFonts w:ascii="Arial" w:hAnsi="Arial" w:cs="Arial"/>
        </w:rPr>
        <w:t>-Evaluation</w:t>
      </w:r>
      <w:r w:rsidRPr="003B35B4">
        <w:rPr>
          <w:rFonts w:ascii="Arial" w:hAnsi="Arial" w:cs="Arial"/>
        </w:rPr>
        <w:t xml:space="preserve"> has been evaluated and no change is </w:t>
      </w:r>
      <w:proofErr w:type="gramStart"/>
      <w:r w:rsidRPr="003B35B4">
        <w:rPr>
          <w:rFonts w:ascii="Arial" w:hAnsi="Arial" w:cs="Arial"/>
        </w:rPr>
        <w:t>required;</w:t>
      </w:r>
      <w:proofErr w:type="gramEnd"/>
      <w:r w:rsidRPr="003B35B4">
        <w:rPr>
          <w:rFonts w:ascii="Arial" w:hAnsi="Arial" w:cs="Arial"/>
        </w:rPr>
        <w:t xml:space="preserve"> </w:t>
      </w:r>
    </w:p>
    <w:p w14:paraId="4A46DE0D" w14:textId="77777777" w:rsidR="005216A7" w:rsidRPr="003B35B4" w:rsidRDefault="005216A7" w:rsidP="002F2B4F">
      <w:pPr>
        <w:rPr>
          <w:rFonts w:ascii="Arial" w:hAnsi="Arial" w:cs="Arial"/>
        </w:rPr>
      </w:pPr>
    </w:p>
    <w:p w14:paraId="35C8B068" w14:textId="22239639" w:rsidR="00891266" w:rsidRPr="003B35B4" w:rsidRDefault="00035403" w:rsidP="002F2B4F">
      <w:pPr>
        <w:rPr>
          <w:rFonts w:ascii="Arial" w:hAnsi="Arial" w:cs="Arial"/>
        </w:rPr>
      </w:pPr>
      <w:r w:rsidRPr="003B35B4">
        <w:rPr>
          <w:rFonts w:ascii="Arial" w:hAnsi="Arial" w:cs="Arial"/>
        </w:rPr>
        <w:t>OR</w:t>
      </w:r>
      <w:r w:rsidR="00891266" w:rsidRPr="003B35B4">
        <w:rPr>
          <w:rFonts w:ascii="Arial" w:hAnsi="Arial" w:cs="Arial"/>
        </w:rPr>
        <w:t xml:space="preserve"> </w:t>
      </w:r>
    </w:p>
    <w:p w14:paraId="1BAA627E" w14:textId="77777777" w:rsidR="00035403" w:rsidRPr="003B35B4" w:rsidRDefault="00035403" w:rsidP="002F2B4F">
      <w:pPr>
        <w:rPr>
          <w:rFonts w:ascii="Arial" w:hAnsi="Arial" w:cs="Arial"/>
        </w:rPr>
      </w:pPr>
    </w:p>
    <w:p w14:paraId="66A15B09" w14:textId="445DFAC6" w:rsidR="00891266" w:rsidRPr="003B35B4" w:rsidRDefault="00891266" w:rsidP="002F2B4F">
      <w:pPr>
        <w:rPr>
          <w:rFonts w:ascii="Arial" w:hAnsi="Arial" w:cs="Arial"/>
        </w:rPr>
      </w:pPr>
      <w:r w:rsidRPr="003B35B4">
        <w:rPr>
          <w:rFonts w:ascii="Arial" w:hAnsi="Arial" w:cs="Arial"/>
        </w:rPr>
        <w:t xml:space="preserve">b) your request has been evaluated by the </w:t>
      </w:r>
      <w:r w:rsidR="001C023E" w:rsidRPr="003B35B4">
        <w:rPr>
          <w:rFonts w:ascii="Arial" w:hAnsi="Arial" w:cs="Arial"/>
        </w:rPr>
        <w:t>L</w:t>
      </w:r>
      <w:r w:rsidRPr="003B35B4">
        <w:rPr>
          <w:rFonts w:ascii="Arial" w:hAnsi="Arial" w:cs="Arial"/>
        </w:rPr>
        <w:t>ibrary and</w:t>
      </w:r>
      <w:r w:rsidR="00D32210" w:rsidRPr="003B35B4">
        <w:rPr>
          <w:rFonts w:ascii="Arial" w:hAnsi="Arial" w:cs="Arial"/>
        </w:rPr>
        <w:t xml:space="preserve"> the Selection or Cataloging of the item will be changed</w:t>
      </w:r>
      <w:r w:rsidRPr="003B35B4">
        <w:rPr>
          <w:rFonts w:ascii="Arial" w:hAnsi="Arial" w:cs="Arial"/>
        </w:rPr>
        <w:t xml:space="preserve">, which shall be briefly described in the reply. </w:t>
      </w:r>
    </w:p>
    <w:p w14:paraId="28B2EF6B" w14:textId="77777777" w:rsidR="00891266" w:rsidRPr="003B35B4" w:rsidRDefault="00891266" w:rsidP="002F2B4F">
      <w:pPr>
        <w:rPr>
          <w:rFonts w:ascii="Arial" w:hAnsi="Arial" w:cs="Arial"/>
        </w:rPr>
      </w:pPr>
    </w:p>
    <w:p w14:paraId="15AFF3DD" w14:textId="31C8FF79" w:rsidR="00891266" w:rsidRPr="003B35B4" w:rsidRDefault="00891266" w:rsidP="002F2B4F">
      <w:pPr>
        <w:rPr>
          <w:rFonts w:ascii="Arial" w:hAnsi="Arial" w:cs="Arial"/>
          <w:color w:val="A5A5A5" w:themeColor="accent3"/>
        </w:rPr>
      </w:pPr>
      <w:r w:rsidRPr="003B35B4">
        <w:rPr>
          <w:rFonts w:ascii="Arial" w:hAnsi="Arial" w:cs="Arial"/>
        </w:rPr>
        <w:t xml:space="preserve">If the </w:t>
      </w:r>
      <w:r w:rsidR="001C023E" w:rsidRPr="003B35B4">
        <w:rPr>
          <w:rFonts w:ascii="Arial" w:hAnsi="Arial" w:cs="Arial"/>
        </w:rPr>
        <w:t>L</w:t>
      </w:r>
      <w:r w:rsidRPr="003B35B4">
        <w:rPr>
          <w:rFonts w:ascii="Arial" w:hAnsi="Arial" w:cs="Arial"/>
        </w:rPr>
        <w:t xml:space="preserve">ibrary determines that no action is needed, </w:t>
      </w:r>
      <w:r w:rsidR="00035403" w:rsidRPr="003B35B4">
        <w:rPr>
          <w:rFonts w:ascii="Arial" w:hAnsi="Arial" w:cs="Arial"/>
        </w:rPr>
        <w:t xml:space="preserve">and you disagree, </w:t>
      </w:r>
      <w:r w:rsidRPr="003B35B4">
        <w:rPr>
          <w:rFonts w:ascii="Arial" w:hAnsi="Arial" w:cs="Arial"/>
        </w:rPr>
        <w:t>you may</w:t>
      </w:r>
      <w:r w:rsidR="007D74B7" w:rsidRPr="003B35B4">
        <w:rPr>
          <w:rFonts w:ascii="Arial" w:hAnsi="Arial" w:cs="Arial"/>
        </w:rPr>
        <w:t xml:space="preserve"> </w:t>
      </w:r>
      <w:r w:rsidRPr="003B35B4">
        <w:rPr>
          <w:rFonts w:ascii="Arial" w:hAnsi="Arial" w:cs="Arial"/>
        </w:rPr>
        <w:t xml:space="preserve">appeal this determination within </w:t>
      </w:r>
      <w:r w:rsidR="000D21EA" w:rsidRPr="003B35B4">
        <w:rPr>
          <w:rFonts w:ascii="Arial" w:hAnsi="Arial" w:cs="Arial"/>
        </w:rPr>
        <w:t xml:space="preserve">fourteen </w:t>
      </w:r>
      <w:r w:rsidRPr="003B35B4">
        <w:rPr>
          <w:rFonts w:ascii="Arial" w:hAnsi="Arial" w:cs="Arial"/>
        </w:rPr>
        <w:t>(</w:t>
      </w:r>
      <w:r w:rsidR="000D21EA" w:rsidRPr="003B35B4">
        <w:rPr>
          <w:rFonts w:ascii="Arial" w:hAnsi="Arial" w:cs="Arial"/>
        </w:rPr>
        <w:t>14</w:t>
      </w:r>
      <w:r w:rsidRPr="003B35B4">
        <w:rPr>
          <w:rFonts w:ascii="Arial" w:hAnsi="Arial" w:cs="Arial"/>
        </w:rPr>
        <w:t xml:space="preserve">) </w:t>
      </w:r>
      <w:r w:rsidR="00DC73BD" w:rsidRPr="003B35B4">
        <w:rPr>
          <w:rFonts w:ascii="Arial" w:hAnsi="Arial" w:cs="Arial"/>
        </w:rPr>
        <w:t xml:space="preserve">calendar </w:t>
      </w:r>
      <w:r w:rsidRPr="003B35B4">
        <w:rPr>
          <w:rFonts w:ascii="Arial" w:hAnsi="Arial" w:cs="Arial"/>
        </w:rPr>
        <w:t xml:space="preserve">days by submitting a copy of your original Request, and the Director's reply, together with statement saying "I request an appeal" to the </w:t>
      </w:r>
      <w:r w:rsidR="00035403" w:rsidRPr="003B35B4">
        <w:rPr>
          <w:rFonts w:ascii="Arial" w:hAnsi="Arial" w:cs="Arial"/>
        </w:rPr>
        <w:t>B</w:t>
      </w:r>
      <w:r w:rsidRPr="003B35B4">
        <w:rPr>
          <w:rFonts w:ascii="Arial" w:hAnsi="Arial" w:cs="Arial"/>
        </w:rPr>
        <w:t xml:space="preserve">oard of </w:t>
      </w:r>
      <w:r w:rsidR="00035403" w:rsidRPr="003B35B4">
        <w:rPr>
          <w:rFonts w:ascii="Arial" w:hAnsi="Arial" w:cs="Arial"/>
        </w:rPr>
        <w:t>T</w:t>
      </w:r>
      <w:r w:rsidRPr="003B35B4">
        <w:rPr>
          <w:rFonts w:ascii="Arial" w:hAnsi="Arial" w:cs="Arial"/>
        </w:rPr>
        <w:t xml:space="preserve">rustees by either </w:t>
      </w:r>
      <w:r w:rsidRPr="003B35B4">
        <w:rPr>
          <w:rFonts w:ascii="Arial" w:hAnsi="Arial" w:cs="Arial"/>
          <w:color w:val="A5A5A5" w:themeColor="accent3"/>
        </w:rPr>
        <w:t>email</w:t>
      </w:r>
      <w:r w:rsidR="003F2295" w:rsidRPr="003B35B4">
        <w:rPr>
          <w:rFonts w:ascii="Arial" w:hAnsi="Arial" w:cs="Arial"/>
          <w:color w:val="A5A5A5" w:themeColor="accent3"/>
        </w:rPr>
        <w:t xml:space="preserve"> to INSERT</w:t>
      </w:r>
      <w:r w:rsidRPr="003B35B4">
        <w:rPr>
          <w:rFonts w:ascii="Arial" w:hAnsi="Arial" w:cs="Arial"/>
          <w:color w:val="A5A5A5" w:themeColor="accent3"/>
        </w:rPr>
        <w:t>, fax</w:t>
      </w:r>
      <w:r w:rsidR="003F2295" w:rsidRPr="003B35B4">
        <w:rPr>
          <w:rFonts w:ascii="Arial" w:hAnsi="Arial" w:cs="Arial"/>
          <w:color w:val="A5A5A5" w:themeColor="accent3"/>
        </w:rPr>
        <w:t xml:space="preserve"> to INSERT</w:t>
      </w:r>
      <w:r w:rsidRPr="003B35B4">
        <w:rPr>
          <w:rFonts w:ascii="Arial" w:hAnsi="Arial" w:cs="Arial"/>
          <w:color w:val="A5A5A5" w:themeColor="accent3"/>
        </w:rPr>
        <w:t>, or USPS</w:t>
      </w:r>
      <w:r w:rsidR="003F2295" w:rsidRPr="003B35B4">
        <w:rPr>
          <w:rFonts w:ascii="Arial" w:hAnsi="Arial" w:cs="Arial"/>
          <w:color w:val="A5A5A5" w:themeColor="accent3"/>
        </w:rPr>
        <w:t xml:space="preserve"> to INSERT</w:t>
      </w:r>
      <w:r w:rsidRPr="003B35B4">
        <w:rPr>
          <w:rFonts w:ascii="Arial" w:hAnsi="Arial" w:cs="Arial"/>
          <w:color w:val="A5A5A5" w:themeColor="accent3"/>
        </w:rPr>
        <w:t xml:space="preserve">. </w:t>
      </w:r>
    </w:p>
    <w:p w14:paraId="02958030" w14:textId="77777777" w:rsidR="00891266" w:rsidRPr="003B35B4" w:rsidRDefault="00891266" w:rsidP="002F2B4F">
      <w:pPr>
        <w:rPr>
          <w:rFonts w:ascii="Arial" w:hAnsi="Arial" w:cs="Arial"/>
        </w:rPr>
      </w:pPr>
    </w:p>
    <w:p w14:paraId="3DF647CA" w14:textId="7E9DC36D" w:rsidR="00891266" w:rsidRPr="003B35B4" w:rsidRDefault="00891266" w:rsidP="002F2B4F">
      <w:pPr>
        <w:rPr>
          <w:rFonts w:ascii="Arial" w:hAnsi="Arial" w:cs="Arial"/>
        </w:rPr>
      </w:pPr>
      <w:r w:rsidRPr="003B35B4">
        <w:rPr>
          <w:rFonts w:ascii="Arial" w:hAnsi="Arial" w:cs="Arial"/>
        </w:rPr>
        <w:t xml:space="preserve">The </w:t>
      </w:r>
      <w:r w:rsidR="005216A7" w:rsidRPr="003B35B4">
        <w:rPr>
          <w:rFonts w:ascii="Arial" w:hAnsi="Arial" w:cs="Arial"/>
        </w:rPr>
        <w:t>B</w:t>
      </w:r>
      <w:r w:rsidRPr="003B35B4">
        <w:rPr>
          <w:rFonts w:ascii="Arial" w:hAnsi="Arial" w:cs="Arial"/>
        </w:rPr>
        <w:t xml:space="preserve">oard of </w:t>
      </w:r>
      <w:r w:rsidR="005216A7" w:rsidRPr="003B35B4">
        <w:rPr>
          <w:rFonts w:ascii="Arial" w:hAnsi="Arial" w:cs="Arial"/>
        </w:rPr>
        <w:t>T</w:t>
      </w:r>
      <w:r w:rsidRPr="003B35B4">
        <w:rPr>
          <w:rFonts w:ascii="Arial" w:hAnsi="Arial" w:cs="Arial"/>
        </w:rPr>
        <w:t xml:space="preserve">rustees is an all-volunteer organization that meets no less than </w:t>
      </w:r>
      <w:r w:rsidR="000B37A7" w:rsidRPr="003B35B4">
        <w:rPr>
          <w:rFonts w:ascii="Arial" w:hAnsi="Arial" w:cs="Arial"/>
        </w:rPr>
        <w:t xml:space="preserve">4 </w:t>
      </w:r>
      <w:r w:rsidR="0019010F" w:rsidRPr="003B35B4">
        <w:rPr>
          <w:rFonts w:ascii="Arial" w:hAnsi="Arial" w:cs="Arial"/>
        </w:rPr>
        <w:t xml:space="preserve">times per </w:t>
      </w:r>
      <w:r w:rsidRPr="003B35B4">
        <w:rPr>
          <w:rFonts w:ascii="Arial" w:hAnsi="Arial" w:cs="Arial"/>
        </w:rPr>
        <w:t>year.</w:t>
      </w:r>
      <w:r w:rsidR="003F2295" w:rsidRPr="003B35B4">
        <w:rPr>
          <w:rStyle w:val="FootnoteReference"/>
          <w:rFonts w:ascii="Arial" w:hAnsi="Arial" w:cs="Arial"/>
        </w:rPr>
        <w:footnoteReference w:id="21"/>
      </w:r>
      <w:r w:rsidRPr="003B35B4">
        <w:rPr>
          <w:rFonts w:ascii="Arial" w:hAnsi="Arial" w:cs="Arial"/>
        </w:rPr>
        <w:t xml:space="preserve"> Therefore, any appeal regarding a </w:t>
      </w:r>
      <w:r w:rsidR="000D21EA" w:rsidRPr="003B35B4">
        <w:rPr>
          <w:rFonts w:ascii="Arial" w:hAnsi="Arial" w:cs="Arial"/>
        </w:rPr>
        <w:t>R</w:t>
      </w:r>
      <w:r w:rsidRPr="003B35B4">
        <w:rPr>
          <w:rFonts w:ascii="Arial" w:hAnsi="Arial" w:cs="Arial"/>
        </w:rPr>
        <w:t xml:space="preserve">equest for </w:t>
      </w:r>
      <w:r w:rsidR="000D21EA" w:rsidRPr="003B35B4">
        <w:rPr>
          <w:rFonts w:ascii="Arial" w:hAnsi="Arial" w:cs="Arial"/>
        </w:rPr>
        <w:t xml:space="preserve">Re-Evaluation </w:t>
      </w:r>
      <w:r w:rsidRPr="003B35B4">
        <w:rPr>
          <w:rFonts w:ascii="Arial" w:hAnsi="Arial" w:cs="Arial"/>
        </w:rPr>
        <w:t xml:space="preserve">will be finalized within sixty (60) days. </w:t>
      </w:r>
      <w:r w:rsidR="005216A7" w:rsidRPr="003B35B4">
        <w:rPr>
          <w:rFonts w:ascii="Arial" w:hAnsi="Arial" w:cs="Arial"/>
        </w:rPr>
        <w:t xml:space="preserve"> Any material under review will remain in circulation until such time as the </w:t>
      </w:r>
      <w:proofErr w:type="gramStart"/>
      <w:r w:rsidR="001C023E" w:rsidRPr="003B35B4">
        <w:rPr>
          <w:rFonts w:ascii="Arial" w:hAnsi="Arial" w:cs="Arial"/>
        </w:rPr>
        <w:t>L</w:t>
      </w:r>
      <w:r w:rsidR="005216A7" w:rsidRPr="003B35B4">
        <w:rPr>
          <w:rFonts w:ascii="Arial" w:hAnsi="Arial" w:cs="Arial"/>
        </w:rPr>
        <w:t>ibrary</w:t>
      </w:r>
      <w:proofErr w:type="gramEnd"/>
      <w:r w:rsidR="005216A7" w:rsidRPr="003B35B4">
        <w:rPr>
          <w:rFonts w:ascii="Arial" w:hAnsi="Arial" w:cs="Arial"/>
        </w:rPr>
        <w:t xml:space="preserve"> determines it must be removed.</w:t>
      </w:r>
    </w:p>
    <w:p w14:paraId="6AC35469" w14:textId="77777777" w:rsidR="00891266" w:rsidRPr="003B35B4" w:rsidRDefault="00891266" w:rsidP="009D7285">
      <w:pPr>
        <w:rPr>
          <w:rFonts w:ascii="Arial" w:hAnsi="Arial" w:cs="Arial"/>
          <w:bdr w:val="none" w:sz="0" w:space="0" w:color="auto" w:frame="1"/>
        </w:rPr>
      </w:pPr>
    </w:p>
    <w:p w14:paraId="65F11F5D" w14:textId="50154D1B" w:rsidR="00891266" w:rsidRPr="003B35B4" w:rsidRDefault="00891266" w:rsidP="002F2B4F">
      <w:pPr>
        <w:rPr>
          <w:rFonts w:ascii="Arial" w:hAnsi="Arial" w:cs="Arial"/>
        </w:rPr>
      </w:pPr>
      <w:r w:rsidRPr="003B35B4">
        <w:rPr>
          <w:rFonts w:ascii="Arial" w:hAnsi="Arial" w:cs="Arial"/>
        </w:rPr>
        <w:t xml:space="preserve">All </w:t>
      </w:r>
      <w:r w:rsidR="00A62CB9" w:rsidRPr="003B35B4">
        <w:rPr>
          <w:rFonts w:ascii="Arial" w:hAnsi="Arial" w:cs="Arial"/>
        </w:rPr>
        <w:t>R</w:t>
      </w:r>
      <w:r w:rsidRPr="003B35B4">
        <w:rPr>
          <w:rFonts w:ascii="Arial" w:hAnsi="Arial" w:cs="Arial"/>
        </w:rPr>
        <w:t xml:space="preserve">equests for </w:t>
      </w:r>
      <w:r w:rsidR="00A62CB9" w:rsidRPr="003B35B4">
        <w:rPr>
          <w:rFonts w:ascii="Arial" w:hAnsi="Arial" w:cs="Arial"/>
        </w:rPr>
        <w:t>R</w:t>
      </w:r>
      <w:r w:rsidRPr="003B35B4">
        <w:rPr>
          <w:rFonts w:ascii="Arial" w:hAnsi="Arial" w:cs="Arial"/>
        </w:rPr>
        <w:t>e</w:t>
      </w:r>
      <w:r w:rsidR="00A62CB9" w:rsidRPr="003B35B4">
        <w:rPr>
          <w:rFonts w:ascii="Arial" w:hAnsi="Arial" w:cs="Arial"/>
        </w:rPr>
        <w:t>-Evaluation</w:t>
      </w:r>
      <w:r w:rsidRPr="003B35B4">
        <w:rPr>
          <w:rFonts w:ascii="Arial" w:hAnsi="Arial" w:cs="Arial"/>
        </w:rPr>
        <w:t xml:space="preserve"> will be evaluated per</w:t>
      </w:r>
      <w:r w:rsidR="003F2295" w:rsidRPr="003B35B4">
        <w:rPr>
          <w:rFonts w:ascii="Arial" w:hAnsi="Arial" w:cs="Arial"/>
        </w:rPr>
        <w:t xml:space="preserve"> </w:t>
      </w:r>
      <w:r w:rsidR="001C023E" w:rsidRPr="003B35B4">
        <w:rPr>
          <w:rFonts w:ascii="Arial" w:hAnsi="Arial" w:cs="Arial"/>
        </w:rPr>
        <w:t xml:space="preserve">the </w:t>
      </w:r>
      <w:r w:rsidR="003F2295" w:rsidRPr="003B35B4">
        <w:rPr>
          <w:rFonts w:ascii="Arial" w:hAnsi="Arial" w:cs="Arial"/>
        </w:rPr>
        <w:t>Library's Plan of Service</w:t>
      </w:r>
      <w:r w:rsidR="000B37A7" w:rsidRPr="003B35B4">
        <w:rPr>
          <w:rFonts w:ascii="Arial" w:hAnsi="Arial" w:cs="Arial"/>
        </w:rPr>
        <w:t>, policies,</w:t>
      </w:r>
      <w:r w:rsidR="003F2295" w:rsidRPr="003B35B4">
        <w:rPr>
          <w:rFonts w:ascii="Arial" w:hAnsi="Arial" w:cs="Arial"/>
        </w:rPr>
        <w:t xml:space="preserve"> and</w:t>
      </w:r>
      <w:r w:rsidRPr="003B35B4">
        <w:rPr>
          <w:rFonts w:ascii="Arial" w:hAnsi="Arial" w:cs="Arial"/>
        </w:rPr>
        <w:t xml:space="preserve"> the following excerpts from</w:t>
      </w:r>
      <w:r w:rsidR="00F427EC" w:rsidRPr="003B35B4">
        <w:rPr>
          <w:rFonts w:ascii="Arial" w:hAnsi="Arial" w:cs="Arial"/>
        </w:rPr>
        <w:t>:</w:t>
      </w:r>
      <w:r w:rsidRPr="003B35B4">
        <w:rPr>
          <w:rFonts w:ascii="Arial" w:hAnsi="Arial" w:cs="Arial"/>
        </w:rPr>
        <w:t xml:space="preserve"> </w:t>
      </w:r>
      <w:r w:rsidR="00F427EC" w:rsidRPr="003B35B4">
        <w:rPr>
          <w:rFonts w:ascii="Arial" w:hAnsi="Arial" w:cs="Arial"/>
        </w:rPr>
        <w:t>[</w:t>
      </w:r>
      <w:r w:rsidR="00F427EC" w:rsidRPr="003B35B4">
        <w:rPr>
          <w:rFonts w:ascii="Arial" w:hAnsi="Arial" w:cs="Arial"/>
          <w:b/>
          <w:bCs/>
          <w:i/>
          <w:iCs/>
          <w:color w:val="7B7B7B" w:themeColor="accent3" w:themeShade="BF"/>
        </w:rPr>
        <w:t>Choose</w:t>
      </w:r>
      <w:r w:rsidR="00F427EC" w:rsidRPr="003B35B4">
        <w:rPr>
          <w:rFonts w:ascii="Arial" w:hAnsi="Arial" w:cs="Arial"/>
        </w:rPr>
        <w:t xml:space="preserve">: </w:t>
      </w:r>
      <w:proofErr w:type="gramStart"/>
      <w:r w:rsidRPr="003B35B4">
        <w:rPr>
          <w:rFonts w:ascii="Arial" w:hAnsi="Arial" w:cs="Arial"/>
          <w:color w:val="A5A5A5" w:themeColor="accent3"/>
        </w:rPr>
        <w:t>the</w:t>
      </w:r>
      <w:proofErr w:type="gramEnd"/>
      <w:r w:rsidRPr="003B35B4">
        <w:rPr>
          <w:rFonts w:ascii="Arial" w:hAnsi="Arial" w:cs="Arial"/>
          <w:color w:val="A5A5A5" w:themeColor="accent3"/>
        </w:rPr>
        <w:t xml:space="preserve"> American Library Association's Code of Ethics</w:t>
      </w:r>
      <w:r w:rsidR="00F427EC" w:rsidRPr="003B35B4">
        <w:rPr>
          <w:rFonts w:ascii="Arial" w:hAnsi="Arial" w:cs="Arial"/>
        </w:rPr>
        <w:t xml:space="preserve"> </w:t>
      </w:r>
      <w:r w:rsidR="00F427EC" w:rsidRPr="003B35B4">
        <w:rPr>
          <w:rFonts w:ascii="Arial" w:hAnsi="Arial" w:cs="Arial"/>
          <w:b/>
          <w:bCs/>
          <w:i/>
          <w:iCs/>
          <w:color w:val="7B7B7B" w:themeColor="accent3" w:themeShade="BF"/>
        </w:rPr>
        <w:t>OR</w:t>
      </w:r>
      <w:r w:rsidR="00F427EC" w:rsidRPr="003B35B4">
        <w:rPr>
          <w:rFonts w:ascii="Arial" w:hAnsi="Arial" w:cs="Arial"/>
          <w:color w:val="7B7B7B" w:themeColor="accent3" w:themeShade="BF"/>
        </w:rPr>
        <w:t xml:space="preserve"> </w:t>
      </w:r>
      <w:r w:rsidR="00F427EC" w:rsidRPr="003B35B4">
        <w:rPr>
          <w:rFonts w:ascii="Arial" w:hAnsi="Arial" w:cs="Arial"/>
        </w:rPr>
        <w:t>applicable code of ethics for the Library’s specific community]</w:t>
      </w:r>
    </w:p>
    <w:p w14:paraId="2A4343E2" w14:textId="77777777" w:rsidR="00891266" w:rsidRPr="003B35B4" w:rsidRDefault="00891266" w:rsidP="00AA0FFE">
      <w:pPr>
        <w:pStyle w:val="NormalWeb"/>
        <w:ind w:left="720"/>
        <w:rPr>
          <w:i/>
          <w:iCs/>
          <w:color w:val="BFBFBF" w:themeColor="background1" w:themeShade="BF"/>
        </w:rPr>
      </w:pPr>
      <w:r w:rsidRPr="003B35B4">
        <w:rPr>
          <w:i/>
          <w:iCs/>
          <w:color w:val="BFBFBF" w:themeColor="background1" w:themeShade="BF"/>
        </w:rPr>
        <w:t>I. We provide the highest level of service to all library users through appropriate and usefully organized resources; equitable service policies; equitable access; and accurate, unbiased, and courteous responses to all requests.</w:t>
      </w:r>
    </w:p>
    <w:p w14:paraId="71900738" w14:textId="77777777" w:rsidR="00891266" w:rsidRPr="003B35B4" w:rsidRDefault="00891266" w:rsidP="00AA0FFE">
      <w:pPr>
        <w:pStyle w:val="NormalWeb"/>
        <w:ind w:left="720"/>
        <w:rPr>
          <w:i/>
          <w:iCs/>
          <w:color w:val="BFBFBF" w:themeColor="background1" w:themeShade="BF"/>
        </w:rPr>
      </w:pPr>
      <w:r w:rsidRPr="003B35B4">
        <w:rPr>
          <w:i/>
          <w:iCs/>
          <w:color w:val="BFBFBF" w:themeColor="background1" w:themeShade="BF"/>
        </w:rPr>
        <w:t>II. We uphold the principles of intellectual freedom and resist all efforts to censor library resources.</w:t>
      </w:r>
    </w:p>
    <w:p w14:paraId="7F233B55" w14:textId="77777777" w:rsidR="00891266" w:rsidRPr="003B35B4" w:rsidRDefault="00891266" w:rsidP="00AA0FFE">
      <w:pPr>
        <w:pStyle w:val="NormalWeb"/>
        <w:ind w:left="720"/>
        <w:rPr>
          <w:i/>
          <w:iCs/>
          <w:color w:val="BFBFBF" w:themeColor="background1" w:themeShade="BF"/>
        </w:rPr>
      </w:pPr>
      <w:r w:rsidRPr="003B35B4">
        <w:rPr>
          <w:i/>
          <w:iCs/>
          <w:color w:val="BFBFBF" w:themeColor="background1" w:themeShade="BF"/>
        </w:rPr>
        <w:lastRenderedPageBreak/>
        <w:t>VI. We do not advance private interests at the expense of library users, colleagues, or our employing institutions.</w:t>
      </w:r>
    </w:p>
    <w:p w14:paraId="05A82AF6" w14:textId="77777777" w:rsidR="00891266" w:rsidRPr="003B35B4" w:rsidRDefault="00891266" w:rsidP="00AA0FFE">
      <w:pPr>
        <w:pStyle w:val="NormalWeb"/>
        <w:ind w:left="720"/>
        <w:rPr>
          <w:i/>
          <w:iCs/>
          <w:color w:val="BFBFBF" w:themeColor="background1" w:themeShade="BF"/>
        </w:rPr>
      </w:pPr>
      <w:r w:rsidRPr="003B35B4">
        <w:rPr>
          <w:i/>
          <w:iCs/>
          <w:color w:val="BFBFBF" w:themeColor="background1" w:themeShade="BF"/>
        </w:rPr>
        <w:t>VII. We distinguish between our personal convictions and professional duties and do not allow our personal beliefs to interfere with fair representation of the aims of our institutions or the provision of access to their information resources.</w:t>
      </w:r>
    </w:p>
    <w:p w14:paraId="57F7BC88" w14:textId="1ECFBEED" w:rsidR="00A62CB9" w:rsidRPr="003B35B4" w:rsidRDefault="00FC226D" w:rsidP="002F2B4F">
      <w:pPr>
        <w:rPr>
          <w:rFonts w:ascii="Arial" w:hAnsi="Arial" w:cs="Arial"/>
          <w:b/>
          <w:bCs/>
        </w:rPr>
      </w:pPr>
      <w:r w:rsidRPr="003B35B4">
        <w:rPr>
          <w:rFonts w:ascii="Arial" w:hAnsi="Arial" w:cs="Arial"/>
          <w:b/>
          <w:bCs/>
        </w:rPr>
        <w:t xml:space="preserve">The </w:t>
      </w:r>
      <w:r w:rsidR="0019010F" w:rsidRPr="003B35B4">
        <w:rPr>
          <w:rFonts w:ascii="Arial" w:hAnsi="Arial" w:cs="Arial"/>
          <w:b/>
          <w:bCs/>
        </w:rPr>
        <w:t>B</w:t>
      </w:r>
      <w:r w:rsidRPr="003B35B4">
        <w:rPr>
          <w:rFonts w:ascii="Arial" w:hAnsi="Arial" w:cs="Arial"/>
          <w:b/>
          <w:bCs/>
        </w:rPr>
        <w:t xml:space="preserve">oard of </w:t>
      </w:r>
      <w:r w:rsidR="0019010F" w:rsidRPr="003B35B4">
        <w:rPr>
          <w:rFonts w:ascii="Arial" w:hAnsi="Arial" w:cs="Arial"/>
          <w:b/>
          <w:bCs/>
        </w:rPr>
        <w:t>T</w:t>
      </w:r>
      <w:r w:rsidRPr="003B35B4">
        <w:rPr>
          <w:rFonts w:ascii="Arial" w:hAnsi="Arial" w:cs="Arial"/>
          <w:b/>
          <w:bCs/>
        </w:rPr>
        <w:t>rustees</w:t>
      </w:r>
      <w:r w:rsidR="0019010F" w:rsidRPr="003B35B4">
        <w:rPr>
          <w:rFonts w:ascii="Arial" w:hAnsi="Arial" w:cs="Arial"/>
          <w:b/>
          <w:bCs/>
        </w:rPr>
        <w:t>’</w:t>
      </w:r>
      <w:r w:rsidRPr="003B35B4">
        <w:rPr>
          <w:rFonts w:ascii="Arial" w:hAnsi="Arial" w:cs="Arial"/>
          <w:b/>
          <w:bCs/>
        </w:rPr>
        <w:t xml:space="preserve"> determination is final.</w:t>
      </w:r>
      <w:r w:rsidRPr="003B35B4">
        <w:rPr>
          <w:rStyle w:val="FootnoteReference"/>
          <w:rFonts w:ascii="Arial" w:hAnsi="Arial" w:cs="Arial"/>
          <w:b/>
          <w:bCs/>
        </w:rPr>
        <w:footnoteReference w:id="22"/>
      </w:r>
    </w:p>
    <w:p w14:paraId="1F4D982A" w14:textId="77777777" w:rsidR="00A62CB9" w:rsidRPr="003B35B4" w:rsidRDefault="00A62CB9" w:rsidP="002F2B4F">
      <w:pPr>
        <w:rPr>
          <w:rFonts w:ascii="Arial" w:hAnsi="Arial" w:cs="Arial"/>
        </w:rPr>
      </w:pPr>
    </w:p>
    <w:p w14:paraId="4D050E13" w14:textId="77777777" w:rsidR="00C1456E" w:rsidRPr="003B35B4" w:rsidRDefault="00C1456E" w:rsidP="00AA0FFE">
      <w:pPr>
        <w:pStyle w:val="Heading1"/>
      </w:pPr>
    </w:p>
    <w:p w14:paraId="4D7D2F03" w14:textId="77777777" w:rsidR="00D91821" w:rsidRPr="003B35B4" w:rsidRDefault="00D91821">
      <w:pPr>
        <w:rPr>
          <w:rFonts w:ascii="Arial" w:hAnsi="Arial" w:cs="Arial"/>
          <w:b/>
          <w:bCs/>
        </w:rPr>
      </w:pPr>
      <w:bookmarkStart w:id="22" w:name="_Toc104793193"/>
      <w:r w:rsidRPr="003B35B4">
        <w:rPr>
          <w:rFonts w:ascii="Arial" w:hAnsi="Arial" w:cs="Arial"/>
        </w:rPr>
        <w:br w:type="page"/>
      </w:r>
    </w:p>
    <w:p w14:paraId="591CD28E" w14:textId="16EE4296" w:rsidR="00B63429" w:rsidRPr="003B35B4" w:rsidRDefault="003F3B7C" w:rsidP="00AA0FFE">
      <w:pPr>
        <w:pStyle w:val="Heading1"/>
      </w:pPr>
      <w:r w:rsidRPr="003B35B4">
        <w:lastRenderedPageBreak/>
        <w:t xml:space="preserve">Appendix </w:t>
      </w:r>
      <w:r w:rsidR="00B63429" w:rsidRPr="003B35B4">
        <w:t>"E"</w:t>
      </w:r>
      <w:bookmarkEnd w:id="22"/>
    </w:p>
    <w:p w14:paraId="778C3E4E" w14:textId="77777777" w:rsidR="00B63429" w:rsidRPr="00BC79F1" w:rsidRDefault="00B63429" w:rsidP="002F2B4F">
      <w:pPr>
        <w:rPr>
          <w:rFonts w:ascii="Arial" w:hAnsi="Arial" w:cs="Arial"/>
          <w:sz w:val="20"/>
          <w:szCs w:val="20"/>
        </w:rPr>
      </w:pPr>
    </w:p>
    <w:p w14:paraId="5A3F2EAB" w14:textId="17B61456" w:rsidR="00B63429" w:rsidRPr="003B35B4" w:rsidRDefault="00B63429" w:rsidP="00AA0FFE">
      <w:pPr>
        <w:jc w:val="center"/>
        <w:rPr>
          <w:rFonts w:ascii="Arial" w:hAnsi="Arial" w:cs="Arial"/>
          <w:b/>
          <w:bCs/>
        </w:rPr>
      </w:pPr>
      <w:r w:rsidRPr="003B35B4">
        <w:rPr>
          <w:rFonts w:ascii="Arial" w:hAnsi="Arial" w:cs="Arial"/>
          <w:b/>
          <w:bCs/>
        </w:rPr>
        <w:t>Request for Re-</w:t>
      </w:r>
      <w:r w:rsidR="000525A8" w:rsidRPr="003B35B4">
        <w:rPr>
          <w:rFonts w:ascii="Arial" w:hAnsi="Arial" w:cs="Arial"/>
          <w:b/>
          <w:bCs/>
        </w:rPr>
        <w:t>E</w:t>
      </w:r>
      <w:r w:rsidR="003F2295" w:rsidRPr="003B35B4">
        <w:rPr>
          <w:rFonts w:ascii="Arial" w:hAnsi="Arial" w:cs="Arial"/>
          <w:b/>
          <w:bCs/>
        </w:rPr>
        <w:t>valuation</w:t>
      </w:r>
      <w:r w:rsidRPr="003B35B4">
        <w:rPr>
          <w:rFonts w:ascii="Arial" w:hAnsi="Arial" w:cs="Arial"/>
          <w:b/>
          <w:bCs/>
        </w:rPr>
        <w:t xml:space="preserve"> of Library Resource</w:t>
      </w:r>
    </w:p>
    <w:p w14:paraId="2A3AC935" w14:textId="0B69D746" w:rsidR="001E791D" w:rsidRPr="003B35B4" w:rsidRDefault="00DC73BD" w:rsidP="00DC73BD">
      <w:pPr>
        <w:jc w:val="center"/>
        <w:rPr>
          <w:rFonts w:ascii="Arial" w:hAnsi="Arial" w:cs="Arial"/>
          <w:b/>
          <w:bCs/>
          <w:color w:val="A5A5A5" w:themeColor="accent3"/>
        </w:rPr>
      </w:pPr>
      <w:r w:rsidRPr="003B35B4">
        <w:rPr>
          <w:rFonts w:ascii="Arial" w:hAnsi="Arial" w:cs="Arial"/>
          <w:b/>
          <w:bCs/>
        </w:rPr>
        <w:t xml:space="preserve">Form for </w:t>
      </w:r>
      <w:r w:rsidR="00B63429" w:rsidRPr="003B35B4">
        <w:rPr>
          <w:rFonts w:ascii="Arial" w:hAnsi="Arial" w:cs="Arial"/>
          <w:b/>
          <w:bCs/>
        </w:rPr>
        <w:t xml:space="preserve">Notice of </w:t>
      </w:r>
      <w:r w:rsidR="00035403" w:rsidRPr="003B35B4">
        <w:rPr>
          <w:rFonts w:ascii="Arial" w:hAnsi="Arial" w:cs="Arial"/>
          <w:b/>
          <w:bCs/>
        </w:rPr>
        <w:t xml:space="preserve">Director's </w:t>
      </w:r>
      <w:r w:rsidR="00B63429" w:rsidRPr="003B35B4">
        <w:rPr>
          <w:rFonts w:ascii="Arial" w:hAnsi="Arial" w:cs="Arial"/>
          <w:b/>
          <w:bCs/>
        </w:rPr>
        <w:t>d</w:t>
      </w:r>
      <w:r w:rsidR="00035403" w:rsidRPr="003B35B4">
        <w:rPr>
          <w:rFonts w:ascii="Arial" w:hAnsi="Arial" w:cs="Arial"/>
          <w:b/>
          <w:bCs/>
        </w:rPr>
        <w:t>etermination</w:t>
      </w:r>
      <w:r w:rsidR="00B63429" w:rsidRPr="003B35B4">
        <w:rPr>
          <w:rFonts w:ascii="Arial" w:hAnsi="Arial" w:cs="Arial"/>
          <w:b/>
          <w:bCs/>
        </w:rPr>
        <w:t xml:space="preserve"> </w:t>
      </w:r>
    </w:p>
    <w:p w14:paraId="4D5548A2" w14:textId="5BD05880" w:rsidR="00DC73BD" w:rsidRPr="003B35B4" w:rsidRDefault="00DC73BD" w:rsidP="00AA0FFE">
      <w:pPr>
        <w:jc w:val="center"/>
        <w:rPr>
          <w:rFonts w:ascii="Arial" w:hAnsi="Arial" w:cs="Arial"/>
          <w:b/>
          <w:bCs/>
          <w:color w:val="A5A5A5" w:themeColor="accent3"/>
        </w:rPr>
      </w:pPr>
    </w:p>
    <w:p w14:paraId="57460DBF" w14:textId="77777777" w:rsidR="00DC73BD" w:rsidRPr="003B35B4" w:rsidRDefault="00DC73BD" w:rsidP="009D7285">
      <w:pPr>
        <w:rPr>
          <w:rFonts w:ascii="Arial" w:hAnsi="Arial" w:cs="Arial"/>
          <w:b/>
          <w:bCs/>
          <w:color w:val="A5A5A5" w:themeColor="accent3"/>
        </w:rPr>
      </w:pPr>
      <w:r w:rsidRPr="003B35B4">
        <w:rPr>
          <w:rFonts w:ascii="Arial" w:hAnsi="Arial" w:cs="Arial"/>
          <w:b/>
          <w:bCs/>
          <w:color w:val="A5A5A5" w:themeColor="accent3"/>
        </w:rPr>
        <w:t>Request for Re-Evaluation of Library Resource</w:t>
      </w:r>
    </w:p>
    <w:p w14:paraId="358A46FB" w14:textId="77777777" w:rsidR="00DC73BD" w:rsidRPr="003B35B4" w:rsidRDefault="00DC73BD" w:rsidP="009D7285">
      <w:pPr>
        <w:rPr>
          <w:rFonts w:ascii="Arial" w:hAnsi="Arial" w:cs="Arial"/>
          <w:b/>
          <w:bCs/>
          <w:color w:val="A5A5A5" w:themeColor="accent3"/>
        </w:rPr>
      </w:pPr>
      <w:r w:rsidRPr="003B35B4">
        <w:rPr>
          <w:rFonts w:ascii="Arial" w:hAnsi="Arial" w:cs="Arial"/>
          <w:b/>
          <w:bCs/>
          <w:color w:val="A5A5A5" w:themeColor="accent3"/>
        </w:rPr>
        <w:t>Notice of Director's determination made on DATE</w:t>
      </w:r>
    </w:p>
    <w:p w14:paraId="14D1E8EC" w14:textId="77777777" w:rsidR="00DC73BD" w:rsidRPr="003B35B4" w:rsidRDefault="00DC73BD" w:rsidP="009D7285">
      <w:pPr>
        <w:rPr>
          <w:rFonts w:ascii="Arial" w:hAnsi="Arial" w:cs="Arial"/>
          <w:b/>
          <w:bCs/>
          <w:color w:val="A5A5A5" w:themeColor="accent3"/>
        </w:rPr>
      </w:pPr>
      <w:r w:rsidRPr="003B35B4">
        <w:rPr>
          <w:rFonts w:ascii="Arial" w:hAnsi="Arial" w:cs="Arial"/>
          <w:b/>
          <w:bCs/>
          <w:color w:val="A5A5A5" w:themeColor="accent3"/>
        </w:rPr>
        <w:t>Regarding Request for Re-Evaluation of</w:t>
      </w:r>
    </w:p>
    <w:p w14:paraId="53E16220" w14:textId="77777777" w:rsidR="00DC73BD" w:rsidRPr="003B35B4" w:rsidRDefault="00DC73BD" w:rsidP="009D7285">
      <w:pPr>
        <w:rPr>
          <w:rFonts w:ascii="Arial" w:hAnsi="Arial" w:cs="Arial"/>
          <w:b/>
          <w:bCs/>
          <w:color w:val="A5A5A5" w:themeColor="accent3"/>
        </w:rPr>
      </w:pPr>
      <w:r w:rsidRPr="003B35B4">
        <w:rPr>
          <w:rFonts w:ascii="Arial" w:hAnsi="Arial" w:cs="Arial"/>
          <w:b/>
          <w:bCs/>
          <w:color w:val="A5A5A5" w:themeColor="accent3"/>
        </w:rPr>
        <w:t>TITLE, CATALOG NUMBER</w:t>
      </w:r>
    </w:p>
    <w:p w14:paraId="087E4EE7" w14:textId="77777777" w:rsidR="00DC73BD" w:rsidRPr="003B35B4" w:rsidRDefault="00DC73BD" w:rsidP="009D7285">
      <w:pPr>
        <w:rPr>
          <w:rFonts w:ascii="Arial" w:hAnsi="Arial" w:cs="Arial"/>
          <w:b/>
          <w:bCs/>
          <w:color w:val="A5A5A5" w:themeColor="accent3"/>
        </w:rPr>
      </w:pPr>
      <w:r w:rsidRPr="003B35B4">
        <w:rPr>
          <w:rFonts w:ascii="Arial" w:hAnsi="Arial" w:cs="Arial"/>
          <w:b/>
          <w:bCs/>
          <w:color w:val="A5A5A5" w:themeColor="accent3"/>
        </w:rPr>
        <w:t>Submitted on: DATE</w:t>
      </w:r>
    </w:p>
    <w:p w14:paraId="6A030AC9" w14:textId="77777777" w:rsidR="00B63429" w:rsidRPr="003B35B4" w:rsidRDefault="00B63429" w:rsidP="002F2B4F">
      <w:pPr>
        <w:rPr>
          <w:rFonts w:ascii="Arial" w:hAnsi="Arial" w:cs="Arial"/>
        </w:rPr>
      </w:pPr>
    </w:p>
    <w:p w14:paraId="11C1A607" w14:textId="2DA6DE5B" w:rsidR="00B63429" w:rsidRPr="003B35B4" w:rsidRDefault="00B63429" w:rsidP="002F2B4F">
      <w:pPr>
        <w:rPr>
          <w:rFonts w:ascii="Arial" w:hAnsi="Arial" w:cs="Arial"/>
          <w:b/>
          <w:bCs/>
        </w:rPr>
      </w:pPr>
      <w:r w:rsidRPr="003B35B4">
        <w:rPr>
          <w:rFonts w:ascii="Arial" w:hAnsi="Arial" w:cs="Arial"/>
          <w:b/>
          <w:bCs/>
        </w:rPr>
        <w:t xml:space="preserve">RE:  </w:t>
      </w:r>
      <w:r w:rsidRPr="003B35B4">
        <w:rPr>
          <w:rFonts w:ascii="Arial" w:hAnsi="Arial" w:cs="Arial"/>
          <w:b/>
          <w:bCs/>
        </w:rPr>
        <w:tab/>
        <w:t xml:space="preserve">Notice of Director's Determination </w:t>
      </w:r>
    </w:p>
    <w:p w14:paraId="4D0B0853" w14:textId="77777777" w:rsidR="00B63429" w:rsidRPr="003B35B4" w:rsidRDefault="00B63429" w:rsidP="002F2B4F">
      <w:pPr>
        <w:rPr>
          <w:rFonts w:ascii="Arial" w:hAnsi="Arial" w:cs="Arial"/>
        </w:rPr>
      </w:pPr>
    </w:p>
    <w:p w14:paraId="3B4B3151" w14:textId="77777777" w:rsidR="00B63429" w:rsidRPr="003B35B4" w:rsidRDefault="00B63429" w:rsidP="002F2B4F">
      <w:pPr>
        <w:rPr>
          <w:rFonts w:ascii="Arial" w:hAnsi="Arial" w:cs="Arial"/>
        </w:rPr>
      </w:pPr>
      <w:r w:rsidRPr="003B35B4">
        <w:rPr>
          <w:rFonts w:ascii="Arial" w:hAnsi="Arial" w:cs="Arial"/>
        </w:rPr>
        <w:t xml:space="preserve">Dear </w:t>
      </w:r>
      <w:r w:rsidRPr="003B35B4">
        <w:rPr>
          <w:rFonts w:ascii="Arial" w:hAnsi="Arial" w:cs="Arial"/>
          <w:color w:val="A5A5A5" w:themeColor="accent3"/>
        </w:rPr>
        <w:t>NAME</w:t>
      </w:r>
      <w:r w:rsidRPr="003B35B4">
        <w:rPr>
          <w:rFonts w:ascii="Arial" w:hAnsi="Arial" w:cs="Arial"/>
        </w:rPr>
        <w:t>:</w:t>
      </w:r>
    </w:p>
    <w:p w14:paraId="4EAFD01C" w14:textId="77777777" w:rsidR="00B63429" w:rsidRPr="003B35B4" w:rsidRDefault="00B63429" w:rsidP="002F2B4F">
      <w:pPr>
        <w:rPr>
          <w:rFonts w:ascii="Arial" w:hAnsi="Arial" w:cs="Arial"/>
        </w:rPr>
      </w:pPr>
    </w:p>
    <w:p w14:paraId="49CF9A4A" w14:textId="3175ADD7" w:rsidR="00B63429" w:rsidRPr="003B35B4" w:rsidRDefault="00B63429" w:rsidP="002F2B4F">
      <w:pPr>
        <w:rPr>
          <w:rFonts w:ascii="Arial" w:hAnsi="Arial" w:cs="Arial"/>
        </w:rPr>
      </w:pPr>
      <w:r w:rsidRPr="003B35B4">
        <w:rPr>
          <w:rFonts w:ascii="Arial" w:hAnsi="Arial" w:cs="Arial"/>
        </w:rPr>
        <w:t xml:space="preserve">The </w:t>
      </w:r>
      <w:r w:rsidRPr="003B35B4">
        <w:rPr>
          <w:rFonts w:ascii="Arial" w:hAnsi="Arial" w:cs="Arial"/>
          <w:color w:val="A5A5A5" w:themeColor="accent3"/>
        </w:rPr>
        <w:t xml:space="preserve">NAME </w:t>
      </w:r>
      <w:r w:rsidRPr="003B35B4">
        <w:rPr>
          <w:rFonts w:ascii="Arial" w:hAnsi="Arial" w:cs="Arial"/>
        </w:rPr>
        <w:t>Library received your above-referenced Request for Re</w:t>
      </w:r>
      <w:r w:rsidR="003F2295" w:rsidRPr="003B35B4">
        <w:rPr>
          <w:rFonts w:ascii="Arial" w:hAnsi="Arial" w:cs="Arial"/>
        </w:rPr>
        <w:t>-</w:t>
      </w:r>
      <w:r w:rsidR="000525A8" w:rsidRPr="003B35B4">
        <w:rPr>
          <w:rFonts w:ascii="Arial" w:hAnsi="Arial" w:cs="Arial"/>
        </w:rPr>
        <w:t>E</w:t>
      </w:r>
      <w:r w:rsidR="003F2295" w:rsidRPr="003B35B4">
        <w:rPr>
          <w:rFonts w:ascii="Arial" w:hAnsi="Arial" w:cs="Arial"/>
        </w:rPr>
        <w:t>valuation</w:t>
      </w:r>
      <w:r w:rsidRPr="003B35B4">
        <w:rPr>
          <w:rFonts w:ascii="Arial" w:hAnsi="Arial" w:cs="Arial"/>
        </w:rPr>
        <w:t xml:space="preserve"> on </w:t>
      </w:r>
      <w:r w:rsidRPr="003B35B4">
        <w:rPr>
          <w:rFonts w:ascii="Arial" w:hAnsi="Arial" w:cs="Arial"/>
          <w:color w:val="A5A5A5" w:themeColor="accent3"/>
        </w:rPr>
        <w:t>DATE</w:t>
      </w:r>
      <w:r w:rsidRPr="003B35B4">
        <w:rPr>
          <w:rFonts w:ascii="Arial" w:hAnsi="Arial" w:cs="Arial"/>
        </w:rPr>
        <w:t xml:space="preserve">.  </w:t>
      </w:r>
    </w:p>
    <w:p w14:paraId="3C5ED3BD" w14:textId="77777777" w:rsidR="00B63429" w:rsidRPr="003B35B4" w:rsidRDefault="00B63429" w:rsidP="002F2B4F">
      <w:pPr>
        <w:rPr>
          <w:rFonts w:ascii="Arial" w:hAnsi="Arial" w:cs="Arial"/>
        </w:rPr>
      </w:pPr>
    </w:p>
    <w:p w14:paraId="1CEDBEBF" w14:textId="155FB81B" w:rsidR="00B63429" w:rsidRPr="003B35B4" w:rsidRDefault="00B63429" w:rsidP="002F2B4F">
      <w:pPr>
        <w:rPr>
          <w:rFonts w:ascii="Arial" w:hAnsi="Arial" w:cs="Arial"/>
          <w:color w:val="AEAAAA" w:themeColor="background2" w:themeShade="BF"/>
        </w:rPr>
      </w:pPr>
      <w:r w:rsidRPr="003B35B4">
        <w:rPr>
          <w:rFonts w:ascii="Arial" w:hAnsi="Arial" w:cs="Arial"/>
        </w:rPr>
        <w:t xml:space="preserve">In evaluating your request, I as Library Director have applied the Library's Collection Management Policy, its Long-Range Plan of Service, and the </w:t>
      </w:r>
      <w:r w:rsidRPr="003B35B4">
        <w:rPr>
          <w:rFonts w:ascii="Arial" w:hAnsi="Arial" w:cs="Arial"/>
          <w:color w:val="AEAAAA" w:themeColor="background2" w:themeShade="BF"/>
        </w:rPr>
        <w:t>Code of Ethics of the American Library Association.</w:t>
      </w:r>
    </w:p>
    <w:p w14:paraId="67BB6AFE" w14:textId="77777777" w:rsidR="00B63429" w:rsidRPr="003B35B4" w:rsidRDefault="00B63429" w:rsidP="002F2B4F">
      <w:pPr>
        <w:rPr>
          <w:rFonts w:ascii="Arial" w:hAnsi="Arial" w:cs="Arial"/>
        </w:rPr>
      </w:pPr>
    </w:p>
    <w:p w14:paraId="1C0488AA" w14:textId="5498A637" w:rsidR="00B63429" w:rsidRPr="003B35B4" w:rsidRDefault="00B63429" w:rsidP="002F2B4F">
      <w:pPr>
        <w:rPr>
          <w:rFonts w:ascii="Arial" w:hAnsi="Arial" w:cs="Arial"/>
          <w:color w:val="A6A6A6" w:themeColor="background1" w:themeShade="A6"/>
        </w:rPr>
      </w:pPr>
      <w:r w:rsidRPr="003B35B4">
        <w:rPr>
          <w:rFonts w:ascii="Arial" w:hAnsi="Arial" w:cs="Arial"/>
        </w:rPr>
        <w:t xml:space="preserve">Based on that criteria, I have determined that </w:t>
      </w:r>
      <w:r w:rsidRPr="003B35B4">
        <w:rPr>
          <w:rFonts w:ascii="Arial" w:hAnsi="Arial" w:cs="Arial"/>
          <w:color w:val="A6A6A6" w:themeColor="background1" w:themeShade="A6"/>
        </w:rPr>
        <w:t xml:space="preserve">[the Library Resource was properly included in the Library's </w:t>
      </w:r>
      <w:proofErr w:type="gramStart"/>
      <w:r w:rsidRPr="003B35B4">
        <w:rPr>
          <w:rFonts w:ascii="Arial" w:hAnsi="Arial" w:cs="Arial"/>
          <w:color w:val="A6A6A6" w:themeColor="background1" w:themeShade="A6"/>
        </w:rPr>
        <w:t xml:space="preserve">collection]  </w:t>
      </w:r>
      <w:r w:rsidR="00035403" w:rsidRPr="003B35B4">
        <w:rPr>
          <w:rFonts w:ascii="Arial" w:hAnsi="Arial" w:cs="Arial"/>
          <w:b/>
          <w:bCs/>
          <w:i/>
          <w:iCs/>
          <w:color w:val="A6A6A6" w:themeColor="background1" w:themeShade="A6"/>
        </w:rPr>
        <w:t>OR</w:t>
      </w:r>
      <w:proofErr w:type="gramEnd"/>
      <w:r w:rsidRPr="003B35B4">
        <w:rPr>
          <w:rFonts w:ascii="Arial" w:hAnsi="Arial" w:cs="Arial"/>
          <w:color w:val="A6A6A6" w:themeColor="background1" w:themeShade="A6"/>
        </w:rPr>
        <w:t xml:space="preserve">  [the Library Resource was not properly included in the Library's collection, and will be removed/re-cataloge</w:t>
      </w:r>
      <w:r w:rsidR="003F2295" w:rsidRPr="003B35B4">
        <w:rPr>
          <w:rFonts w:ascii="Arial" w:hAnsi="Arial" w:cs="Arial"/>
          <w:color w:val="A6A6A6" w:themeColor="background1" w:themeShade="A6"/>
        </w:rPr>
        <w:t>d as INSERT</w:t>
      </w:r>
      <w:r w:rsidRPr="003B35B4">
        <w:rPr>
          <w:rFonts w:ascii="Arial" w:hAnsi="Arial" w:cs="Arial"/>
          <w:color w:val="A6A6A6" w:themeColor="background1" w:themeShade="A6"/>
        </w:rPr>
        <w:t>].</w:t>
      </w:r>
    </w:p>
    <w:p w14:paraId="74FB94EE" w14:textId="77777777" w:rsidR="00B63429" w:rsidRPr="003B35B4" w:rsidRDefault="00B63429" w:rsidP="002F2B4F">
      <w:pPr>
        <w:rPr>
          <w:rFonts w:ascii="Arial" w:hAnsi="Arial" w:cs="Arial"/>
        </w:rPr>
      </w:pPr>
    </w:p>
    <w:p w14:paraId="6EF684C6" w14:textId="287C0C28" w:rsidR="00B63429" w:rsidRPr="003B35B4" w:rsidRDefault="00B63429" w:rsidP="002F2B4F">
      <w:pPr>
        <w:rPr>
          <w:rFonts w:ascii="Arial" w:hAnsi="Arial" w:cs="Arial"/>
        </w:rPr>
      </w:pPr>
      <w:r w:rsidRPr="003B35B4">
        <w:rPr>
          <w:rFonts w:ascii="Arial" w:hAnsi="Arial" w:cs="Arial"/>
        </w:rPr>
        <w:t xml:space="preserve">The </w:t>
      </w:r>
      <w:r w:rsidRPr="003B35B4">
        <w:rPr>
          <w:rFonts w:ascii="Arial" w:hAnsi="Arial" w:cs="Arial"/>
          <w:color w:val="A5A5A5" w:themeColor="accent3"/>
        </w:rPr>
        <w:t xml:space="preserve">NAME </w:t>
      </w:r>
      <w:r w:rsidR="00C5266A" w:rsidRPr="003B35B4">
        <w:rPr>
          <w:rFonts w:ascii="Arial" w:hAnsi="Arial" w:cs="Arial"/>
        </w:rPr>
        <w:t>L</w:t>
      </w:r>
      <w:r w:rsidRPr="003B35B4">
        <w:rPr>
          <w:rFonts w:ascii="Arial" w:hAnsi="Arial" w:cs="Arial"/>
        </w:rPr>
        <w:t xml:space="preserve">ibrary strives to meet the needs of everyone in the community, </w:t>
      </w:r>
      <w:r w:rsidR="00BF34B1" w:rsidRPr="003B35B4">
        <w:rPr>
          <w:rFonts w:ascii="Arial" w:hAnsi="Arial" w:cs="Arial"/>
        </w:rPr>
        <w:t>as required</w:t>
      </w:r>
      <w:r w:rsidRPr="003B35B4">
        <w:rPr>
          <w:rFonts w:ascii="Arial" w:hAnsi="Arial" w:cs="Arial"/>
        </w:rPr>
        <w:t xml:space="preserve"> by our Long-Range Plan of Service. </w:t>
      </w:r>
      <w:r w:rsidR="0019010F" w:rsidRPr="003B35B4">
        <w:rPr>
          <w:rFonts w:ascii="Arial" w:hAnsi="Arial" w:cs="Arial"/>
        </w:rPr>
        <w:t xml:space="preserve"> </w:t>
      </w:r>
      <w:r w:rsidRPr="003B35B4">
        <w:rPr>
          <w:rFonts w:ascii="Arial" w:hAnsi="Arial" w:cs="Arial"/>
        </w:rPr>
        <w:t>If you would like to appeal this determination, you may direct your appeal to</w:t>
      </w:r>
      <w:r w:rsidR="00FC226D" w:rsidRPr="003B35B4">
        <w:rPr>
          <w:rFonts w:ascii="Arial" w:hAnsi="Arial" w:cs="Arial"/>
        </w:rPr>
        <w:t xml:space="preserve"> the </w:t>
      </w:r>
      <w:r w:rsidR="0019010F" w:rsidRPr="003B35B4">
        <w:rPr>
          <w:rFonts w:ascii="Arial" w:hAnsi="Arial" w:cs="Arial"/>
        </w:rPr>
        <w:t>B</w:t>
      </w:r>
      <w:r w:rsidR="00FC226D" w:rsidRPr="003B35B4">
        <w:rPr>
          <w:rFonts w:ascii="Arial" w:hAnsi="Arial" w:cs="Arial"/>
        </w:rPr>
        <w:t xml:space="preserve">oard of </w:t>
      </w:r>
      <w:r w:rsidR="0019010F" w:rsidRPr="003B35B4">
        <w:rPr>
          <w:rFonts w:ascii="Arial" w:hAnsi="Arial" w:cs="Arial"/>
        </w:rPr>
        <w:t>T</w:t>
      </w:r>
      <w:r w:rsidR="00FC226D" w:rsidRPr="003B35B4">
        <w:rPr>
          <w:rFonts w:ascii="Arial" w:hAnsi="Arial" w:cs="Arial"/>
        </w:rPr>
        <w:t>rustees care of</w:t>
      </w:r>
      <w:r w:rsidRPr="003B35B4">
        <w:rPr>
          <w:rFonts w:ascii="Arial" w:hAnsi="Arial" w:cs="Arial"/>
        </w:rPr>
        <w:t xml:space="preserve"> </w:t>
      </w:r>
      <w:r w:rsidRPr="003B35B4">
        <w:rPr>
          <w:rFonts w:ascii="Arial" w:hAnsi="Arial" w:cs="Arial"/>
          <w:color w:val="A5A5A5" w:themeColor="accent3"/>
        </w:rPr>
        <w:t>NAME</w:t>
      </w:r>
      <w:r w:rsidR="003F2295" w:rsidRPr="003B35B4">
        <w:rPr>
          <w:rFonts w:ascii="Arial" w:hAnsi="Arial" w:cs="Arial"/>
          <w:color w:val="A5A5A5" w:themeColor="accent3"/>
        </w:rPr>
        <w:t xml:space="preserve"> at</w:t>
      </w:r>
      <w:r w:rsidRPr="003B35B4">
        <w:rPr>
          <w:rFonts w:ascii="Arial" w:hAnsi="Arial" w:cs="Arial"/>
          <w:color w:val="A5A5A5" w:themeColor="accent3"/>
        </w:rPr>
        <w:t xml:space="preserve"> ADDRESS</w:t>
      </w:r>
      <w:r w:rsidRPr="003B35B4">
        <w:rPr>
          <w:rFonts w:ascii="Arial" w:hAnsi="Arial" w:cs="Arial"/>
        </w:rPr>
        <w:t xml:space="preserve">. </w:t>
      </w:r>
    </w:p>
    <w:p w14:paraId="02509EDD" w14:textId="77777777" w:rsidR="00B63429" w:rsidRPr="003B35B4" w:rsidRDefault="00B63429" w:rsidP="002F2B4F">
      <w:pPr>
        <w:rPr>
          <w:rFonts w:ascii="Arial" w:hAnsi="Arial" w:cs="Arial"/>
        </w:rPr>
      </w:pPr>
    </w:p>
    <w:p w14:paraId="69EB2C5F" w14:textId="77777777" w:rsidR="00B63429" w:rsidRPr="003B35B4" w:rsidRDefault="00B63429" w:rsidP="002F2B4F">
      <w:pPr>
        <w:rPr>
          <w:rFonts w:ascii="Arial" w:hAnsi="Arial" w:cs="Arial"/>
        </w:rPr>
      </w:pPr>
      <w:r w:rsidRPr="003B35B4">
        <w:rPr>
          <w:rFonts w:ascii="Arial" w:hAnsi="Arial" w:cs="Arial"/>
        </w:rPr>
        <w:t>Sincerely,</w:t>
      </w:r>
    </w:p>
    <w:p w14:paraId="7E12192B" w14:textId="77777777" w:rsidR="00B63429" w:rsidRPr="003B35B4" w:rsidRDefault="00B63429" w:rsidP="002F2B4F">
      <w:pPr>
        <w:rPr>
          <w:rFonts w:ascii="Arial" w:hAnsi="Arial" w:cs="Arial"/>
        </w:rPr>
      </w:pPr>
    </w:p>
    <w:p w14:paraId="175C839B" w14:textId="77777777" w:rsidR="00B63429" w:rsidRPr="003B35B4" w:rsidRDefault="00B63429" w:rsidP="002F2B4F">
      <w:pPr>
        <w:rPr>
          <w:rFonts w:ascii="Arial" w:hAnsi="Arial" w:cs="Arial"/>
        </w:rPr>
      </w:pPr>
    </w:p>
    <w:p w14:paraId="3F21C6FF" w14:textId="77777777" w:rsidR="009836AD" w:rsidRPr="003B35B4" w:rsidRDefault="009836AD" w:rsidP="009836AD">
      <w:pPr>
        <w:rPr>
          <w:rFonts w:ascii="Arial" w:hAnsi="Arial" w:cs="Arial"/>
        </w:rPr>
      </w:pPr>
      <w:r w:rsidRPr="003B35B4">
        <w:rPr>
          <w:rFonts w:ascii="Arial" w:hAnsi="Arial" w:cs="Arial"/>
          <w:color w:val="A5A5A5" w:themeColor="accent3"/>
        </w:rPr>
        <w:t>NAME</w:t>
      </w:r>
      <w:r w:rsidRPr="003B35B4">
        <w:rPr>
          <w:rFonts w:ascii="Arial" w:hAnsi="Arial" w:cs="Arial"/>
        </w:rPr>
        <w:t xml:space="preserve"> </w:t>
      </w:r>
    </w:p>
    <w:p w14:paraId="51B0FB0D" w14:textId="5414DAFC" w:rsidR="009836AD" w:rsidRPr="003B35B4" w:rsidRDefault="009836AD" w:rsidP="009836AD">
      <w:pPr>
        <w:rPr>
          <w:rFonts w:ascii="Arial" w:hAnsi="Arial" w:cs="Arial"/>
          <w:color w:val="A5A5A5" w:themeColor="accent3"/>
        </w:rPr>
      </w:pPr>
      <w:r w:rsidRPr="003B35B4">
        <w:rPr>
          <w:rFonts w:ascii="Arial" w:hAnsi="Arial" w:cs="Arial"/>
          <w:color w:val="A5A5A5" w:themeColor="accent3"/>
        </w:rPr>
        <w:t>Director,</w:t>
      </w:r>
    </w:p>
    <w:p w14:paraId="0D9C03E2" w14:textId="77777777" w:rsidR="009836AD" w:rsidRPr="003B35B4" w:rsidRDefault="009836AD" w:rsidP="009836AD">
      <w:pPr>
        <w:rPr>
          <w:rFonts w:ascii="Arial" w:hAnsi="Arial" w:cs="Arial"/>
          <w:color w:val="A5A5A5" w:themeColor="accent3"/>
        </w:rPr>
      </w:pPr>
      <w:r w:rsidRPr="003B35B4">
        <w:rPr>
          <w:rFonts w:ascii="Arial" w:hAnsi="Arial" w:cs="Arial"/>
          <w:color w:val="A5A5A5" w:themeColor="accent3"/>
        </w:rPr>
        <w:t>NAME Library</w:t>
      </w:r>
    </w:p>
    <w:p w14:paraId="48B088ED" w14:textId="66F8D6B9" w:rsidR="00B63429" w:rsidRPr="003B35B4" w:rsidRDefault="00B63429" w:rsidP="002F2B4F">
      <w:pPr>
        <w:rPr>
          <w:rFonts w:ascii="Arial" w:hAnsi="Arial" w:cs="Arial"/>
        </w:rPr>
      </w:pPr>
    </w:p>
    <w:p w14:paraId="2DE0004A" w14:textId="2B9EC697" w:rsidR="001C023E" w:rsidRPr="003B35B4" w:rsidRDefault="001C023E" w:rsidP="002F2B4F">
      <w:pPr>
        <w:rPr>
          <w:rFonts w:ascii="Arial" w:hAnsi="Arial" w:cs="Arial"/>
        </w:rPr>
      </w:pPr>
    </w:p>
    <w:p w14:paraId="5D763E6E" w14:textId="1394DD18" w:rsidR="00D91821" w:rsidRDefault="00D91821">
      <w:pPr>
        <w:rPr>
          <w:rFonts w:ascii="Arial" w:hAnsi="Arial" w:cs="Arial"/>
        </w:rPr>
      </w:pPr>
      <w:bookmarkStart w:id="23" w:name="_Toc104793194"/>
    </w:p>
    <w:p w14:paraId="50F28AB4" w14:textId="03C002F2" w:rsidR="00DE3687" w:rsidRDefault="00DE3687">
      <w:pPr>
        <w:rPr>
          <w:rFonts w:ascii="Arial" w:hAnsi="Arial" w:cs="Arial"/>
        </w:rPr>
      </w:pPr>
    </w:p>
    <w:p w14:paraId="783DB270" w14:textId="75903577" w:rsidR="00DE3687" w:rsidRDefault="00DE3687">
      <w:pPr>
        <w:rPr>
          <w:rFonts w:ascii="Arial" w:hAnsi="Arial" w:cs="Arial"/>
        </w:rPr>
      </w:pPr>
    </w:p>
    <w:p w14:paraId="38600460" w14:textId="5694B150" w:rsidR="00DE3687" w:rsidRDefault="00DE3687">
      <w:pPr>
        <w:rPr>
          <w:rFonts w:ascii="Arial" w:hAnsi="Arial" w:cs="Arial"/>
        </w:rPr>
      </w:pPr>
    </w:p>
    <w:p w14:paraId="7C2996A8" w14:textId="77777777" w:rsidR="00B105A6" w:rsidRPr="003B35B4" w:rsidRDefault="00B105A6">
      <w:pPr>
        <w:rPr>
          <w:rFonts w:ascii="Arial" w:hAnsi="Arial" w:cs="Arial"/>
          <w:b/>
          <w:bCs/>
        </w:rPr>
      </w:pPr>
    </w:p>
    <w:p w14:paraId="30B4B290" w14:textId="68534476" w:rsidR="001D2465" w:rsidRPr="003B35B4" w:rsidRDefault="003F3B7C" w:rsidP="00AA0FFE">
      <w:pPr>
        <w:pStyle w:val="Heading1"/>
      </w:pPr>
      <w:r w:rsidRPr="003B35B4">
        <w:lastRenderedPageBreak/>
        <w:t xml:space="preserve">Appendix </w:t>
      </w:r>
      <w:r w:rsidR="001D2465" w:rsidRPr="003B35B4">
        <w:t>"F"</w:t>
      </w:r>
      <w:bookmarkEnd w:id="23"/>
    </w:p>
    <w:p w14:paraId="2BD54B40" w14:textId="77777777" w:rsidR="001D2465" w:rsidRPr="00BC79F1" w:rsidRDefault="001D2465" w:rsidP="002F2B4F">
      <w:pPr>
        <w:rPr>
          <w:rFonts w:ascii="Arial" w:hAnsi="Arial" w:cs="Arial"/>
          <w:sz w:val="20"/>
          <w:szCs w:val="20"/>
        </w:rPr>
      </w:pPr>
    </w:p>
    <w:p w14:paraId="688905BF" w14:textId="6E07DEAE" w:rsidR="001D2465" w:rsidRPr="003B35B4" w:rsidRDefault="001D2465" w:rsidP="002F2B4F">
      <w:pPr>
        <w:rPr>
          <w:rFonts w:ascii="Arial" w:hAnsi="Arial" w:cs="Arial"/>
          <w:b/>
          <w:bCs/>
          <w:bdr w:val="none" w:sz="0" w:space="0" w:color="auto" w:frame="1"/>
        </w:rPr>
      </w:pPr>
      <w:r w:rsidRPr="003B35B4">
        <w:rPr>
          <w:rFonts w:ascii="Arial" w:hAnsi="Arial" w:cs="Arial"/>
          <w:b/>
          <w:bCs/>
          <w:bdr w:val="none" w:sz="0" w:space="0" w:color="auto" w:frame="1"/>
        </w:rPr>
        <w:t xml:space="preserve">Template for </w:t>
      </w:r>
      <w:r w:rsidR="00035403" w:rsidRPr="003B35B4">
        <w:rPr>
          <w:rFonts w:ascii="Arial" w:hAnsi="Arial" w:cs="Arial"/>
          <w:b/>
          <w:bCs/>
          <w:bdr w:val="none" w:sz="0" w:space="0" w:color="auto" w:frame="1"/>
        </w:rPr>
        <w:t>B</w:t>
      </w:r>
      <w:r w:rsidRPr="003B35B4">
        <w:rPr>
          <w:rFonts w:ascii="Arial" w:hAnsi="Arial" w:cs="Arial"/>
          <w:b/>
          <w:bCs/>
          <w:bdr w:val="none" w:sz="0" w:space="0" w:color="auto" w:frame="1"/>
        </w:rPr>
        <w:t>oard</w:t>
      </w:r>
      <w:r w:rsidR="00035403" w:rsidRPr="003B35B4">
        <w:rPr>
          <w:rFonts w:ascii="Arial" w:hAnsi="Arial" w:cs="Arial"/>
          <w:b/>
          <w:bCs/>
          <w:bdr w:val="none" w:sz="0" w:space="0" w:color="auto" w:frame="1"/>
        </w:rPr>
        <w:t xml:space="preserve"> of Trustees'</w:t>
      </w:r>
      <w:r w:rsidRPr="003B35B4">
        <w:rPr>
          <w:rFonts w:ascii="Arial" w:hAnsi="Arial" w:cs="Arial"/>
          <w:b/>
          <w:bCs/>
          <w:bdr w:val="none" w:sz="0" w:space="0" w:color="auto" w:frame="1"/>
        </w:rPr>
        <w:t xml:space="preserve"> </w:t>
      </w:r>
      <w:r w:rsidR="00BF34B1" w:rsidRPr="003B35B4">
        <w:rPr>
          <w:rFonts w:ascii="Arial" w:hAnsi="Arial" w:cs="Arial"/>
          <w:b/>
          <w:bCs/>
          <w:bdr w:val="none" w:sz="0" w:space="0" w:color="auto" w:frame="1"/>
        </w:rPr>
        <w:t>R</w:t>
      </w:r>
      <w:r w:rsidRPr="003B35B4">
        <w:rPr>
          <w:rFonts w:ascii="Arial" w:hAnsi="Arial" w:cs="Arial"/>
          <w:b/>
          <w:bCs/>
          <w:bdr w:val="none" w:sz="0" w:space="0" w:color="auto" w:frame="1"/>
        </w:rPr>
        <w:t xml:space="preserve">esolution </w:t>
      </w:r>
      <w:r w:rsidR="00BF34B1" w:rsidRPr="003B35B4">
        <w:rPr>
          <w:rFonts w:ascii="Arial" w:hAnsi="Arial" w:cs="Arial"/>
          <w:b/>
          <w:bCs/>
          <w:bdr w:val="none" w:sz="0" w:space="0" w:color="auto" w:frame="1"/>
        </w:rPr>
        <w:t>p</w:t>
      </w:r>
      <w:r w:rsidRPr="003B35B4">
        <w:rPr>
          <w:rFonts w:ascii="Arial" w:hAnsi="Arial" w:cs="Arial"/>
          <w:b/>
          <w:bCs/>
          <w:bdr w:val="none" w:sz="0" w:space="0" w:color="auto" w:frame="1"/>
        </w:rPr>
        <w:t>ertaining to Trustees' Determination of Appeal of Request for Re-Evaluation</w:t>
      </w:r>
    </w:p>
    <w:p w14:paraId="3EF69BD1" w14:textId="77777777" w:rsidR="001C023E" w:rsidRPr="003B35B4" w:rsidRDefault="001C023E" w:rsidP="002F2B4F">
      <w:pPr>
        <w:rPr>
          <w:rFonts w:ascii="Arial" w:hAnsi="Arial" w:cs="Arial"/>
          <w:bdr w:val="none" w:sz="0" w:space="0" w:color="auto" w:frame="1"/>
        </w:rPr>
      </w:pPr>
    </w:p>
    <w:tbl>
      <w:tblPr>
        <w:tblStyle w:val="TableGrid"/>
        <w:tblW w:w="0" w:type="auto"/>
        <w:tblBorders>
          <w:top w:val="dotDash" w:sz="18" w:space="0" w:color="ED7D31" w:themeColor="accent2"/>
          <w:left w:val="dotDash" w:sz="18" w:space="0" w:color="ED7D31" w:themeColor="accent2"/>
          <w:bottom w:val="dotDash" w:sz="18" w:space="0" w:color="ED7D31" w:themeColor="accent2"/>
          <w:right w:val="dotDash" w:sz="18" w:space="0" w:color="ED7D31" w:themeColor="accent2"/>
          <w:insideH w:val="dotDash" w:sz="18" w:space="0" w:color="ED7D31" w:themeColor="accent2"/>
          <w:insideV w:val="dotDash" w:sz="18" w:space="0" w:color="ED7D31" w:themeColor="accent2"/>
        </w:tblBorders>
        <w:tblLook w:val="04A0" w:firstRow="1" w:lastRow="0" w:firstColumn="1" w:lastColumn="0" w:noHBand="0" w:noVBand="1"/>
      </w:tblPr>
      <w:tblGrid>
        <w:gridCol w:w="9314"/>
      </w:tblGrid>
      <w:tr w:rsidR="00432ECB" w:rsidRPr="003B35B4" w14:paraId="7AB79EBB" w14:textId="77777777" w:rsidTr="00D91821">
        <w:tc>
          <w:tcPr>
            <w:tcW w:w="9350" w:type="dxa"/>
          </w:tcPr>
          <w:p w14:paraId="757F5447" w14:textId="77777777" w:rsidR="003B35B4" w:rsidRPr="00B105A6" w:rsidRDefault="003B35B4" w:rsidP="002F2B4F">
            <w:pPr>
              <w:rPr>
                <w:rFonts w:ascii="Arial" w:hAnsi="Arial" w:cs="Arial"/>
                <w:b/>
                <w:bCs/>
                <w:i/>
                <w:iCs/>
                <w:sz w:val="8"/>
                <w:szCs w:val="8"/>
                <w:bdr w:val="none" w:sz="0" w:space="0" w:color="auto" w:frame="1"/>
              </w:rPr>
            </w:pPr>
          </w:p>
          <w:p w14:paraId="18F505AC" w14:textId="592EDA73" w:rsidR="00432ECB" w:rsidRPr="003B35B4" w:rsidRDefault="00432ECB" w:rsidP="002F2B4F">
            <w:pPr>
              <w:rPr>
                <w:rFonts w:ascii="Arial" w:hAnsi="Arial" w:cs="Arial"/>
                <w:b/>
                <w:bCs/>
                <w:i/>
                <w:iCs/>
                <w:bdr w:val="none" w:sz="0" w:space="0" w:color="auto" w:frame="1"/>
              </w:rPr>
            </w:pPr>
            <w:r w:rsidRPr="003B35B4">
              <w:rPr>
                <w:rFonts w:ascii="Arial" w:hAnsi="Arial" w:cs="Arial"/>
                <w:b/>
                <w:bCs/>
                <w:i/>
                <w:iCs/>
                <w:bdr w:val="none" w:sz="0" w:space="0" w:color="auto" w:frame="1"/>
              </w:rPr>
              <w:t xml:space="preserve">DRAFTING NOTE: </w:t>
            </w:r>
          </w:p>
          <w:p w14:paraId="7D844269" w14:textId="20143B83" w:rsidR="00432ECB" w:rsidRPr="003B35B4" w:rsidRDefault="00432ECB" w:rsidP="002F2B4F">
            <w:pPr>
              <w:rPr>
                <w:rFonts w:ascii="Arial" w:hAnsi="Arial" w:cs="Arial"/>
                <w:bdr w:val="none" w:sz="0" w:space="0" w:color="auto" w:frame="1"/>
              </w:rPr>
            </w:pPr>
            <w:r w:rsidRPr="003B35B4">
              <w:rPr>
                <w:rFonts w:ascii="Arial" w:hAnsi="Arial" w:cs="Arial"/>
                <w:bdr w:val="none" w:sz="0" w:space="0" w:color="auto" w:frame="1"/>
              </w:rPr>
              <w:br/>
              <w:t xml:space="preserve">A board should take as much time as needed to make a careful, informed decision about a </w:t>
            </w:r>
            <w:r w:rsidR="000525A8" w:rsidRPr="003B35B4">
              <w:rPr>
                <w:rFonts w:ascii="Arial" w:hAnsi="Arial" w:cs="Arial"/>
                <w:bdr w:val="none" w:sz="0" w:space="0" w:color="auto" w:frame="1"/>
              </w:rPr>
              <w:t>R</w:t>
            </w:r>
            <w:r w:rsidRPr="003B35B4">
              <w:rPr>
                <w:rFonts w:ascii="Arial" w:hAnsi="Arial" w:cs="Arial"/>
                <w:bdr w:val="none" w:sz="0" w:space="0" w:color="auto" w:frame="1"/>
              </w:rPr>
              <w:t xml:space="preserve">equest for </w:t>
            </w:r>
            <w:r w:rsidR="000525A8" w:rsidRPr="003B35B4">
              <w:rPr>
                <w:rFonts w:ascii="Arial" w:hAnsi="Arial" w:cs="Arial"/>
                <w:bdr w:val="none" w:sz="0" w:space="0" w:color="auto" w:frame="1"/>
              </w:rPr>
              <w:t>R</w:t>
            </w:r>
            <w:r w:rsidRPr="003B35B4">
              <w:rPr>
                <w:rFonts w:ascii="Arial" w:hAnsi="Arial" w:cs="Arial"/>
                <w:bdr w:val="none" w:sz="0" w:space="0" w:color="auto" w:frame="1"/>
              </w:rPr>
              <w:t>e-evaluation.  The board should give ample time to consult with the Director, to review the Plan of Service, to consider the current Selection Criteria, and to factor in the ethics of the ALA and their oaths of office.</w:t>
            </w:r>
          </w:p>
          <w:p w14:paraId="55F4B838" w14:textId="77777777" w:rsidR="00432ECB" w:rsidRPr="003B35B4" w:rsidRDefault="00432ECB" w:rsidP="002F2B4F">
            <w:pPr>
              <w:rPr>
                <w:rFonts w:ascii="Arial" w:hAnsi="Arial" w:cs="Arial"/>
                <w:bdr w:val="none" w:sz="0" w:space="0" w:color="auto" w:frame="1"/>
              </w:rPr>
            </w:pPr>
          </w:p>
          <w:p w14:paraId="284C22C6" w14:textId="3162D4BF" w:rsidR="00432ECB" w:rsidRPr="003B35B4" w:rsidRDefault="00432ECB" w:rsidP="002F2B4F">
            <w:pPr>
              <w:rPr>
                <w:rFonts w:ascii="Arial" w:hAnsi="Arial" w:cs="Arial"/>
                <w:bdr w:val="none" w:sz="0" w:space="0" w:color="auto" w:frame="1"/>
              </w:rPr>
            </w:pPr>
            <w:r w:rsidRPr="003B35B4">
              <w:rPr>
                <w:rFonts w:ascii="Arial" w:hAnsi="Arial" w:cs="Arial"/>
                <w:bdr w:val="none" w:sz="0" w:space="0" w:color="auto" w:frame="1"/>
              </w:rPr>
              <w:t xml:space="preserve">That said, unless the board determines a basis upon which to consider the appeal in Executive Session (for instance, if legal action has been threatened, or the request includes a complaint about personnel), </w:t>
            </w:r>
            <w:r w:rsidRPr="003B35B4">
              <w:rPr>
                <w:rFonts w:ascii="Arial" w:hAnsi="Arial" w:cs="Arial"/>
                <w:b/>
                <w:bCs/>
                <w:bdr w:val="none" w:sz="0" w:space="0" w:color="auto" w:frame="1"/>
              </w:rPr>
              <w:t xml:space="preserve">the complete discussion of the appeal </w:t>
            </w:r>
            <w:r w:rsidR="0085129A" w:rsidRPr="003B35B4">
              <w:rPr>
                <w:rFonts w:ascii="Arial" w:hAnsi="Arial" w:cs="Arial"/>
                <w:b/>
                <w:bCs/>
                <w:bdr w:val="none" w:sz="0" w:space="0" w:color="auto" w:frame="1"/>
              </w:rPr>
              <w:t>must</w:t>
            </w:r>
            <w:r w:rsidRPr="003B35B4">
              <w:rPr>
                <w:rFonts w:ascii="Arial" w:hAnsi="Arial" w:cs="Arial"/>
                <w:b/>
                <w:bCs/>
                <w:bdr w:val="none" w:sz="0" w:space="0" w:color="auto" w:frame="1"/>
              </w:rPr>
              <w:t xml:space="preserve"> be conducted at a meeting as required by the Open Meetings Law</w:t>
            </w:r>
            <w:r w:rsidRPr="003B35B4">
              <w:rPr>
                <w:rFonts w:ascii="Arial" w:hAnsi="Arial" w:cs="Arial"/>
                <w:bdr w:val="none" w:sz="0" w:space="0" w:color="auto" w:frame="1"/>
              </w:rPr>
              <w:t>.</w:t>
            </w:r>
            <w:r w:rsidRPr="003B35B4">
              <w:rPr>
                <w:rStyle w:val="FootnoteReference"/>
                <w:rFonts w:ascii="Arial" w:hAnsi="Arial" w:cs="Arial"/>
                <w:i/>
                <w:iCs/>
                <w:color w:val="212121"/>
                <w:bdr w:val="none" w:sz="0" w:space="0" w:color="auto" w:frame="1"/>
              </w:rPr>
              <w:footnoteReference w:id="23"/>
            </w:r>
            <w:r w:rsidRPr="003B35B4">
              <w:rPr>
                <w:rFonts w:ascii="Arial" w:hAnsi="Arial" w:cs="Arial"/>
                <w:bdr w:val="none" w:sz="0" w:space="0" w:color="auto" w:frame="1"/>
              </w:rPr>
              <w:t xml:space="preserve">  </w:t>
            </w:r>
          </w:p>
          <w:p w14:paraId="0BDEC506" w14:textId="77777777" w:rsidR="00432ECB" w:rsidRPr="003B35B4" w:rsidRDefault="00432ECB" w:rsidP="002F2B4F">
            <w:pPr>
              <w:rPr>
                <w:rFonts w:ascii="Arial" w:hAnsi="Arial" w:cs="Arial"/>
                <w:bdr w:val="none" w:sz="0" w:space="0" w:color="auto" w:frame="1"/>
              </w:rPr>
            </w:pPr>
          </w:p>
          <w:p w14:paraId="7C392867" w14:textId="77777777" w:rsidR="00432ECB" w:rsidRPr="003B35B4" w:rsidRDefault="00432ECB" w:rsidP="002F2B4F">
            <w:pPr>
              <w:rPr>
                <w:rFonts w:ascii="Arial" w:hAnsi="Arial" w:cs="Arial"/>
                <w:bdr w:val="none" w:sz="0" w:space="0" w:color="auto" w:frame="1"/>
              </w:rPr>
            </w:pPr>
            <w:r w:rsidRPr="003B35B4">
              <w:rPr>
                <w:rFonts w:ascii="Arial" w:hAnsi="Arial" w:cs="Arial"/>
                <w:bdr w:val="none" w:sz="0" w:space="0" w:color="auto" w:frame="1"/>
              </w:rPr>
              <w:t>Regardless of what needs to be discussed during Executive Session, any final vote regarding a decision must be conducted in a manner open to the public.</w:t>
            </w:r>
          </w:p>
          <w:p w14:paraId="41126BA0" w14:textId="77777777" w:rsidR="00432ECB" w:rsidRPr="00B105A6" w:rsidRDefault="00432ECB" w:rsidP="002F2B4F">
            <w:pPr>
              <w:rPr>
                <w:rFonts w:ascii="Arial" w:hAnsi="Arial" w:cs="Arial"/>
                <w:sz w:val="8"/>
                <w:szCs w:val="8"/>
                <w:bdr w:val="none" w:sz="0" w:space="0" w:color="auto" w:frame="1"/>
              </w:rPr>
            </w:pPr>
          </w:p>
        </w:tc>
      </w:tr>
    </w:tbl>
    <w:p w14:paraId="249CE5E9" w14:textId="21676209" w:rsidR="001D2465" w:rsidRPr="00B105A6" w:rsidRDefault="001D2465" w:rsidP="002F2B4F">
      <w:pPr>
        <w:rPr>
          <w:rFonts w:ascii="Arial" w:hAnsi="Arial" w:cs="Arial"/>
          <w:sz w:val="12"/>
          <w:szCs w:val="12"/>
          <w:bdr w:val="none" w:sz="0" w:space="0" w:color="auto" w:frame="1"/>
        </w:rPr>
      </w:pPr>
    </w:p>
    <w:p w14:paraId="1628BC54" w14:textId="75765BC9" w:rsidR="00FC226D" w:rsidRPr="003B35B4" w:rsidRDefault="00FC226D" w:rsidP="002F2B4F">
      <w:pPr>
        <w:rPr>
          <w:rFonts w:ascii="Arial" w:hAnsi="Arial" w:cs="Arial"/>
          <w:bdr w:val="none" w:sz="0" w:space="0" w:color="auto" w:frame="1"/>
        </w:rPr>
      </w:pPr>
      <w:r w:rsidRPr="003B35B4">
        <w:rPr>
          <w:rFonts w:ascii="Arial" w:hAnsi="Arial" w:cs="Arial"/>
          <w:bdr w:val="none" w:sz="0" w:space="0" w:color="auto" w:frame="1"/>
        </w:rPr>
        <w:t>Text of resolution</w:t>
      </w:r>
      <w:r w:rsidR="0085129A" w:rsidRPr="003B35B4">
        <w:rPr>
          <w:rFonts w:ascii="Arial" w:hAnsi="Arial" w:cs="Arial"/>
          <w:bdr w:val="none" w:sz="0" w:space="0" w:color="auto" w:frame="1"/>
        </w:rPr>
        <w:t xml:space="preserve"> once decision has been reached</w:t>
      </w:r>
      <w:r w:rsidRPr="003B35B4">
        <w:rPr>
          <w:rFonts w:ascii="Arial" w:hAnsi="Arial" w:cs="Arial"/>
          <w:bdr w:val="none" w:sz="0" w:space="0" w:color="auto" w:frame="1"/>
        </w:rPr>
        <w:t>:</w:t>
      </w:r>
    </w:p>
    <w:p w14:paraId="01798465" w14:textId="77777777" w:rsidR="00FC226D" w:rsidRPr="008F5CFC" w:rsidRDefault="00FC226D" w:rsidP="002F2B4F">
      <w:pPr>
        <w:rPr>
          <w:rFonts w:ascii="Arial" w:hAnsi="Arial" w:cs="Arial"/>
          <w:sz w:val="20"/>
          <w:szCs w:val="20"/>
          <w:bdr w:val="none" w:sz="0" w:space="0" w:color="auto" w:frame="1"/>
        </w:rPr>
      </w:pPr>
    </w:p>
    <w:p w14:paraId="00A7752C" w14:textId="001578C2" w:rsidR="001D2465" w:rsidRPr="003B35B4" w:rsidRDefault="001D2465" w:rsidP="002F2B4F">
      <w:pPr>
        <w:rPr>
          <w:rFonts w:ascii="Arial" w:hAnsi="Arial" w:cs="Arial"/>
          <w:bdr w:val="none" w:sz="0" w:space="0" w:color="auto" w:frame="1"/>
        </w:rPr>
      </w:pPr>
      <w:r w:rsidRPr="003B35B4">
        <w:rPr>
          <w:rFonts w:ascii="Arial" w:hAnsi="Arial" w:cs="Arial"/>
          <w:b/>
          <w:bCs/>
          <w:bdr w:val="none" w:sz="0" w:space="0" w:color="auto" w:frame="1"/>
        </w:rPr>
        <w:t>WHEREAS</w:t>
      </w:r>
      <w:r w:rsidRPr="003B35B4">
        <w:rPr>
          <w:rFonts w:ascii="Arial" w:hAnsi="Arial" w:cs="Arial"/>
          <w:bdr w:val="none" w:sz="0" w:space="0" w:color="auto" w:frame="1"/>
        </w:rPr>
        <w:t xml:space="preserve"> the </w:t>
      </w:r>
      <w:r w:rsidR="00BF34B1" w:rsidRPr="003B35B4">
        <w:rPr>
          <w:rFonts w:ascii="Arial" w:hAnsi="Arial" w:cs="Arial"/>
          <w:bdr w:val="none" w:sz="0" w:space="0" w:color="auto" w:frame="1"/>
        </w:rPr>
        <w:t>B</w:t>
      </w:r>
      <w:r w:rsidRPr="003B35B4">
        <w:rPr>
          <w:rFonts w:ascii="Arial" w:hAnsi="Arial" w:cs="Arial"/>
          <w:bdr w:val="none" w:sz="0" w:space="0" w:color="auto" w:frame="1"/>
        </w:rPr>
        <w:t xml:space="preserve">oard timely received an appeal of the Director's decision attached to this resolution from </w:t>
      </w:r>
      <w:r w:rsidRPr="003B35B4">
        <w:rPr>
          <w:rFonts w:ascii="Arial" w:hAnsi="Arial" w:cs="Arial"/>
          <w:color w:val="A5A5A5" w:themeColor="accent3"/>
          <w:bdr w:val="none" w:sz="0" w:space="0" w:color="auto" w:frame="1"/>
        </w:rPr>
        <w:t xml:space="preserve">NAME OF REQUEST-MAKER; </w:t>
      </w:r>
      <w:r w:rsidRPr="003B35B4">
        <w:rPr>
          <w:rFonts w:ascii="Arial" w:hAnsi="Arial" w:cs="Arial"/>
          <w:bdr w:val="none" w:sz="0" w:space="0" w:color="auto" w:frame="1"/>
        </w:rPr>
        <w:t>and</w:t>
      </w:r>
    </w:p>
    <w:p w14:paraId="326196CE" w14:textId="64E319C0" w:rsidR="001D2465" w:rsidRPr="008F5CFC" w:rsidRDefault="001D2465" w:rsidP="002F2B4F">
      <w:pPr>
        <w:rPr>
          <w:rFonts w:ascii="Arial" w:hAnsi="Arial" w:cs="Arial"/>
          <w:sz w:val="20"/>
          <w:szCs w:val="20"/>
          <w:bdr w:val="none" w:sz="0" w:space="0" w:color="auto" w:frame="1"/>
        </w:rPr>
      </w:pPr>
    </w:p>
    <w:p w14:paraId="5BFBBA8B" w14:textId="1C85888B" w:rsidR="001D2465" w:rsidRPr="003B35B4" w:rsidRDefault="001D2465" w:rsidP="002F2B4F">
      <w:pPr>
        <w:rPr>
          <w:rFonts w:ascii="Arial" w:hAnsi="Arial" w:cs="Arial"/>
        </w:rPr>
      </w:pPr>
      <w:r w:rsidRPr="003B35B4">
        <w:rPr>
          <w:rFonts w:ascii="Arial" w:hAnsi="Arial" w:cs="Arial"/>
          <w:b/>
          <w:bCs/>
          <w:color w:val="212121"/>
          <w:bdr w:val="none" w:sz="0" w:space="0" w:color="auto" w:frame="1"/>
        </w:rPr>
        <w:t>WHEREAS</w:t>
      </w:r>
      <w:r w:rsidRPr="003B35B4">
        <w:rPr>
          <w:rFonts w:ascii="Arial" w:hAnsi="Arial" w:cs="Arial"/>
          <w:color w:val="212121"/>
          <w:bdr w:val="none" w:sz="0" w:space="0" w:color="auto" w:frame="1"/>
        </w:rPr>
        <w:t xml:space="preserve"> the </w:t>
      </w:r>
      <w:r w:rsidR="00BF34B1" w:rsidRPr="003B35B4">
        <w:rPr>
          <w:rFonts w:ascii="Arial" w:hAnsi="Arial" w:cs="Arial"/>
          <w:color w:val="212121"/>
          <w:bdr w:val="none" w:sz="0" w:space="0" w:color="auto" w:frame="1"/>
        </w:rPr>
        <w:t>B</w:t>
      </w:r>
      <w:r w:rsidRPr="003B35B4">
        <w:rPr>
          <w:rFonts w:ascii="Arial" w:hAnsi="Arial" w:cs="Arial"/>
          <w:color w:val="212121"/>
          <w:bdr w:val="none" w:sz="0" w:space="0" w:color="auto" w:frame="1"/>
        </w:rPr>
        <w:t xml:space="preserve">oard has evaluated the appeal by applying </w:t>
      </w:r>
      <w:r w:rsidRPr="003B35B4">
        <w:rPr>
          <w:rFonts w:ascii="Arial" w:hAnsi="Arial" w:cs="Arial"/>
        </w:rPr>
        <w:t xml:space="preserve">the factors in </w:t>
      </w:r>
      <w:r w:rsidR="007D74B7" w:rsidRPr="003B35B4">
        <w:rPr>
          <w:rFonts w:ascii="Arial" w:hAnsi="Arial" w:cs="Arial"/>
        </w:rPr>
        <w:t xml:space="preserve">the </w:t>
      </w:r>
      <w:r w:rsidRPr="003B35B4">
        <w:rPr>
          <w:rFonts w:ascii="Arial" w:hAnsi="Arial" w:cs="Arial"/>
        </w:rPr>
        <w:t xml:space="preserve">Library's Collection Management Policy, its Long-Range Plan of Service, and </w:t>
      </w:r>
      <w:r w:rsidRPr="003B35B4">
        <w:rPr>
          <w:rFonts w:ascii="Arial" w:hAnsi="Arial" w:cs="Arial"/>
          <w:color w:val="AEAAAA" w:themeColor="background2" w:themeShade="BF"/>
        </w:rPr>
        <w:t xml:space="preserve">the Code of Ethics of the American Library </w:t>
      </w:r>
      <w:proofErr w:type="gramStart"/>
      <w:r w:rsidRPr="003B35B4">
        <w:rPr>
          <w:rFonts w:ascii="Arial" w:hAnsi="Arial" w:cs="Arial"/>
          <w:color w:val="AEAAAA" w:themeColor="background2" w:themeShade="BF"/>
        </w:rPr>
        <w:t>Association</w:t>
      </w:r>
      <w:r w:rsidRPr="003B35B4">
        <w:rPr>
          <w:rFonts w:ascii="Arial" w:hAnsi="Arial" w:cs="Arial"/>
        </w:rPr>
        <w:t>;</w:t>
      </w:r>
      <w:proofErr w:type="gramEnd"/>
      <w:r w:rsidRPr="003B35B4">
        <w:rPr>
          <w:rFonts w:ascii="Arial" w:hAnsi="Arial" w:cs="Arial"/>
        </w:rPr>
        <w:t xml:space="preserve"> </w:t>
      </w:r>
    </w:p>
    <w:p w14:paraId="1960CE4F" w14:textId="31D76BDD" w:rsidR="001D2465" w:rsidRPr="008F5CFC" w:rsidRDefault="001D2465" w:rsidP="002F2B4F">
      <w:pPr>
        <w:rPr>
          <w:rFonts w:ascii="Arial" w:hAnsi="Arial" w:cs="Arial"/>
          <w:sz w:val="20"/>
          <w:szCs w:val="20"/>
        </w:rPr>
      </w:pPr>
    </w:p>
    <w:p w14:paraId="7ECF0E3D" w14:textId="2E333B0B" w:rsidR="001D2465" w:rsidRPr="003B35B4" w:rsidRDefault="001D2465" w:rsidP="002F2B4F">
      <w:pPr>
        <w:rPr>
          <w:rFonts w:ascii="Arial" w:hAnsi="Arial" w:cs="Arial"/>
        </w:rPr>
      </w:pPr>
      <w:r w:rsidRPr="003B35B4">
        <w:rPr>
          <w:rFonts w:ascii="Arial" w:hAnsi="Arial" w:cs="Arial"/>
          <w:b/>
          <w:bCs/>
        </w:rPr>
        <w:t>BE IT RESOLVED</w:t>
      </w:r>
      <w:r w:rsidRPr="003B35B4">
        <w:rPr>
          <w:rFonts w:ascii="Arial" w:hAnsi="Arial" w:cs="Arial"/>
        </w:rPr>
        <w:t xml:space="preserve"> that the appeal is </w:t>
      </w:r>
      <w:r w:rsidRPr="003B35B4">
        <w:rPr>
          <w:rFonts w:ascii="Arial" w:hAnsi="Arial" w:cs="Arial"/>
          <w:color w:val="A6A6A6" w:themeColor="background1" w:themeShade="A6"/>
        </w:rPr>
        <w:t xml:space="preserve">[granted, and the item it pertains to is to be removed by the Director </w:t>
      </w:r>
      <w:r w:rsidR="0085129A" w:rsidRPr="003B35B4">
        <w:rPr>
          <w:rFonts w:ascii="Arial" w:hAnsi="Arial" w:cs="Arial"/>
          <w:color w:val="A6A6A6" w:themeColor="background1" w:themeShade="A6"/>
        </w:rPr>
        <w:t xml:space="preserve">per library policy </w:t>
      </w:r>
      <w:r w:rsidRPr="003B35B4">
        <w:rPr>
          <w:rFonts w:ascii="Arial" w:hAnsi="Arial" w:cs="Arial"/>
          <w:color w:val="A6A6A6" w:themeColor="background1" w:themeShade="A6"/>
        </w:rPr>
        <w:t xml:space="preserve">within 5 business days, and the </w:t>
      </w:r>
      <w:r w:rsidR="00BF34B1" w:rsidRPr="003B35B4">
        <w:rPr>
          <w:rFonts w:ascii="Arial" w:hAnsi="Arial" w:cs="Arial"/>
          <w:color w:val="A6A6A6" w:themeColor="background1" w:themeShade="A6"/>
        </w:rPr>
        <w:t>B</w:t>
      </w:r>
      <w:r w:rsidRPr="003B35B4">
        <w:rPr>
          <w:rFonts w:ascii="Arial" w:hAnsi="Arial" w:cs="Arial"/>
          <w:color w:val="A6A6A6" w:themeColor="background1" w:themeShade="A6"/>
        </w:rPr>
        <w:t xml:space="preserve">oard shall notify the Request-Maker of this decision within </w:t>
      </w:r>
      <w:r w:rsidR="0085129A" w:rsidRPr="003B35B4">
        <w:rPr>
          <w:rFonts w:ascii="Arial" w:hAnsi="Arial" w:cs="Arial"/>
          <w:color w:val="A6A6A6" w:themeColor="background1" w:themeShade="A6"/>
        </w:rPr>
        <w:t xml:space="preserve">5 calendar </w:t>
      </w:r>
      <w:proofErr w:type="gramStart"/>
      <w:r w:rsidRPr="003B35B4">
        <w:rPr>
          <w:rFonts w:ascii="Arial" w:hAnsi="Arial" w:cs="Arial"/>
          <w:color w:val="A6A6A6" w:themeColor="background1" w:themeShade="A6"/>
        </w:rPr>
        <w:t xml:space="preserve">days] </w:t>
      </w:r>
      <w:r w:rsidR="0074636A" w:rsidRPr="003B35B4">
        <w:rPr>
          <w:rFonts w:ascii="Arial" w:hAnsi="Arial" w:cs="Arial"/>
          <w:color w:val="A6A6A6" w:themeColor="background1" w:themeShade="A6"/>
        </w:rPr>
        <w:t xml:space="preserve"> </w:t>
      </w:r>
      <w:r w:rsidRPr="003B35B4">
        <w:rPr>
          <w:rFonts w:ascii="Arial" w:hAnsi="Arial" w:cs="Arial"/>
          <w:b/>
          <w:bCs/>
          <w:i/>
          <w:iCs/>
          <w:color w:val="A6A6A6" w:themeColor="background1" w:themeShade="A6"/>
        </w:rPr>
        <w:t>OR</w:t>
      </w:r>
      <w:proofErr w:type="gramEnd"/>
      <w:r w:rsidR="00C5266A" w:rsidRPr="003B35B4">
        <w:rPr>
          <w:rFonts w:ascii="Arial" w:hAnsi="Arial" w:cs="Arial"/>
          <w:color w:val="A6A6A6" w:themeColor="background1" w:themeShade="A6"/>
        </w:rPr>
        <w:t xml:space="preserve"> </w:t>
      </w:r>
      <w:r w:rsidR="0074636A" w:rsidRPr="003B35B4">
        <w:rPr>
          <w:rFonts w:ascii="Arial" w:hAnsi="Arial" w:cs="Arial"/>
          <w:color w:val="A6A6A6" w:themeColor="background1" w:themeShade="A6"/>
        </w:rPr>
        <w:t xml:space="preserve"> </w:t>
      </w:r>
      <w:r w:rsidRPr="003B35B4">
        <w:rPr>
          <w:rFonts w:ascii="Arial" w:hAnsi="Arial" w:cs="Arial"/>
          <w:color w:val="A6A6A6" w:themeColor="background1" w:themeShade="A6"/>
        </w:rPr>
        <w:t xml:space="preserve">[denied, and the </w:t>
      </w:r>
      <w:r w:rsidR="00BF34B1" w:rsidRPr="003B35B4">
        <w:rPr>
          <w:rFonts w:ascii="Arial" w:hAnsi="Arial" w:cs="Arial"/>
          <w:color w:val="A6A6A6" w:themeColor="background1" w:themeShade="A6"/>
        </w:rPr>
        <w:t>B</w:t>
      </w:r>
      <w:r w:rsidRPr="003B35B4">
        <w:rPr>
          <w:rFonts w:ascii="Arial" w:hAnsi="Arial" w:cs="Arial"/>
          <w:color w:val="A6A6A6" w:themeColor="background1" w:themeShade="A6"/>
        </w:rPr>
        <w:t xml:space="preserve">oard shall notify the Request-Maker of this determination within </w:t>
      </w:r>
      <w:r w:rsidR="009D7285" w:rsidRPr="003B35B4">
        <w:rPr>
          <w:rFonts w:ascii="Arial" w:hAnsi="Arial" w:cs="Arial"/>
          <w:color w:val="A6A6A6" w:themeColor="background1" w:themeShade="A6"/>
        </w:rPr>
        <w:t>5</w:t>
      </w:r>
      <w:r w:rsidR="0085129A" w:rsidRPr="003B35B4">
        <w:rPr>
          <w:rFonts w:ascii="Arial" w:hAnsi="Arial" w:cs="Arial"/>
          <w:color w:val="A6A6A6" w:themeColor="background1" w:themeShade="A6"/>
        </w:rPr>
        <w:t xml:space="preserve"> calendar </w:t>
      </w:r>
      <w:r w:rsidRPr="003B35B4">
        <w:rPr>
          <w:rFonts w:ascii="Arial" w:hAnsi="Arial" w:cs="Arial"/>
          <w:color w:val="A6A6A6" w:themeColor="background1" w:themeShade="A6"/>
        </w:rPr>
        <w:t>days]</w:t>
      </w:r>
      <w:r w:rsidRPr="003B35B4">
        <w:rPr>
          <w:rFonts w:ascii="Arial" w:hAnsi="Arial" w:cs="Arial"/>
        </w:rPr>
        <w:t xml:space="preserve"> as provided by the Library's Collection Management Policy; and </w:t>
      </w:r>
    </w:p>
    <w:p w14:paraId="1A3AE0FC" w14:textId="77777777" w:rsidR="001D2465" w:rsidRPr="008F5CFC" w:rsidRDefault="001D2465" w:rsidP="002F2B4F">
      <w:pPr>
        <w:rPr>
          <w:rFonts w:ascii="Arial" w:hAnsi="Arial" w:cs="Arial"/>
          <w:sz w:val="20"/>
          <w:szCs w:val="20"/>
        </w:rPr>
      </w:pPr>
    </w:p>
    <w:p w14:paraId="3051DBD9" w14:textId="1E1116C6" w:rsidR="001D2465" w:rsidRPr="003B35B4" w:rsidRDefault="001D2465" w:rsidP="002F2B4F">
      <w:pPr>
        <w:rPr>
          <w:rFonts w:ascii="Arial" w:hAnsi="Arial" w:cs="Arial"/>
        </w:rPr>
      </w:pPr>
      <w:r w:rsidRPr="003B35B4">
        <w:rPr>
          <w:rFonts w:ascii="Arial" w:hAnsi="Arial" w:cs="Arial"/>
          <w:b/>
          <w:bCs/>
        </w:rPr>
        <w:t>BE IT FURTHER RESOLVED</w:t>
      </w:r>
      <w:r w:rsidRPr="003B35B4">
        <w:rPr>
          <w:rFonts w:ascii="Arial" w:hAnsi="Arial" w:cs="Arial"/>
        </w:rPr>
        <w:t xml:space="preserve"> that this </w:t>
      </w:r>
      <w:r w:rsidR="00BF34B1" w:rsidRPr="003B35B4">
        <w:rPr>
          <w:rFonts w:ascii="Arial" w:hAnsi="Arial" w:cs="Arial"/>
        </w:rPr>
        <w:t>B</w:t>
      </w:r>
      <w:r w:rsidRPr="003B35B4">
        <w:rPr>
          <w:rFonts w:ascii="Arial" w:hAnsi="Arial" w:cs="Arial"/>
        </w:rPr>
        <w:t xml:space="preserve">oard re-affirms its commitment to </w:t>
      </w:r>
      <w:r w:rsidR="00035403" w:rsidRPr="003B35B4">
        <w:rPr>
          <w:rFonts w:ascii="Arial" w:hAnsi="Arial" w:cs="Arial"/>
        </w:rPr>
        <w:t xml:space="preserve">New York State Constitution, the United States Constitution, and </w:t>
      </w:r>
      <w:r w:rsidRPr="003B35B4">
        <w:rPr>
          <w:rFonts w:ascii="Arial" w:hAnsi="Arial" w:cs="Arial"/>
        </w:rPr>
        <w:t xml:space="preserve">the American Library Association Code of Ethics, as adopted by the New York Library Association. </w:t>
      </w:r>
    </w:p>
    <w:p w14:paraId="63305191" w14:textId="77777777" w:rsidR="001D2465" w:rsidRPr="008F5CFC" w:rsidRDefault="001D2465" w:rsidP="002F2B4F">
      <w:pPr>
        <w:rPr>
          <w:rFonts w:ascii="Arial" w:hAnsi="Arial" w:cs="Arial"/>
          <w:sz w:val="20"/>
          <w:szCs w:val="20"/>
        </w:rPr>
      </w:pPr>
    </w:p>
    <w:p w14:paraId="736E6EC0" w14:textId="0575D620" w:rsidR="001D2465" w:rsidRPr="003B35B4" w:rsidRDefault="001D2465" w:rsidP="002F2B4F">
      <w:pPr>
        <w:rPr>
          <w:rFonts w:ascii="Arial" w:hAnsi="Arial" w:cs="Arial"/>
        </w:rPr>
      </w:pPr>
      <w:r w:rsidRPr="003B35B4">
        <w:rPr>
          <w:rFonts w:ascii="Arial" w:hAnsi="Arial" w:cs="Arial"/>
        </w:rPr>
        <w:t>AYES:</w:t>
      </w:r>
    </w:p>
    <w:p w14:paraId="79FE2F40" w14:textId="03CF54EA" w:rsidR="001D2465" w:rsidRPr="003B35B4" w:rsidRDefault="001D2465" w:rsidP="002F2B4F">
      <w:pPr>
        <w:rPr>
          <w:rFonts w:ascii="Arial" w:hAnsi="Arial" w:cs="Arial"/>
        </w:rPr>
      </w:pPr>
      <w:r w:rsidRPr="003B35B4">
        <w:rPr>
          <w:rFonts w:ascii="Arial" w:hAnsi="Arial" w:cs="Arial"/>
        </w:rPr>
        <w:t>NAYS:</w:t>
      </w:r>
      <w:r w:rsidRPr="003B35B4">
        <w:rPr>
          <w:rFonts w:ascii="Arial" w:hAnsi="Arial" w:cs="Arial"/>
        </w:rPr>
        <w:br/>
        <w:t>ABSTAIN:</w:t>
      </w:r>
    </w:p>
    <w:p w14:paraId="3A64F8B7" w14:textId="1372F175" w:rsidR="00B63429" w:rsidRPr="003B35B4" w:rsidRDefault="003F3B7C" w:rsidP="00B105A6">
      <w:pPr>
        <w:pStyle w:val="Heading1"/>
      </w:pPr>
      <w:bookmarkStart w:id="24" w:name="_Toc104793195"/>
      <w:r w:rsidRPr="003B35B4">
        <w:lastRenderedPageBreak/>
        <w:t xml:space="preserve">Appendix </w:t>
      </w:r>
      <w:r w:rsidR="00B63429" w:rsidRPr="003B35B4">
        <w:t>"</w:t>
      </w:r>
      <w:r w:rsidR="001D2465" w:rsidRPr="003B35B4">
        <w:t>G</w:t>
      </w:r>
      <w:r w:rsidR="00B63429" w:rsidRPr="003B35B4">
        <w:t>"</w:t>
      </w:r>
      <w:bookmarkEnd w:id="24"/>
    </w:p>
    <w:p w14:paraId="0DCAA9B3" w14:textId="73711057" w:rsidR="00891266" w:rsidRPr="00BC79F1" w:rsidRDefault="00891266" w:rsidP="002F2B4F">
      <w:pPr>
        <w:rPr>
          <w:rFonts w:ascii="Arial" w:hAnsi="Arial" w:cs="Arial"/>
          <w:sz w:val="20"/>
          <w:szCs w:val="20"/>
        </w:rPr>
      </w:pPr>
    </w:p>
    <w:p w14:paraId="538CC820" w14:textId="10E5A003" w:rsidR="00891266" w:rsidRPr="00946E07" w:rsidRDefault="00891266" w:rsidP="009836AD">
      <w:pPr>
        <w:jc w:val="center"/>
        <w:rPr>
          <w:rFonts w:ascii="Arial" w:hAnsi="Arial" w:cs="Arial"/>
          <w:b/>
          <w:bCs/>
        </w:rPr>
      </w:pPr>
      <w:r w:rsidRPr="00946E07">
        <w:rPr>
          <w:rFonts w:ascii="Arial" w:hAnsi="Arial" w:cs="Arial"/>
          <w:b/>
          <w:bCs/>
        </w:rPr>
        <w:t>Request for Re-</w:t>
      </w:r>
      <w:r w:rsidR="00946E07">
        <w:rPr>
          <w:rFonts w:ascii="Arial" w:hAnsi="Arial" w:cs="Arial"/>
          <w:b/>
          <w:bCs/>
        </w:rPr>
        <w:t>Evaluation</w:t>
      </w:r>
      <w:r w:rsidRPr="00946E07">
        <w:rPr>
          <w:rFonts w:ascii="Arial" w:hAnsi="Arial" w:cs="Arial"/>
          <w:b/>
          <w:bCs/>
        </w:rPr>
        <w:t xml:space="preserve"> of Library Resource</w:t>
      </w:r>
    </w:p>
    <w:p w14:paraId="1FA0AEAF" w14:textId="37B2A9AE" w:rsidR="00891266" w:rsidRPr="003B35B4" w:rsidRDefault="00035403" w:rsidP="009836AD">
      <w:pPr>
        <w:jc w:val="center"/>
        <w:rPr>
          <w:rFonts w:ascii="Arial" w:hAnsi="Arial" w:cs="Arial"/>
        </w:rPr>
      </w:pPr>
      <w:r w:rsidRPr="00946E07">
        <w:rPr>
          <w:rFonts w:ascii="Arial" w:hAnsi="Arial" w:cs="Arial"/>
          <w:b/>
          <w:bCs/>
        </w:rPr>
        <w:t>Notice of Board Determination of A</w:t>
      </w:r>
      <w:r w:rsidR="00891266" w:rsidRPr="00946E07">
        <w:rPr>
          <w:rFonts w:ascii="Arial" w:hAnsi="Arial" w:cs="Arial"/>
          <w:b/>
          <w:bCs/>
        </w:rPr>
        <w:t xml:space="preserve">ppeal of </w:t>
      </w:r>
      <w:r w:rsidRPr="00946E07">
        <w:rPr>
          <w:rFonts w:ascii="Arial" w:hAnsi="Arial" w:cs="Arial"/>
          <w:b/>
          <w:bCs/>
        </w:rPr>
        <w:t>D</w:t>
      </w:r>
      <w:r w:rsidR="00891266" w:rsidRPr="00946E07">
        <w:rPr>
          <w:rFonts w:ascii="Arial" w:hAnsi="Arial" w:cs="Arial"/>
          <w:b/>
          <w:bCs/>
        </w:rPr>
        <w:t>ecision made on</w:t>
      </w:r>
      <w:r w:rsidR="00891266" w:rsidRPr="003B35B4">
        <w:rPr>
          <w:rFonts w:ascii="Arial" w:hAnsi="Arial" w:cs="Arial"/>
        </w:rPr>
        <w:t xml:space="preserve"> </w:t>
      </w:r>
      <w:r w:rsidR="00891266" w:rsidRPr="003B35B4">
        <w:rPr>
          <w:rFonts w:ascii="Arial" w:hAnsi="Arial" w:cs="Arial"/>
          <w:color w:val="A5A5A5" w:themeColor="accent3"/>
        </w:rPr>
        <w:t>DATE</w:t>
      </w:r>
    </w:p>
    <w:p w14:paraId="00671DF0" w14:textId="32EAEB43" w:rsidR="00891266" w:rsidRPr="003B35B4" w:rsidRDefault="00891266" w:rsidP="009836AD">
      <w:pPr>
        <w:jc w:val="center"/>
        <w:rPr>
          <w:rFonts w:ascii="Arial" w:hAnsi="Arial" w:cs="Arial"/>
        </w:rPr>
      </w:pPr>
      <w:r w:rsidRPr="00946E07">
        <w:rPr>
          <w:rFonts w:ascii="Arial" w:hAnsi="Arial" w:cs="Arial"/>
          <w:b/>
          <w:bCs/>
        </w:rPr>
        <w:t>Regarding</w:t>
      </w:r>
      <w:r w:rsidRPr="003B35B4">
        <w:rPr>
          <w:rFonts w:ascii="Arial" w:hAnsi="Arial" w:cs="Arial"/>
        </w:rPr>
        <w:t xml:space="preserve"> </w:t>
      </w:r>
      <w:r w:rsidRPr="003B35B4">
        <w:rPr>
          <w:rFonts w:ascii="Arial" w:hAnsi="Arial" w:cs="Arial"/>
          <w:color w:val="A6A6A6" w:themeColor="background1" w:themeShade="A6"/>
        </w:rPr>
        <w:t>TITLE, CATALOG NUMBER</w:t>
      </w:r>
    </w:p>
    <w:p w14:paraId="541420CD" w14:textId="233B2B58" w:rsidR="00891266" w:rsidRPr="003B35B4" w:rsidRDefault="00891266" w:rsidP="002F2B4F">
      <w:pPr>
        <w:rPr>
          <w:rFonts w:ascii="Arial" w:hAnsi="Arial" w:cs="Arial"/>
        </w:rPr>
      </w:pPr>
    </w:p>
    <w:p w14:paraId="2FFAA4C3" w14:textId="4C07B211" w:rsidR="00891266" w:rsidRPr="003B35B4" w:rsidRDefault="00891266" w:rsidP="002F2B4F">
      <w:pPr>
        <w:rPr>
          <w:rFonts w:ascii="Arial" w:hAnsi="Arial" w:cs="Arial"/>
        </w:rPr>
      </w:pPr>
      <w:r w:rsidRPr="003B35B4">
        <w:rPr>
          <w:rFonts w:ascii="Arial" w:hAnsi="Arial" w:cs="Arial"/>
        </w:rPr>
        <w:t xml:space="preserve">RE:  </w:t>
      </w:r>
      <w:r w:rsidRPr="003B35B4">
        <w:rPr>
          <w:rFonts w:ascii="Arial" w:hAnsi="Arial" w:cs="Arial"/>
        </w:rPr>
        <w:tab/>
        <w:t xml:space="preserve">Notice of </w:t>
      </w:r>
      <w:r w:rsidR="00035403" w:rsidRPr="003B35B4">
        <w:rPr>
          <w:rFonts w:ascii="Arial" w:hAnsi="Arial" w:cs="Arial"/>
        </w:rPr>
        <w:t xml:space="preserve">Library </w:t>
      </w:r>
      <w:r w:rsidRPr="003B35B4">
        <w:rPr>
          <w:rFonts w:ascii="Arial" w:hAnsi="Arial" w:cs="Arial"/>
        </w:rPr>
        <w:t>Board</w:t>
      </w:r>
      <w:r w:rsidR="00035403" w:rsidRPr="003B35B4">
        <w:rPr>
          <w:rFonts w:ascii="Arial" w:hAnsi="Arial" w:cs="Arial"/>
        </w:rPr>
        <w:t xml:space="preserve"> of Trustee</w:t>
      </w:r>
      <w:r w:rsidR="00FC226D" w:rsidRPr="003B35B4">
        <w:rPr>
          <w:rFonts w:ascii="Arial" w:hAnsi="Arial" w:cs="Arial"/>
        </w:rPr>
        <w:t>s'</w:t>
      </w:r>
      <w:r w:rsidRPr="003B35B4">
        <w:rPr>
          <w:rFonts w:ascii="Arial" w:hAnsi="Arial" w:cs="Arial"/>
        </w:rPr>
        <w:t xml:space="preserve"> Determination upon Appeal</w:t>
      </w:r>
    </w:p>
    <w:p w14:paraId="10F690BD" w14:textId="5E1B686B" w:rsidR="00891266" w:rsidRPr="003B35B4" w:rsidRDefault="00891266" w:rsidP="002F2B4F">
      <w:pPr>
        <w:rPr>
          <w:rFonts w:ascii="Arial" w:hAnsi="Arial" w:cs="Arial"/>
        </w:rPr>
      </w:pPr>
    </w:p>
    <w:p w14:paraId="5C81AED4" w14:textId="4E339BA9" w:rsidR="00891266" w:rsidRPr="003B35B4" w:rsidRDefault="00891266" w:rsidP="002F2B4F">
      <w:pPr>
        <w:rPr>
          <w:rFonts w:ascii="Arial" w:hAnsi="Arial" w:cs="Arial"/>
        </w:rPr>
      </w:pPr>
      <w:r w:rsidRPr="003B35B4">
        <w:rPr>
          <w:rFonts w:ascii="Arial" w:hAnsi="Arial" w:cs="Arial"/>
        </w:rPr>
        <w:t xml:space="preserve">Dear </w:t>
      </w:r>
      <w:r w:rsidRPr="003B35B4">
        <w:rPr>
          <w:rFonts w:ascii="Arial" w:hAnsi="Arial" w:cs="Arial"/>
          <w:color w:val="A5A5A5" w:themeColor="accent3"/>
        </w:rPr>
        <w:t>NAME</w:t>
      </w:r>
      <w:r w:rsidRPr="003B35B4">
        <w:rPr>
          <w:rFonts w:ascii="Arial" w:hAnsi="Arial" w:cs="Arial"/>
        </w:rPr>
        <w:t>:</w:t>
      </w:r>
    </w:p>
    <w:p w14:paraId="2CE773FE" w14:textId="4659A9B2" w:rsidR="00891266" w:rsidRPr="003B35B4" w:rsidRDefault="00891266" w:rsidP="002F2B4F">
      <w:pPr>
        <w:rPr>
          <w:rFonts w:ascii="Arial" w:hAnsi="Arial" w:cs="Arial"/>
        </w:rPr>
      </w:pPr>
    </w:p>
    <w:p w14:paraId="53672232" w14:textId="078B2E03" w:rsidR="00891266" w:rsidRPr="003B35B4" w:rsidRDefault="00891266" w:rsidP="002F2B4F">
      <w:pPr>
        <w:rPr>
          <w:rFonts w:ascii="Arial" w:hAnsi="Arial" w:cs="Arial"/>
        </w:rPr>
      </w:pPr>
      <w:r w:rsidRPr="003B35B4">
        <w:rPr>
          <w:rFonts w:ascii="Arial" w:hAnsi="Arial" w:cs="Arial"/>
        </w:rPr>
        <w:t xml:space="preserve">The board of trustees of </w:t>
      </w:r>
      <w:r w:rsidRPr="003B35B4">
        <w:rPr>
          <w:rFonts w:ascii="Arial" w:hAnsi="Arial" w:cs="Arial"/>
          <w:color w:val="A5A5A5" w:themeColor="accent3"/>
        </w:rPr>
        <w:t xml:space="preserve">NAME </w:t>
      </w:r>
      <w:r w:rsidRPr="003B35B4">
        <w:rPr>
          <w:rFonts w:ascii="Arial" w:hAnsi="Arial" w:cs="Arial"/>
        </w:rPr>
        <w:t xml:space="preserve">Library received your above-referenced appeal on </w:t>
      </w:r>
      <w:r w:rsidRPr="003B35B4">
        <w:rPr>
          <w:rFonts w:ascii="Arial" w:hAnsi="Arial" w:cs="Arial"/>
          <w:color w:val="A5A5A5" w:themeColor="accent3"/>
        </w:rPr>
        <w:t>DATE</w:t>
      </w:r>
      <w:r w:rsidR="00035403" w:rsidRPr="003B35B4">
        <w:rPr>
          <w:rFonts w:ascii="Arial" w:hAnsi="Arial" w:cs="Arial"/>
        </w:rPr>
        <w:t>.  On</w:t>
      </w:r>
      <w:r w:rsidRPr="003B35B4">
        <w:rPr>
          <w:rFonts w:ascii="Arial" w:hAnsi="Arial" w:cs="Arial"/>
        </w:rPr>
        <w:t xml:space="preserve"> </w:t>
      </w:r>
      <w:r w:rsidRPr="003B35B4">
        <w:rPr>
          <w:rFonts w:ascii="Arial" w:hAnsi="Arial" w:cs="Arial"/>
          <w:color w:val="A5A5A5" w:themeColor="accent3"/>
        </w:rPr>
        <w:t>DATE</w:t>
      </w:r>
      <w:r w:rsidR="00035403" w:rsidRPr="003B35B4">
        <w:rPr>
          <w:rFonts w:ascii="Arial" w:hAnsi="Arial" w:cs="Arial"/>
        </w:rPr>
        <w:t>, the Board met</w:t>
      </w:r>
      <w:r w:rsidRPr="003B35B4">
        <w:rPr>
          <w:rFonts w:ascii="Arial" w:hAnsi="Arial" w:cs="Arial"/>
        </w:rPr>
        <w:t xml:space="preserve"> to consider your appeal.  </w:t>
      </w:r>
    </w:p>
    <w:p w14:paraId="7574D7F2" w14:textId="77777777" w:rsidR="00891266" w:rsidRPr="003B35B4" w:rsidRDefault="00891266" w:rsidP="002F2B4F">
      <w:pPr>
        <w:rPr>
          <w:rFonts w:ascii="Arial" w:hAnsi="Arial" w:cs="Arial"/>
        </w:rPr>
      </w:pPr>
    </w:p>
    <w:p w14:paraId="78CFE402" w14:textId="03C49B7B" w:rsidR="00891266" w:rsidRPr="003B35B4" w:rsidRDefault="00891266" w:rsidP="002F2B4F">
      <w:pPr>
        <w:rPr>
          <w:rFonts w:ascii="Arial" w:hAnsi="Arial" w:cs="Arial"/>
        </w:rPr>
      </w:pPr>
      <w:r w:rsidRPr="003B35B4">
        <w:rPr>
          <w:rFonts w:ascii="Arial" w:hAnsi="Arial" w:cs="Arial"/>
        </w:rPr>
        <w:t>In evaluating your request, the board applied the Library's Collection Management Policy, its Long-Range Plan of Service, and the Code of Ethics of the American Library Association.</w:t>
      </w:r>
    </w:p>
    <w:p w14:paraId="288D726F" w14:textId="556BE15E" w:rsidR="00891266" w:rsidRPr="003B35B4" w:rsidRDefault="00891266" w:rsidP="002F2B4F">
      <w:pPr>
        <w:rPr>
          <w:rFonts w:ascii="Arial" w:hAnsi="Arial" w:cs="Arial"/>
        </w:rPr>
      </w:pPr>
    </w:p>
    <w:p w14:paraId="26B1B335" w14:textId="23EA6C4E" w:rsidR="00891266" w:rsidRPr="003B35B4" w:rsidRDefault="00891266" w:rsidP="002F2B4F">
      <w:pPr>
        <w:rPr>
          <w:rFonts w:ascii="Arial" w:hAnsi="Arial" w:cs="Arial"/>
          <w:color w:val="A6A6A6" w:themeColor="background1" w:themeShade="A6"/>
        </w:rPr>
      </w:pPr>
      <w:r w:rsidRPr="003B35B4">
        <w:rPr>
          <w:rFonts w:ascii="Arial" w:hAnsi="Arial" w:cs="Arial"/>
        </w:rPr>
        <w:t xml:space="preserve">Based on that criteria, the board has determined </w:t>
      </w:r>
      <w:r w:rsidRPr="003B35B4">
        <w:rPr>
          <w:rFonts w:ascii="Arial" w:hAnsi="Arial" w:cs="Arial"/>
          <w:color w:val="A6A6A6" w:themeColor="background1" w:themeShade="A6"/>
        </w:rPr>
        <w:t xml:space="preserve">that [the Library Resource was properly included in the Library's </w:t>
      </w:r>
      <w:proofErr w:type="gramStart"/>
      <w:r w:rsidRPr="003B35B4">
        <w:rPr>
          <w:rFonts w:ascii="Arial" w:hAnsi="Arial" w:cs="Arial"/>
          <w:color w:val="A6A6A6" w:themeColor="background1" w:themeShade="A6"/>
        </w:rPr>
        <w:t xml:space="preserve">collection]  </w:t>
      </w:r>
      <w:r w:rsidR="003F2295" w:rsidRPr="003B35B4">
        <w:rPr>
          <w:rFonts w:ascii="Arial" w:hAnsi="Arial" w:cs="Arial"/>
          <w:b/>
          <w:bCs/>
          <w:i/>
          <w:iCs/>
          <w:color w:val="A6A6A6" w:themeColor="background1" w:themeShade="A6"/>
        </w:rPr>
        <w:t>OR</w:t>
      </w:r>
      <w:proofErr w:type="gramEnd"/>
      <w:r w:rsidR="0074636A" w:rsidRPr="003B35B4">
        <w:rPr>
          <w:rFonts w:ascii="Arial" w:hAnsi="Arial" w:cs="Arial"/>
          <w:color w:val="A6A6A6" w:themeColor="background1" w:themeShade="A6"/>
        </w:rPr>
        <w:t xml:space="preserve"> </w:t>
      </w:r>
      <w:r w:rsidRPr="003B35B4">
        <w:rPr>
          <w:rFonts w:ascii="Arial" w:hAnsi="Arial" w:cs="Arial"/>
          <w:color w:val="A6A6A6" w:themeColor="background1" w:themeShade="A6"/>
        </w:rPr>
        <w:t xml:space="preserve"> [the Library Resource was not  properly included in the Library's collection, and will be removed/re-cataloged].</w:t>
      </w:r>
    </w:p>
    <w:p w14:paraId="24DDEF52" w14:textId="7132DD3A" w:rsidR="00891266" w:rsidRPr="003B35B4" w:rsidRDefault="00891266" w:rsidP="002F2B4F">
      <w:pPr>
        <w:rPr>
          <w:rFonts w:ascii="Arial" w:hAnsi="Arial" w:cs="Arial"/>
          <w:color w:val="A6A6A6" w:themeColor="background1" w:themeShade="A6"/>
        </w:rPr>
      </w:pPr>
    </w:p>
    <w:p w14:paraId="155C8362" w14:textId="61FB5626" w:rsidR="00891266" w:rsidRPr="003B35B4" w:rsidRDefault="00891266" w:rsidP="002F2B4F">
      <w:pPr>
        <w:rPr>
          <w:rFonts w:ascii="Arial" w:hAnsi="Arial" w:cs="Arial"/>
        </w:rPr>
      </w:pPr>
      <w:r w:rsidRPr="003B35B4">
        <w:rPr>
          <w:rFonts w:ascii="Arial" w:hAnsi="Arial" w:cs="Arial"/>
        </w:rPr>
        <w:t>Thank you for entrusting the board</w:t>
      </w:r>
      <w:r w:rsidR="003F2295" w:rsidRPr="003B35B4">
        <w:rPr>
          <w:rFonts w:ascii="Arial" w:hAnsi="Arial" w:cs="Arial"/>
        </w:rPr>
        <w:t xml:space="preserve"> of trustees</w:t>
      </w:r>
      <w:r w:rsidRPr="003B35B4">
        <w:rPr>
          <w:rFonts w:ascii="Arial" w:hAnsi="Arial" w:cs="Arial"/>
        </w:rPr>
        <w:t xml:space="preserve"> with your concerns.  The </w:t>
      </w:r>
      <w:r w:rsidRPr="003B35B4">
        <w:rPr>
          <w:rFonts w:ascii="Arial" w:hAnsi="Arial" w:cs="Arial"/>
          <w:color w:val="A5A5A5" w:themeColor="accent3"/>
        </w:rPr>
        <w:t xml:space="preserve">NAME </w:t>
      </w:r>
      <w:r w:rsidR="00BF34B1" w:rsidRPr="003B35B4">
        <w:rPr>
          <w:rFonts w:ascii="Arial" w:hAnsi="Arial" w:cs="Arial"/>
        </w:rPr>
        <w:t>L</w:t>
      </w:r>
      <w:r w:rsidRPr="003B35B4">
        <w:rPr>
          <w:rFonts w:ascii="Arial" w:hAnsi="Arial" w:cs="Arial"/>
        </w:rPr>
        <w:t xml:space="preserve">ibrary strives to meet the needs of everyone in the community, and this requires careful attention to the needs of all, and the many factors governing selection of library materials. </w:t>
      </w:r>
    </w:p>
    <w:p w14:paraId="56CC0362" w14:textId="77777777" w:rsidR="00891266" w:rsidRPr="003B35B4" w:rsidRDefault="00891266" w:rsidP="002F2B4F">
      <w:pPr>
        <w:rPr>
          <w:rFonts w:ascii="Arial" w:hAnsi="Arial" w:cs="Arial"/>
        </w:rPr>
      </w:pPr>
    </w:p>
    <w:p w14:paraId="475DDC00" w14:textId="1E304E2D" w:rsidR="00891266" w:rsidRPr="003B35B4" w:rsidRDefault="00891266" w:rsidP="002F2B4F">
      <w:pPr>
        <w:rPr>
          <w:rFonts w:ascii="Arial" w:hAnsi="Arial" w:cs="Arial"/>
        </w:rPr>
      </w:pPr>
      <w:r w:rsidRPr="003B35B4">
        <w:rPr>
          <w:rFonts w:ascii="Arial" w:hAnsi="Arial" w:cs="Arial"/>
        </w:rPr>
        <w:t>Your understanding of, and input into, that process is appreciated.</w:t>
      </w:r>
      <w:r w:rsidR="00FC226D" w:rsidRPr="003B35B4">
        <w:rPr>
          <w:rStyle w:val="FootnoteReference"/>
          <w:rFonts w:ascii="Arial" w:hAnsi="Arial" w:cs="Arial"/>
        </w:rPr>
        <w:footnoteReference w:id="24"/>
      </w:r>
    </w:p>
    <w:p w14:paraId="0A922F78" w14:textId="2533CB10" w:rsidR="00891266" w:rsidRPr="003B35B4" w:rsidRDefault="00891266" w:rsidP="002F2B4F">
      <w:pPr>
        <w:rPr>
          <w:rFonts w:ascii="Arial" w:hAnsi="Arial" w:cs="Arial"/>
        </w:rPr>
      </w:pPr>
    </w:p>
    <w:p w14:paraId="4F01EEB1" w14:textId="49D0FE1D" w:rsidR="00891266" w:rsidRPr="003B35B4" w:rsidRDefault="00891266" w:rsidP="002F2B4F">
      <w:pPr>
        <w:rPr>
          <w:rFonts w:ascii="Arial" w:hAnsi="Arial" w:cs="Arial"/>
        </w:rPr>
      </w:pPr>
      <w:r w:rsidRPr="003B35B4">
        <w:rPr>
          <w:rFonts w:ascii="Arial" w:hAnsi="Arial" w:cs="Arial"/>
        </w:rPr>
        <w:t>Sincerely,</w:t>
      </w:r>
    </w:p>
    <w:p w14:paraId="71B16BC9" w14:textId="3E80E246" w:rsidR="00891266" w:rsidRPr="003B35B4" w:rsidRDefault="00891266" w:rsidP="002F2B4F">
      <w:pPr>
        <w:rPr>
          <w:rFonts w:ascii="Arial" w:hAnsi="Arial" w:cs="Arial"/>
        </w:rPr>
      </w:pPr>
    </w:p>
    <w:p w14:paraId="717572C4" w14:textId="41C0B327" w:rsidR="00891266" w:rsidRPr="003B35B4" w:rsidRDefault="00891266" w:rsidP="002F2B4F">
      <w:pPr>
        <w:rPr>
          <w:rFonts w:ascii="Arial" w:hAnsi="Arial" w:cs="Arial"/>
        </w:rPr>
      </w:pPr>
    </w:p>
    <w:p w14:paraId="18A5B304" w14:textId="074074EE" w:rsidR="00891266" w:rsidRPr="003B35B4" w:rsidRDefault="00891266" w:rsidP="002F2B4F">
      <w:pPr>
        <w:rPr>
          <w:rFonts w:ascii="Arial" w:hAnsi="Arial" w:cs="Arial"/>
          <w:color w:val="A6A6A6" w:themeColor="background1" w:themeShade="A6"/>
        </w:rPr>
      </w:pPr>
      <w:r w:rsidRPr="003B35B4">
        <w:rPr>
          <w:rFonts w:ascii="Arial" w:hAnsi="Arial" w:cs="Arial"/>
          <w:color w:val="A6A6A6" w:themeColor="background1" w:themeShade="A6"/>
        </w:rPr>
        <w:t>NAME</w:t>
      </w:r>
    </w:p>
    <w:p w14:paraId="57AD06F9" w14:textId="77777777" w:rsidR="00035403" w:rsidRPr="003B35B4" w:rsidRDefault="00891266" w:rsidP="002F2B4F">
      <w:pPr>
        <w:rPr>
          <w:rFonts w:ascii="Arial" w:hAnsi="Arial" w:cs="Arial"/>
          <w:color w:val="A6A6A6" w:themeColor="background1" w:themeShade="A6"/>
        </w:rPr>
      </w:pPr>
      <w:r w:rsidRPr="003B35B4">
        <w:rPr>
          <w:rFonts w:ascii="Arial" w:hAnsi="Arial" w:cs="Arial"/>
          <w:color w:val="A6A6A6" w:themeColor="background1" w:themeShade="A6"/>
        </w:rPr>
        <w:t xml:space="preserve">President, </w:t>
      </w:r>
    </w:p>
    <w:p w14:paraId="3507FEDB" w14:textId="58D38558" w:rsidR="00891266" w:rsidRPr="003B35B4" w:rsidRDefault="00035403" w:rsidP="002F2B4F">
      <w:pPr>
        <w:rPr>
          <w:rFonts w:ascii="Arial" w:hAnsi="Arial" w:cs="Arial"/>
          <w:color w:val="A6A6A6" w:themeColor="background1" w:themeShade="A6"/>
        </w:rPr>
      </w:pPr>
      <w:r w:rsidRPr="003B35B4">
        <w:rPr>
          <w:rFonts w:ascii="Arial" w:hAnsi="Arial" w:cs="Arial"/>
          <w:color w:val="A6A6A6" w:themeColor="background1" w:themeShade="A6"/>
        </w:rPr>
        <w:t>NAME Library B</w:t>
      </w:r>
      <w:r w:rsidR="00891266" w:rsidRPr="003B35B4">
        <w:rPr>
          <w:rFonts w:ascii="Arial" w:hAnsi="Arial" w:cs="Arial"/>
          <w:color w:val="A6A6A6" w:themeColor="background1" w:themeShade="A6"/>
        </w:rPr>
        <w:t xml:space="preserve">oard of </w:t>
      </w:r>
      <w:r w:rsidRPr="003B35B4">
        <w:rPr>
          <w:rFonts w:ascii="Arial" w:hAnsi="Arial" w:cs="Arial"/>
          <w:color w:val="A6A6A6" w:themeColor="background1" w:themeShade="A6"/>
        </w:rPr>
        <w:t>T</w:t>
      </w:r>
      <w:r w:rsidR="00891266" w:rsidRPr="003B35B4">
        <w:rPr>
          <w:rFonts w:ascii="Arial" w:hAnsi="Arial" w:cs="Arial"/>
          <w:color w:val="A6A6A6" w:themeColor="background1" w:themeShade="A6"/>
        </w:rPr>
        <w:t>rustees</w:t>
      </w:r>
    </w:p>
    <w:p w14:paraId="45AF65AC" w14:textId="74DC561E" w:rsidR="0085129A" w:rsidRPr="003B35B4" w:rsidRDefault="0085129A" w:rsidP="002F2B4F">
      <w:pPr>
        <w:rPr>
          <w:rFonts w:ascii="Arial" w:hAnsi="Arial" w:cs="Arial"/>
          <w:color w:val="A6A6A6" w:themeColor="background1" w:themeShade="A6"/>
        </w:rPr>
      </w:pPr>
    </w:p>
    <w:p w14:paraId="619C91B7" w14:textId="77777777" w:rsidR="006F02FC" w:rsidRPr="003B35B4" w:rsidRDefault="006F02FC">
      <w:pPr>
        <w:rPr>
          <w:rFonts w:ascii="Arial" w:hAnsi="Arial" w:cs="Arial"/>
        </w:rPr>
      </w:pPr>
      <w:r w:rsidRPr="003B35B4">
        <w:rPr>
          <w:rFonts w:ascii="Arial" w:hAnsi="Arial" w:cs="Arial"/>
        </w:rPr>
        <w:br w:type="page"/>
      </w:r>
    </w:p>
    <w:tbl>
      <w:tblPr>
        <w:tblStyle w:val="TableGrid"/>
        <w:tblW w:w="0" w:type="auto"/>
        <w:tblBorders>
          <w:top w:val="dotDash" w:sz="18" w:space="0" w:color="ED7D31" w:themeColor="accent2"/>
          <w:left w:val="dotDash" w:sz="18" w:space="0" w:color="ED7D31" w:themeColor="accent2"/>
          <w:bottom w:val="dotDash" w:sz="18" w:space="0" w:color="ED7D31" w:themeColor="accent2"/>
          <w:right w:val="dotDash" w:sz="18" w:space="0" w:color="ED7D31" w:themeColor="accent2"/>
          <w:insideH w:val="dotDash" w:sz="18" w:space="0" w:color="ED7D31" w:themeColor="accent2"/>
          <w:insideV w:val="dotDash" w:sz="18" w:space="0" w:color="ED7D31" w:themeColor="accent2"/>
        </w:tblBorders>
        <w:tblLook w:val="04A0" w:firstRow="1" w:lastRow="0" w:firstColumn="1" w:lastColumn="0" w:noHBand="0" w:noVBand="1"/>
      </w:tblPr>
      <w:tblGrid>
        <w:gridCol w:w="9314"/>
      </w:tblGrid>
      <w:tr w:rsidR="00D91821" w:rsidRPr="003B35B4" w14:paraId="788B27AC" w14:textId="77777777" w:rsidTr="006F02FC">
        <w:tc>
          <w:tcPr>
            <w:tcW w:w="9314" w:type="dxa"/>
          </w:tcPr>
          <w:p w14:paraId="20BB15E7" w14:textId="39F0AFFF" w:rsidR="00D91821" w:rsidRPr="006327B8" w:rsidRDefault="00D91821" w:rsidP="00D91821">
            <w:pPr>
              <w:rPr>
                <w:rFonts w:ascii="Arial" w:hAnsi="Arial" w:cs="Arial"/>
                <w:sz w:val="12"/>
                <w:szCs w:val="12"/>
              </w:rPr>
            </w:pPr>
          </w:p>
          <w:p w14:paraId="78D2C6E1" w14:textId="089A338F" w:rsidR="00D91821" w:rsidRPr="00DE3687" w:rsidRDefault="00DE3687" w:rsidP="00D91821">
            <w:pPr>
              <w:rPr>
                <w:rFonts w:ascii="Arial" w:hAnsi="Arial" w:cs="Arial"/>
                <w:i/>
                <w:iCs/>
              </w:rPr>
            </w:pPr>
            <w:r w:rsidRPr="00DE3687">
              <w:rPr>
                <w:rFonts w:ascii="Arial" w:hAnsi="Arial" w:cs="Arial"/>
                <w:b/>
                <w:bCs/>
                <w:i/>
                <w:iCs/>
              </w:rPr>
              <w:t>FINAL</w:t>
            </w:r>
            <w:r w:rsidR="00D91821" w:rsidRPr="00DE3687">
              <w:rPr>
                <w:rFonts w:ascii="Arial" w:hAnsi="Arial" w:cs="Arial"/>
                <w:i/>
                <w:iCs/>
              </w:rPr>
              <w:t xml:space="preserve"> </w:t>
            </w:r>
            <w:r w:rsidR="00D91821" w:rsidRPr="00DE3687">
              <w:rPr>
                <w:rFonts w:ascii="Arial" w:hAnsi="Arial" w:cs="Arial"/>
                <w:b/>
                <w:bCs/>
                <w:i/>
                <w:iCs/>
              </w:rPr>
              <w:t>DRAFTING NOTE:</w:t>
            </w:r>
          </w:p>
          <w:p w14:paraId="4924A6B1" w14:textId="77777777" w:rsidR="00D91821" w:rsidRPr="003B35B4" w:rsidRDefault="00D91821" w:rsidP="00D91821">
            <w:pPr>
              <w:rPr>
                <w:rFonts w:ascii="Arial" w:hAnsi="Arial" w:cs="Arial"/>
                <w:sz w:val="16"/>
                <w:szCs w:val="16"/>
              </w:rPr>
            </w:pPr>
          </w:p>
          <w:p w14:paraId="066D4D3B" w14:textId="35EFDF66" w:rsidR="00D91821" w:rsidRPr="003B35B4" w:rsidRDefault="00D91821" w:rsidP="00D91821">
            <w:pPr>
              <w:rPr>
                <w:rFonts w:ascii="Arial" w:hAnsi="Arial" w:cs="Arial"/>
              </w:rPr>
            </w:pPr>
            <w:r w:rsidRPr="003B35B4">
              <w:rPr>
                <w:rFonts w:ascii="Arial" w:hAnsi="Arial" w:cs="Arial"/>
              </w:rPr>
              <w:t>This Template &amp; Guide has a lot in it, but in many ways</w:t>
            </w:r>
            <w:r w:rsidR="006327B8">
              <w:rPr>
                <w:rFonts w:ascii="Arial" w:hAnsi="Arial" w:cs="Arial"/>
              </w:rPr>
              <w:t>,</w:t>
            </w:r>
            <w:r w:rsidRPr="003B35B4">
              <w:rPr>
                <w:rFonts w:ascii="Arial" w:hAnsi="Arial" w:cs="Arial"/>
              </w:rPr>
              <w:t xml:space="preserve"> it only scratches the surface of </w:t>
            </w:r>
            <w:r w:rsidR="00804A8D" w:rsidRPr="003B35B4">
              <w:rPr>
                <w:rFonts w:ascii="Arial" w:hAnsi="Arial" w:cs="Arial"/>
              </w:rPr>
              <w:t xml:space="preserve">public library </w:t>
            </w:r>
            <w:r w:rsidRPr="003B35B4">
              <w:rPr>
                <w:rFonts w:ascii="Arial" w:hAnsi="Arial" w:cs="Arial"/>
              </w:rPr>
              <w:t>collection management.  This is particularly true with respect to "requests for re-evaluation", sometimes referred to as "challenges"</w:t>
            </w:r>
            <w:r w:rsidR="00804A8D" w:rsidRPr="003B35B4">
              <w:rPr>
                <w:rFonts w:ascii="Arial" w:hAnsi="Arial" w:cs="Arial"/>
              </w:rPr>
              <w:t>.</w:t>
            </w:r>
          </w:p>
          <w:p w14:paraId="2A387959" w14:textId="77777777" w:rsidR="00D91821" w:rsidRPr="00586007" w:rsidRDefault="00D91821" w:rsidP="00D91821">
            <w:pPr>
              <w:rPr>
                <w:rFonts w:ascii="Arial" w:hAnsi="Arial" w:cs="Arial"/>
                <w:sz w:val="16"/>
                <w:szCs w:val="16"/>
              </w:rPr>
            </w:pPr>
          </w:p>
          <w:p w14:paraId="5394058D" w14:textId="3A9759FF" w:rsidR="00D91821" w:rsidRPr="003B35B4" w:rsidRDefault="00D91821" w:rsidP="00D91821">
            <w:pPr>
              <w:rPr>
                <w:rFonts w:ascii="Arial" w:hAnsi="Arial" w:cs="Arial"/>
              </w:rPr>
            </w:pPr>
            <w:r w:rsidRPr="003B35B4">
              <w:rPr>
                <w:rFonts w:ascii="Arial" w:hAnsi="Arial" w:cs="Arial"/>
              </w:rPr>
              <w:t>Th</w:t>
            </w:r>
            <w:r w:rsidR="00804A8D" w:rsidRPr="003B35B4">
              <w:rPr>
                <w:rFonts w:ascii="Arial" w:hAnsi="Arial" w:cs="Arial"/>
              </w:rPr>
              <w:t>is</w:t>
            </w:r>
            <w:r w:rsidRPr="003B35B4">
              <w:rPr>
                <w:rFonts w:ascii="Arial" w:hAnsi="Arial" w:cs="Arial"/>
              </w:rPr>
              <w:t xml:space="preserve"> Template &amp; Guide does not address the care, advocacy, community work, and partnerships needed to carry a </w:t>
            </w:r>
            <w:r w:rsidR="00804A8D" w:rsidRPr="003B35B4">
              <w:rPr>
                <w:rFonts w:ascii="Arial" w:hAnsi="Arial" w:cs="Arial"/>
              </w:rPr>
              <w:t xml:space="preserve">public library </w:t>
            </w:r>
            <w:r w:rsidRPr="003B35B4">
              <w:rPr>
                <w:rFonts w:ascii="Arial" w:hAnsi="Arial" w:cs="Arial"/>
              </w:rPr>
              <w:t xml:space="preserve">community through </w:t>
            </w:r>
            <w:r w:rsidR="00804A8D" w:rsidRPr="003B35B4">
              <w:rPr>
                <w:rFonts w:ascii="Arial" w:hAnsi="Arial" w:cs="Arial"/>
              </w:rPr>
              <w:t xml:space="preserve">a </w:t>
            </w:r>
            <w:proofErr w:type="gramStart"/>
            <w:r w:rsidR="00C14BEA" w:rsidRPr="003B35B4">
              <w:rPr>
                <w:rFonts w:ascii="Arial" w:hAnsi="Arial" w:cs="Arial"/>
              </w:rPr>
              <w:t>materials</w:t>
            </w:r>
            <w:proofErr w:type="gramEnd"/>
            <w:r w:rsidR="00C14BEA" w:rsidRPr="003B35B4">
              <w:rPr>
                <w:rFonts w:ascii="Arial" w:hAnsi="Arial" w:cs="Arial"/>
              </w:rPr>
              <w:t xml:space="preserve"> </w:t>
            </w:r>
            <w:r w:rsidRPr="003B35B4">
              <w:rPr>
                <w:rFonts w:ascii="Arial" w:hAnsi="Arial" w:cs="Arial"/>
              </w:rPr>
              <w:t xml:space="preserve">"challenge". </w:t>
            </w:r>
            <w:r w:rsidR="00FB73DA">
              <w:rPr>
                <w:rFonts w:ascii="Arial" w:hAnsi="Arial" w:cs="Arial"/>
              </w:rPr>
              <w:t xml:space="preserve"> </w:t>
            </w:r>
            <w:r w:rsidR="00C14BEA" w:rsidRPr="003B35B4">
              <w:rPr>
                <w:rFonts w:ascii="Arial" w:hAnsi="Arial" w:cs="Arial"/>
              </w:rPr>
              <w:t xml:space="preserve">Fortunately, there are many </w:t>
            </w:r>
            <w:r w:rsidR="005E3392" w:rsidRPr="003B35B4">
              <w:rPr>
                <w:rFonts w:ascii="Arial" w:hAnsi="Arial" w:cs="Arial"/>
              </w:rPr>
              <w:t xml:space="preserve">excellent </w:t>
            </w:r>
            <w:r w:rsidR="00C14BEA" w:rsidRPr="003B35B4">
              <w:rPr>
                <w:rFonts w:ascii="Arial" w:hAnsi="Arial" w:cs="Arial"/>
              </w:rPr>
              <w:t xml:space="preserve">resources from </w:t>
            </w:r>
            <w:r w:rsidRPr="003B35B4">
              <w:rPr>
                <w:rFonts w:ascii="Arial" w:hAnsi="Arial" w:cs="Arial"/>
              </w:rPr>
              <w:t xml:space="preserve">ALA, NYLA, </w:t>
            </w:r>
            <w:r w:rsidR="00804A8D" w:rsidRPr="003B35B4">
              <w:rPr>
                <w:rFonts w:ascii="Arial" w:hAnsi="Arial" w:cs="Arial"/>
              </w:rPr>
              <w:t xml:space="preserve">ESLN, </w:t>
            </w:r>
            <w:r w:rsidRPr="003B35B4">
              <w:rPr>
                <w:rFonts w:ascii="Arial" w:hAnsi="Arial" w:cs="Arial"/>
              </w:rPr>
              <w:t>and others</w:t>
            </w:r>
            <w:r w:rsidR="00C14BEA" w:rsidRPr="003B35B4">
              <w:rPr>
                <w:rFonts w:ascii="Arial" w:hAnsi="Arial" w:cs="Arial"/>
              </w:rPr>
              <w:t xml:space="preserve"> that </w:t>
            </w:r>
            <w:r w:rsidR="00804A8D" w:rsidRPr="003B35B4">
              <w:rPr>
                <w:rFonts w:ascii="Arial" w:hAnsi="Arial" w:cs="Arial"/>
                <w:i/>
                <w:iCs/>
              </w:rPr>
              <w:t>do</w:t>
            </w:r>
            <w:r w:rsidR="00804A8D" w:rsidRPr="003B35B4">
              <w:rPr>
                <w:rFonts w:ascii="Arial" w:hAnsi="Arial" w:cs="Arial"/>
              </w:rPr>
              <w:t xml:space="preserve"> </w:t>
            </w:r>
            <w:r w:rsidR="00C14BEA" w:rsidRPr="003B35B4">
              <w:rPr>
                <w:rFonts w:ascii="Arial" w:hAnsi="Arial" w:cs="Arial"/>
              </w:rPr>
              <w:t>address t</w:t>
            </w:r>
            <w:r w:rsidR="00804A8D" w:rsidRPr="003B35B4">
              <w:rPr>
                <w:rFonts w:ascii="Arial" w:hAnsi="Arial" w:cs="Arial"/>
              </w:rPr>
              <w:t>hose considerations</w:t>
            </w:r>
            <w:r w:rsidR="00C14BEA" w:rsidRPr="003B35B4">
              <w:rPr>
                <w:rFonts w:ascii="Arial" w:hAnsi="Arial" w:cs="Arial"/>
              </w:rPr>
              <w:t xml:space="preserve">.  </w:t>
            </w:r>
            <w:r w:rsidR="00A217F0" w:rsidRPr="003B35B4">
              <w:rPr>
                <w:rFonts w:ascii="Arial" w:hAnsi="Arial" w:cs="Arial"/>
              </w:rPr>
              <w:t xml:space="preserve">And </w:t>
            </w:r>
            <w:r w:rsidR="00C14BEA" w:rsidRPr="003B35B4">
              <w:rPr>
                <w:rFonts w:ascii="Arial" w:hAnsi="Arial" w:cs="Arial"/>
              </w:rPr>
              <w:t xml:space="preserve">when those </w:t>
            </w:r>
            <w:r w:rsidR="005E3392" w:rsidRPr="003B35B4">
              <w:rPr>
                <w:rFonts w:ascii="Arial" w:hAnsi="Arial" w:cs="Arial"/>
              </w:rPr>
              <w:t xml:space="preserve">excellent </w:t>
            </w:r>
            <w:r w:rsidR="00C14BEA" w:rsidRPr="003B35B4">
              <w:rPr>
                <w:rFonts w:ascii="Arial" w:hAnsi="Arial" w:cs="Arial"/>
              </w:rPr>
              <w:t>resources</w:t>
            </w:r>
            <w:r w:rsidRPr="003B35B4">
              <w:rPr>
                <w:rFonts w:ascii="Arial" w:hAnsi="Arial" w:cs="Arial"/>
              </w:rPr>
              <w:t xml:space="preserve"> say "first, check your policies" </w:t>
            </w:r>
            <w:r w:rsidRPr="003B35B4">
              <w:rPr>
                <w:rFonts w:ascii="Arial" w:hAnsi="Arial" w:cs="Arial"/>
                <w:i/>
                <w:iCs/>
              </w:rPr>
              <w:t>these</w:t>
            </w:r>
            <w:r w:rsidRPr="003B35B4">
              <w:rPr>
                <w:rFonts w:ascii="Arial" w:hAnsi="Arial" w:cs="Arial"/>
              </w:rPr>
              <w:t xml:space="preserve"> are the "policies" being referred to.  </w:t>
            </w:r>
          </w:p>
          <w:p w14:paraId="70A5D13B" w14:textId="77777777" w:rsidR="00D91821" w:rsidRPr="00586007" w:rsidRDefault="00D91821" w:rsidP="00D91821">
            <w:pPr>
              <w:rPr>
                <w:rFonts w:ascii="Arial" w:hAnsi="Arial" w:cs="Arial"/>
                <w:sz w:val="16"/>
                <w:szCs w:val="16"/>
              </w:rPr>
            </w:pPr>
          </w:p>
          <w:p w14:paraId="0FC295CC" w14:textId="6DD49D44" w:rsidR="00707904" w:rsidRPr="003B35B4" w:rsidRDefault="00D91821" w:rsidP="00D91821">
            <w:pPr>
              <w:rPr>
                <w:rFonts w:ascii="Arial" w:hAnsi="Arial" w:cs="Arial"/>
              </w:rPr>
            </w:pPr>
            <w:r w:rsidRPr="003B35B4">
              <w:rPr>
                <w:rFonts w:ascii="Arial" w:hAnsi="Arial" w:cs="Arial"/>
              </w:rPr>
              <w:t>This Template &amp; Guide is being released in June</w:t>
            </w:r>
            <w:r w:rsidR="005F7E83">
              <w:rPr>
                <w:rFonts w:ascii="Arial" w:hAnsi="Arial" w:cs="Arial"/>
              </w:rPr>
              <w:t xml:space="preserve"> </w:t>
            </w:r>
            <w:r w:rsidRPr="003B35B4">
              <w:rPr>
                <w:rFonts w:ascii="Arial" w:hAnsi="Arial" w:cs="Arial"/>
              </w:rPr>
              <w:t xml:space="preserve">2022.  As it was being written, the number of "challenges" throughout the country, </w:t>
            </w:r>
            <w:r w:rsidR="00C14BEA" w:rsidRPr="003B35B4">
              <w:rPr>
                <w:rFonts w:ascii="Arial" w:hAnsi="Arial" w:cs="Arial"/>
              </w:rPr>
              <w:t>including</w:t>
            </w:r>
            <w:r w:rsidRPr="003B35B4">
              <w:rPr>
                <w:rFonts w:ascii="Arial" w:hAnsi="Arial" w:cs="Arial"/>
              </w:rPr>
              <w:t xml:space="preserve"> in New York, </w:t>
            </w:r>
            <w:r w:rsidR="005E3392" w:rsidRPr="003B35B4">
              <w:rPr>
                <w:rFonts w:ascii="Arial" w:hAnsi="Arial" w:cs="Arial"/>
              </w:rPr>
              <w:t>was</w:t>
            </w:r>
            <w:r w:rsidRPr="003B35B4">
              <w:rPr>
                <w:rFonts w:ascii="Arial" w:hAnsi="Arial" w:cs="Arial"/>
              </w:rPr>
              <w:t xml:space="preserve"> on the rise</w:t>
            </w:r>
            <w:r w:rsidR="00707904" w:rsidRPr="003B35B4">
              <w:rPr>
                <w:rFonts w:ascii="Arial" w:hAnsi="Arial" w:cs="Arial"/>
              </w:rPr>
              <w:t>, and a</w:t>
            </w:r>
            <w:r w:rsidRPr="003B35B4">
              <w:rPr>
                <w:rFonts w:ascii="Arial" w:hAnsi="Arial" w:cs="Arial"/>
              </w:rPr>
              <w:t>ll signs point</w:t>
            </w:r>
            <w:r w:rsidR="005E3392" w:rsidRPr="003B35B4">
              <w:rPr>
                <w:rFonts w:ascii="Arial" w:hAnsi="Arial" w:cs="Arial"/>
              </w:rPr>
              <w:t>ed</w:t>
            </w:r>
            <w:r w:rsidRPr="003B35B4">
              <w:rPr>
                <w:rFonts w:ascii="Arial" w:hAnsi="Arial" w:cs="Arial"/>
              </w:rPr>
              <w:t xml:space="preserve"> to </w:t>
            </w:r>
            <w:r w:rsidR="005E3392" w:rsidRPr="003B35B4">
              <w:rPr>
                <w:rFonts w:ascii="Arial" w:hAnsi="Arial" w:cs="Arial"/>
              </w:rPr>
              <w:t>the increase</w:t>
            </w:r>
            <w:r w:rsidRPr="003B35B4">
              <w:rPr>
                <w:rFonts w:ascii="Arial" w:hAnsi="Arial" w:cs="Arial"/>
              </w:rPr>
              <w:t xml:space="preserve"> not being a short</w:t>
            </w:r>
            <w:r w:rsidR="00C14BEA" w:rsidRPr="003B35B4">
              <w:rPr>
                <w:rFonts w:ascii="Arial" w:hAnsi="Arial" w:cs="Arial"/>
              </w:rPr>
              <w:t>-lived</w:t>
            </w:r>
            <w:r w:rsidRPr="003B35B4">
              <w:rPr>
                <w:rFonts w:ascii="Arial" w:hAnsi="Arial" w:cs="Arial"/>
              </w:rPr>
              <w:t xml:space="preserve"> phenomenon.</w:t>
            </w:r>
            <w:r w:rsidR="00C14BEA" w:rsidRPr="003B35B4">
              <w:rPr>
                <w:rFonts w:ascii="Arial" w:hAnsi="Arial" w:cs="Arial"/>
              </w:rPr>
              <w:t xml:space="preserve">  </w:t>
            </w:r>
          </w:p>
          <w:p w14:paraId="16F2F069" w14:textId="77777777" w:rsidR="00707904" w:rsidRPr="00586007" w:rsidRDefault="00707904" w:rsidP="00D91821">
            <w:pPr>
              <w:rPr>
                <w:rFonts w:ascii="Arial" w:hAnsi="Arial" w:cs="Arial"/>
                <w:sz w:val="16"/>
                <w:szCs w:val="16"/>
              </w:rPr>
            </w:pPr>
          </w:p>
          <w:p w14:paraId="2458AA90" w14:textId="6636DD1F" w:rsidR="00D91821" w:rsidRPr="003B35B4" w:rsidRDefault="00C14BEA" w:rsidP="00D91821">
            <w:pPr>
              <w:rPr>
                <w:rFonts w:ascii="Arial" w:hAnsi="Arial" w:cs="Arial"/>
              </w:rPr>
            </w:pPr>
            <w:r w:rsidRPr="003B35B4">
              <w:rPr>
                <w:rFonts w:ascii="Arial" w:hAnsi="Arial" w:cs="Arial"/>
              </w:rPr>
              <w:t>Further,</w:t>
            </w:r>
            <w:r w:rsidR="00D91821" w:rsidRPr="003B35B4">
              <w:rPr>
                <w:rFonts w:ascii="Arial" w:hAnsi="Arial" w:cs="Arial"/>
              </w:rPr>
              <w:t xml:space="preserve"> since </w:t>
            </w:r>
            <w:r w:rsidR="005E3392" w:rsidRPr="003B35B4">
              <w:rPr>
                <w:rFonts w:ascii="Arial" w:hAnsi="Arial" w:cs="Arial"/>
              </w:rPr>
              <w:t xml:space="preserve">the ability </w:t>
            </w:r>
            <w:r w:rsidR="00D91821" w:rsidRPr="003B35B4">
              <w:rPr>
                <w:rFonts w:ascii="Arial" w:hAnsi="Arial" w:cs="Arial"/>
              </w:rPr>
              <w:t xml:space="preserve">to raise concerns regarding the operation of a public institution, </w:t>
            </w:r>
            <w:r w:rsidR="005E3392" w:rsidRPr="003B35B4">
              <w:rPr>
                <w:rFonts w:ascii="Arial" w:hAnsi="Arial" w:cs="Arial"/>
              </w:rPr>
              <w:t xml:space="preserve">in an orderly way, </w:t>
            </w:r>
            <w:r w:rsidR="00D91821" w:rsidRPr="003B35B4">
              <w:rPr>
                <w:rFonts w:ascii="Arial" w:hAnsi="Arial" w:cs="Arial"/>
              </w:rPr>
              <w:t xml:space="preserve">is inherently democratic, it is something a </w:t>
            </w:r>
            <w:r w:rsidR="00707904" w:rsidRPr="003B35B4">
              <w:rPr>
                <w:rFonts w:ascii="Arial" w:hAnsi="Arial" w:cs="Arial"/>
              </w:rPr>
              <w:t xml:space="preserve">public </w:t>
            </w:r>
            <w:r w:rsidR="00D91821" w:rsidRPr="003B35B4">
              <w:rPr>
                <w:rFonts w:ascii="Arial" w:hAnsi="Arial" w:cs="Arial"/>
              </w:rPr>
              <w:t xml:space="preserve">library should be ready for, </w:t>
            </w:r>
            <w:proofErr w:type="gramStart"/>
            <w:r w:rsidR="00D91821" w:rsidRPr="003B35B4">
              <w:rPr>
                <w:rFonts w:ascii="Arial" w:hAnsi="Arial" w:cs="Arial"/>
              </w:rPr>
              <w:t>at all times</w:t>
            </w:r>
            <w:proofErr w:type="gramEnd"/>
            <w:r w:rsidR="00D91821" w:rsidRPr="003B35B4">
              <w:rPr>
                <w:rFonts w:ascii="Arial" w:hAnsi="Arial" w:cs="Arial"/>
              </w:rPr>
              <w:t>.</w:t>
            </w:r>
            <w:r w:rsidR="00707904" w:rsidRPr="003B35B4">
              <w:rPr>
                <w:rFonts w:ascii="Arial" w:hAnsi="Arial" w:cs="Arial"/>
              </w:rPr>
              <w:t xml:space="preserve">  Hopefully, this Template &amp; Guide will help with your preparation.</w:t>
            </w:r>
          </w:p>
          <w:p w14:paraId="78941FF7" w14:textId="77777777" w:rsidR="00D91821" w:rsidRPr="00586007" w:rsidRDefault="00D91821" w:rsidP="00D91821">
            <w:pPr>
              <w:rPr>
                <w:rFonts w:ascii="Arial" w:hAnsi="Arial" w:cs="Arial"/>
                <w:sz w:val="16"/>
                <w:szCs w:val="16"/>
              </w:rPr>
            </w:pPr>
          </w:p>
          <w:p w14:paraId="659B35C6" w14:textId="4B836FF2" w:rsidR="00D91821" w:rsidRPr="003B35B4" w:rsidRDefault="00D91821" w:rsidP="00D91821">
            <w:pPr>
              <w:rPr>
                <w:rFonts w:ascii="Arial" w:hAnsi="Arial" w:cs="Arial"/>
              </w:rPr>
            </w:pPr>
            <w:r w:rsidRPr="003B35B4">
              <w:rPr>
                <w:rFonts w:ascii="Arial" w:hAnsi="Arial" w:cs="Arial"/>
              </w:rPr>
              <w:t xml:space="preserve">I would be remiss if I did not acknowledge, in a tool created for library leadership, the critical importance of taking care of a library's </w:t>
            </w:r>
            <w:r w:rsidRPr="003B35B4">
              <w:rPr>
                <w:rFonts w:ascii="Arial" w:hAnsi="Arial" w:cs="Arial"/>
                <w:i/>
                <w:iCs/>
              </w:rPr>
              <w:t>people</w:t>
            </w:r>
            <w:r w:rsidR="00707904" w:rsidRPr="003B35B4">
              <w:rPr>
                <w:rFonts w:ascii="Arial" w:hAnsi="Arial" w:cs="Arial"/>
              </w:rPr>
              <w:t xml:space="preserve"> (</w:t>
            </w:r>
            <w:r w:rsidR="005E3392" w:rsidRPr="003B35B4">
              <w:rPr>
                <w:rFonts w:ascii="Arial" w:hAnsi="Arial" w:cs="Arial"/>
              </w:rPr>
              <w:t xml:space="preserve">its </w:t>
            </w:r>
            <w:r w:rsidR="00707904" w:rsidRPr="003B35B4">
              <w:rPr>
                <w:rFonts w:ascii="Arial" w:hAnsi="Arial" w:cs="Arial"/>
              </w:rPr>
              <w:t>employees and trustees)</w:t>
            </w:r>
            <w:r w:rsidRPr="003B35B4">
              <w:rPr>
                <w:rFonts w:ascii="Arial" w:hAnsi="Arial" w:cs="Arial"/>
              </w:rPr>
              <w:t xml:space="preserve"> during a Request for Re-</w:t>
            </w:r>
            <w:r w:rsidR="00DD138A">
              <w:rPr>
                <w:rFonts w:ascii="Arial" w:hAnsi="Arial" w:cs="Arial"/>
              </w:rPr>
              <w:t>Evaluation</w:t>
            </w:r>
            <w:r w:rsidR="00707904" w:rsidRPr="003B35B4">
              <w:rPr>
                <w:rFonts w:ascii="Arial" w:hAnsi="Arial" w:cs="Arial"/>
              </w:rPr>
              <w:t xml:space="preserve">.  "Challenges" directed at </w:t>
            </w:r>
            <w:r w:rsidR="005E3392" w:rsidRPr="003B35B4">
              <w:rPr>
                <w:rFonts w:ascii="Arial" w:hAnsi="Arial" w:cs="Arial"/>
              </w:rPr>
              <w:t>collection materials</w:t>
            </w:r>
            <w:r w:rsidR="00707904" w:rsidRPr="003B35B4">
              <w:rPr>
                <w:rFonts w:ascii="Arial" w:hAnsi="Arial" w:cs="Arial"/>
              </w:rPr>
              <w:t xml:space="preserve"> can be stressful...p</w:t>
            </w:r>
            <w:r w:rsidRPr="003B35B4">
              <w:rPr>
                <w:rFonts w:ascii="Arial" w:hAnsi="Arial" w:cs="Arial"/>
              </w:rPr>
              <w:t xml:space="preserve">articularly if </w:t>
            </w:r>
            <w:r w:rsidR="00707904" w:rsidRPr="003B35B4">
              <w:rPr>
                <w:rFonts w:ascii="Arial" w:hAnsi="Arial" w:cs="Arial"/>
              </w:rPr>
              <w:t xml:space="preserve">the objection </w:t>
            </w:r>
            <w:r w:rsidR="005E3392" w:rsidRPr="003B35B4">
              <w:rPr>
                <w:rFonts w:ascii="Arial" w:hAnsi="Arial" w:cs="Arial"/>
              </w:rPr>
              <w:t>is somehow</w:t>
            </w:r>
            <w:r w:rsidR="00707904" w:rsidRPr="003B35B4">
              <w:rPr>
                <w:rFonts w:ascii="Arial" w:hAnsi="Arial" w:cs="Arial"/>
              </w:rPr>
              <w:t xml:space="preserve"> personal</w:t>
            </w:r>
            <w:r w:rsidRPr="003B35B4">
              <w:rPr>
                <w:rFonts w:ascii="Arial" w:hAnsi="Arial" w:cs="Arial"/>
              </w:rPr>
              <w:t xml:space="preserve">. </w:t>
            </w:r>
            <w:r w:rsidR="00707904" w:rsidRPr="003B35B4">
              <w:rPr>
                <w:rFonts w:ascii="Arial" w:hAnsi="Arial" w:cs="Arial"/>
              </w:rPr>
              <w:t xml:space="preserve">Therefore, </w:t>
            </w:r>
            <w:r w:rsidR="005E3392" w:rsidRPr="003B35B4">
              <w:rPr>
                <w:rFonts w:ascii="Arial" w:hAnsi="Arial" w:cs="Arial"/>
              </w:rPr>
              <w:t xml:space="preserve">even though not mentioned in the template policy, </w:t>
            </w:r>
            <w:r w:rsidR="00707904" w:rsidRPr="003B35B4">
              <w:rPr>
                <w:rFonts w:ascii="Arial" w:hAnsi="Arial" w:cs="Arial"/>
              </w:rPr>
              <w:t>a</w:t>
            </w:r>
            <w:r w:rsidRPr="003B35B4">
              <w:rPr>
                <w:rFonts w:ascii="Arial" w:hAnsi="Arial" w:cs="Arial"/>
              </w:rPr>
              <w:t>t all phases of a "challenge"</w:t>
            </w:r>
            <w:r w:rsidR="00707904" w:rsidRPr="003B35B4">
              <w:rPr>
                <w:rFonts w:ascii="Arial" w:hAnsi="Arial" w:cs="Arial"/>
              </w:rPr>
              <w:t xml:space="preserve">, the well-being of a library's team </w:t>
            </w:r>
            <w:r w:rsidRPr="003B35B4">
              <w:rPr>
                <w:rFonts w:ascii="Arial" w:hAnsi="Arial" w:cs="Arial"/>
              </w:rPr>
              <w:t xml:space="preserve">is a critical consideration...even when </w:t>
            </w:r>
            <w:r w:rsidR="00707904" w:rsidRPr="003B35B4">
              <w:rPr>
                <w:rFonts w:ascii="Arial" w:hAnsi="Arial" w:cs="Arial"/>
              </w:rPr>
              <w:t>the process</w:t>
            </w:r>
            <w:r w:rsidR="005E3392" w:rsidRPr="003B35B4">
              <w:rPr>
                <w:rFonts w:ascii="Arial" w:hAnsi="Arial" w:cs="Arial"/>
              </w:rPr>
              <w:t>es</w:t>
            </w:r>
            <w:r w:rsidR="00707904" w:rsidRPr="003B35B4">
              <w:rPr>
                <w:rFonts w:ascii="Arial" w:hAnsi="Arial" w:cs="Arial"/>
              </w:rPr>
              <w:t xml:space="preserve"> set out </w:t>
            </w:r>
            <w:r w:rsidRPr="003B35B4">
              <w:rPr>
                <w:rFonts w:ascii="Arial" w:hAnsi="Arial" w:cs="Arial"/>
              </w:rPr>
              <w:t xml:space="preserve">in this "Template &amp; Guide" </w:t>
            </w:r>
            <w:r w:rsidR="00707904" w:rsidRPr="003B35B4">
              <w:rPr>
                <w:rFonts w:ascii="Arial" w:hAnsi="Arial" w:cs="Arial"/>
              </w:rPr>
              <w:t>are</w:t>
            </w:r>
            <w:r w:rsidRPr="003B35B4">
              <w:rPr>
                <w:rFonts w:ascii="Arial" w:hAnsi="Arial" w:cs="Arial"/>
              </w:rPr>
              <w:t xml:space="preserve"> long over.</w:t>
            </w:r>
          </w:p>
          <w:p w14:paraId="0E6ACE44" w14:textId="77777777" w:rsidR="00D91821" w:rsidRPr="00586007" w:rsidRDefault="00D91821" w:rsidP="00D91821">
            <w:pPr>
              <w:rPr>
                <w:rFonts w:ascii="Arial" w:hAnsi="Arial" w:cs="Arial"/>
                <w:sz w:val="16"/>
                <w:szCs w:val="16"/>
              </w:rPr>
            </w:pPr>
          </w:p>
          <w:p w14:paraId="3277B84F" w14:textId="5FBF45A0" w:rsidR="00D91821" w:rsidRPr="003B35B4" w:rsidRDefault="00707904" w:rsidP="00D91821">
            <w:pPr>
              <w:rPr>
                <w:rFonts w:ascii="Arial" w:hAnsi="Arial" w:cs="Arial"/>
              </w:rPr>
            </w:pPr>
            <w:r w:rsidRPr="003B35B4">
              <w:rPr>
                <w:rFonts w:ascii="Arial" w:hAnsi="Arial" w:cs="Arial"/>
              </w:rPr>
              <w:t>I would like to t</w:t>
            </w:r>
            <w:r w:rsidR="00D91821" w:rsidRPr="003B35B4">
              <w:rPr>
                <w:rFonts w:ascii="Arial" w:hAnsi="Arial" w:cs="Arial"/>
              </w:rPr>
              <w:t>hank</w:t>
            </w:r>
            <w:r w:rsidR="00804A8D" w:rsidRPr="003B35B4">
              <w:rPr>
                <w:rFonts w:ascii="Arial" w:hAnsi="Arial" w:cs="Arial"/>
              </w:rPr>
              <w:t xml:space="preserve"> </w:t>
            </w:r>
            <w:r w:rsidR="00D91821" w:rsidRPr="003B35B4">
              <w:rPr>
                <w:rFonts w:ascii="Arial" w:hAnsi="Arial" w:cs="Arial"/>
              </w:rPr>
              <w:t xml:space="preserve">Sheryl Knab, Executive Director at </w:t>
            </w:r>
            <w:r w:rsidRPr="003B35B4">
              <w:rPr>
                <w:rFonts w:ascii="Arial" w:hAnsi="Arial" w:cs="Arial"/>
              </w:rPr>
              <w:t xml:space="preserve">the </w:t>
            </w:r>
            <w:r w:rsidR="00D91821" w:rsidRPr="003B35B4">
              <w:rPr>
                <w:rFonts w:ascii="Arial" w:hAnsi="Arial" w:cs="Arial"/>
              </w:rPr>
              <w:t>W</w:t>
            </w:r>
            <w:r w:rsidRPr="003B35B4">
              <w:rPr>
                <w:rFonts w:ascii="Arial" w:hAnsi="Arial" w:cs="Arial"/>
              </w:rPr>
              <w:t xml:space="preserve">estern </w:t>
            </w:r>
            <w:r w:rsidR="00D91821" w:rsidRPr="003B35B4">
              <w:rPr>
                <w:rFonts w:ascii="Arial" w:hAnsi="Arial" w:cs="Arial"/>
              </w:rPr>
              <w:t>N</w:t>
            </w:r>
            <w:r w:rsidRPr="003B35B4">
              <w:rPr>
                <w:rFonts w:ascii="Arial" w:hAnsi="Arial" w:cs="Arial"/>
              </w:rPr>
              <w:t xml:space="preserve">ew </w:t>
            </w:r>
            <w:r w:rsidR="00D91821" w:rsidRPr="003B35B4">
              <w:rPr>
                <w:rFonts w:ascii="Arial" w:hAnsi="Arial" w:cs="Arial"/>
              </w:rPr>
              <w:t>Y</w:t>
            </w:r>
            <w:r w:rsidRPr="003B35B4">
              <w:rPr>
                <w:rFonts w:ascii="Arial" w:hAnsi="Arial" w:cs="Arial"/>
              </w:rPr>
              <w:t xml:space="preserve">ork </w:t>
            </w:r>
            <w:r w:rsidR="00D91821" w:rsidRPr="003B35B4">
              <w:rPr>
                <w:rFonts w:ascii="Arial" w:hAnsi="Arial" w:cs="Arial"/>
              </w:rPr>
              <w:t>L</w:t>
            </w:r>
            <w:r w:rsidRPr="003B35B4">
              <w:rPr>
                <w:rFonts w:ascii="Arial" w:hAnsi="Arial" w:cs="Arial"/>
              </w:rPr>
              <w:t xml:space="preserve">ibrary </w:t>
            </w:r>
            <w:r w:rsidR="00D91821" w:rsidRPr="003B35B4">
              <w:rPr>
                <w:rFonts w:ascii="Arial" w:hAnsi="Arial" w:cs="Arial"/>
              </w:rPr>
              <w:t>R</w:t>
            </w:r>
            <w:r w:rsidRPr="003B35B4">
              <w:rPr>
                <w:rFonts w:ascii="Arial" w:hAnsi="Arial" w:cs="Arial"/>
              </w:rPr>
              <w:t xml:space="preserve">esources </w:t>
            </w:r>
            <w:r w:rsidR="00D91821" w:rsidRPr="003B35B4">
              <w:rPr>
                <w:rFonts w:ascii="Arial" w:hAnsi="Arial" w:cs="Arial"/>
              </w:rPr>
              <w:t>C</w:t>
            </w:r>
            <w:r w:rsidRPr="003B35B4">
              <w:rPr>
                <w:rFonts w:ascii="Arial" w:hAnsi="Arial" w:cs="Arial"/>
              </w:rPr>
              <w:t>ouncil</w:t>
            </w:r>
            <w:r w:rsidR="00D91821" w:rsidRPr="003B35B4">
              <w:rPr>
                <w:rFonts w:ascii="Arial" w:hAnsi="Arial" w:cs="Arial"/>
              </w:rPr>
              <w:t>,</w:t>
            </w:r>
            <w:r w:rsidRPr="003B35B4">
              <w:rPr>
                <w:rFonts w:ascii="Arial" w:hAnsi="Arial" w:cs="Arial"/>
              </w:rPr>
              <w:t xml:space="preserve"> and Sarah </w:t>
            </w:r>
            <w:proofErr w:type="spellStart"/>
            <w:r w:rsidRPr="003B35B4">
              <w:rPr>
                <w:rFonts w:ascii="Arial" w:hAnsi="Arial" w:cs="Arial"/>
              </w:rPr>
              <w:t>Gl</w:t>
            </w:r>
            <w:r w:rsidR="00B12ED0" w:rsidRPr="003B35B4">
              <w:rPr>
                <w:rFonts w:ascii="Arial" w:hAnsi="Arial" w:cs="Arial"/>
              </w:rPr>
              <w:t>og</w:t>
            </w:r>
            <w:r w:rsidRPr="003B35B4">
              <w:rPr>
                <w:rFonts w:ascii="Arial" w:hAnsi="Arial" w:cs="Arial"/>
              </w:rPr>
              <w:t>owski</w:t>
            </w:r>
            <w:proofErr w:type="spellEnd"/>
            <w:r w:rsidR="00A217F0" w:rsidRPr="003B35B4">
              <w:rPr>
                <w:rFonts w:ascii="Arial" w:hAnsi="Arial" w:cs="Arial"/>
              </w:rPr>
              <w:t xml:space="preserve">, </w:t>
            </w:r>
            <w:r w:rsidR="00864228">
              <w:rPr>
                <w:rFonts w:ascii="Arial" w:hAnsi="Arial" w:cs="Arial"/>
              </w:rPr>
              <w:t>Chair</w:t>
            </w:r>
            <w:r w:rsidR="00A217F0" w:rsidRPr="003B35B4">
              <w:rPr>
                <w:rFonts w:ascii="Arial" w:hAnsi="Arial" w:cs="Arial"/>
              </w:rPr>
              <w:t xml:space="preserve"> of</w:t>
            </w:r>
            <w:r w:rsidRPr="003B35B4">
              <w:rPr>
                <w:rFonts w:ascii="Arial" w:hAnsi="Arial" w:cs="Arial"/>
              </w:rPr>
              <w:t xml:space="preserve"> the</w:t>
            </w:r>
            <w:r w:rsidR="00A217F0" w:rsidRPr="003B35B4">
              <w:rPr>
                <w:rFonts w:ascii="Arial" w:hAnsi="Arial" w:cs="Arial"/>
              </w:rPr>
              <w:t xml:space="preserve"> </w:t>
            </w:r>
            <w:r w:rsidRPr="003B35B4">
              <w:rPr>
                <w:rFonts w:ascii="Arial" w:hAnsi="Arial" w:cs="Arial"/>
              </w:rPr>
              <w:t xml:space="preserve">Public Library </w:t>
            </w:r>
            <w:r w:rsidR="00A217F0" w:rsidRPr="003B35B4">
              <w:rPr>
                <w:rFonts w:ascii="Arial" w:hAnsi="Arial" w:cs="Arial"/>
              </w:rPr>
              <w:t xml:space="preserve">Systems </w:t>
            </w:r>
            <w:r w:rsidRPr="003B35B4">
              <w:rPr>
                <w:rFonts w:ascii="Arial" w:hAnsi="Arial" w:cs="Arial"/>
              </w:rPr>
              <w:t>Directors Organization,</w:t>
            </w:r>
            <w:r w:rsidR="00D91821" w:rsidRPr="003B35B4">
              <w:rPr>
                <w:rFonts w:ascii="Arial" w:hAnsi="Arial" w:cs="Arial"/>
              </w:rPr>
              <w:t xml:space="preserve"> for </w:t>
            </w:r>
            <w:proofErr w:type="gramStart"/>
            <w:r w:rsidR="00D91821" w:rsidRPr="003B35B4">
              <w:rPr>
                <w:rFonts w:ascii="Arial" w:hAnsi="Arial" w:cs="Arial"/>
              </w:rPr>
              <w:t>taking action</w:t>
            </w:r>
            <w:proofErr w:type="gramEnd"/>
            <w:r w:rsidR="00D91821" w:rsidRPr="003B35B4">
              <w:rPr>
                <w:rFonts w:ascii="Arial" w:hAnsi="Arial" w:cs="Arial"/>
              </w:rPr>
              <w:t xml:space="preserve"> when it was clear there was a need for this type of resource</w:t>
            </w:r>
            <w:r w:rsidR="00804A8D" w:rsidRPr="003B35B4">
              <w:rPr>
                <w:rFonts w:ascii="Arial" w:hAnsi="Arial" w:cs="Arial"/>
              </w:rPr>
              <w:t xml:space="preserve"> to be made available to New York's public libraries</w:t>
            </w:r>
            <w:r w:rsidR="00D91821" w:rsidRPr="003B35B4">
              <w:rPr>
                <w:rFonts w:ascii="Arial" w:hAnsi="Arial" w:cs="Arial"/>
              </w:rPr>
              <w:t xml:space="preserve">.  And </w:t>
            </w:r>
            <w:r w:rsidR="00804A8D" w:rsidRPr="003B35B4">
              <w:rPr>
                <w:rFonts w:ascii="Arial" w:hAnsi="Arial" w:cs="Arial"/>
              </w:rPr>
              <w:t xml:space="preserve">many </w:t>
            </w:r>
            <w:r w:rsidR="00D91821" w:rsidRPr="003B35B4">
              <w:rPr>
                <w:rFonts w:ascii="Arial" w:hAnsi="Arial" w:cs="Arial"/>
              </w:rPr>
              <w:t>thank</w:t>
            </w:r>
            <w:r w:rsidR="00804A8D" w:rsidRPr="003B35B4">
              <w:rPr>
                <w:rFonts w:ascii="Arial" w:hAnsi="Arial" w:cs="Arial"/>
              </w:rPr>
              <w:t>s</w:t>
            </w:r>
            <w:r w:rsidR="00D91821" w:rsidRPr="003B35B4">
              <w:rPr>
                <w:rFonts w:ascii="Arial" w:hAnsi="Arial" w:cs="Arial"/>
              </w:rPr>
              <w:t xml:space="preserve"> to the "testers"</w:t>
            </w:r>
            <w:r w:rsidR="00A217F0" w:rsidRPr="003B35B4">
              <w:rPr>
                <w:rFonts w:ascii="Arial" w:hAnsi="Arial" w:cs="Arial"/>
              </w:rPr>
              <w:t xml:space="preserve"> (listed on the cover)</w:t>
            </w:r>
            <w:r w:rsidR="00D91821" w:rsidRPr="003B35B4">
              <w:rPr>
                <w:rFonts w:ascii="Arial" w:hAnsi="Arial" w:cs="Arial"/>
              </w:rPr>
              <w:t>, who helped revise and refine</w:t>
            </w:r>
            <w:r w:rsidR="00804A8D" w:rsidRPr="003B35B4">
              <w:rPr>
                <w:rFonts w:ascii="Arial" w:hAnsi="Arial" w:cs="Arial"/>
              </w:rPr>
              <w:t xml:space="preserve"> the document</w:t>
            </w:r>
            <w:r w:rsidR="00D91821" w:rsidRPr="003B35B4">
              <w:rPr>
                <w:rFonts w:ascii="Arial" w:hAnsi="Arial" w:cs="Arial"/>
              </w:rPr>
              <w:t xml:space="preserve"> along the way.</w:t>
            </w:r>
          </w:p>
          <w:p w14:paraId="35E66B9E" w14:textId="77777777" w:rsidR="00D91821" w:rsidRPr="00586007" w:rsidRDefault="00D91821" w:rsidP="00D91821">
            <w:pPr>
              <w:rPr>
                <w:rFonts w:ascii="Arial" w:hAnsi="Arial" w:cs="Arial"/>
                <w:sz w:val="16"/>
                <w:szCs w:val="16"/>
              </w:rPr>
            </w:pPr>
          </w:p>
          <w:p w14:paraId="63BB59B9" w14:textId="77777777" w:rsidR="00D91821" w:rsidRPr="003B35B4" w:rsidRDefault="00D91821" w:rsidP="00D91821">
            <w:pPr>
              <w:rPr>
                <w:rFonts w:ascii="Arial" w:hAnsi="Arial" w:cs="Arial"/>
              </w:rPr>
            </w:pPr>
            <w:r w:rsidRPr="003B35B4">
              <w:rPr>
                <w:rFonts w:ascii="Arial" w:hAnsi="Arial" w:cs="Arial"/>
              </w:rPr>
              <w:t>Please let us know if the document has been helpful, and any suggestions you have for improvement.  We get better together.</w:t>
            </w:r>
          </w:p>
          <w:p w14:paraId="256DF96E" w14:textId="77777777" w:rsidR="00D91821" w:rsidRPr="00586007" w:rsidRDefault="00D91821" w:rsidP="00D91821">
            <w:pPr>
              <w:rPr>
                <w:rFonts w:ascii="Arial" w:hAnsi="Arial" w:cs="Arial"/>
                <w:sz w:val="16"/>
                <w:szCs w:val="16"/>
              </w:rPr>
            </w:pPr>
          </w:p>
          <w:p w14:paraId="0706C808" w14:textId="77777777" w:rsidR="00D91821" w:rsidRPr="003B35B4" w:rsidRDefault="00D91821" w:rsidP="00D91821">
            <w:pPr>
              <w:rPr>
                <w:rFonts w:ascii="Arial" w:hAnsi="Arial" w:cs="Arial"/>
              </w:rPr>
            </w:pPr>
            <w:r w:rsidRPr="003B35B4">
              <w:rPr>
                <w:rFonts w:ascii="Arial" w:hAnsi="Arial" w:cs="Arial"/>
              </w:rPr>
              <w:t>Best regards,</w:t>
            </w:r>
          </w:p>
          <w:p w14:paraId="2A3490EE" w14:textId="77777777" w:rsidR="00D91821" w:rsidRPr="00586007" w:rsidRDefault="00D91821" w:rsidP="00D91821">
            <w:pPr>
              <w:rPr>
                <w:rFonts w:ascii="Arial" w:hAnsi="Arial" w:cs="Arial"/>
                <w:sz w:val="16"/>
                <w:szCs w:val="16"/>
              </w:rPr>
            </w:pPr>
          </w:p>
          <w:p w14:paraId="21097186" w14:textId="77777777" w:rsidR="00D91821" w:rsidRDefault="00D91821" w:rsidP="006327B8">
            <w:pPr>
              <w:rPr>
                <w:rFonts w:ascii="Arial" w:hAnsi="Arial" w:cs="Arial"/>
              </w:rPr>
            </w:pPr>
            <w:r w:rsidRPr="003B35B4">
              <w:rPr>
                <w:rFonts w:ascii="Arial" w:hAnsi="Arial" w:cs="Arial"/>
              </w:rPr>
              <w:t>Stephanie A. Adams, Esq.</w:t>
            </w:r>
          </w:p>
          <w:p w14:paraId="721C42FE" w14:textId="77777777" w:rsidR="006327B8" w:rsidRDefault="006327B8" w:rsidP="006327B8">
            <w:pPr>
              <w:rPr>
                <w:rFonts w:ascii="Arial" w:hAnsi="Arial" w:cs="Arial"/>
              </w:rPr>
            </w:pPr>
            <w:r>
              <w:rPr>
                <w:rFonts w:ascii="Arial" w:hAnsi="Arial" w:cs="Arial"/>
              </w:rPr>
              <w:t>Author</w:t>
            </w:r>
          </w:p>
          <w:p w14:paraId="647BB2E7" w14:textId="4E5A1D20" w:rsidR="006327B8" w:rsidRPr="006327B8" w:rsidRDefault="006327B8" w:rsidP="006327B8">
            <w:pPr>
              <w:rPr>
                <w:rFonts w:ascii="Arial" w:hAnsi="Arial" w:cs="Arial"/>
                <w:sz w:val="12"/>
                <w:szCs w:val="12"/>
              </w:rPr>
            </w:pPr>
          </w:p>
        </w:tc>
      </w:tr>
    </w:tbl>
    <w:p w14:paraId="67140839" w14:textId="389F5222" w:rsidR="00B105A6" w:rsidRDefault="00B105A6" w:rsidP="00B105A6">
      <w:pPr>
        <w:tabs>
          <w:tab w:val="left" w:pos="1774"/>
        </w:tabs>
        <w:rPr>
          <w:rFonts w:ascii="Arial" w:hAnsi="Arial" w:cs="Arial"/>
          <w:color w:val="A6A6A6" w:themeColor="background1" w:themeShade="A6"/>
          <w:sz w:val="2"/>
          <w:szCs w:val="2"/>
        </w:rPr>
      </w:pPr>
    </w:p>
    <w:p w14:paraId="27D597BE" w14:textId="482B1E81" w:rsidR="00F362B4" w:rsidRDefault="00F362B4" w:rsidP="00B105A6">
      <w:pPr>
        <w:tabs>
          <w:tab w:val="left" w:pos="1774"/>
        </w:tabs>
        <w:rPr>
          <w:rFonts w:ascii="Arial" w:hAnsi="Arial" w:cs="Arial"/>
          <w:color w:val="A6A6A6" w:themeColor="background1" w:themeShade="A6"/>
          <w:sz w:val="2"/>
          <w:szCs w:val="2"/>
        </w:rPr>
      </w:pPr>
    </w:p>
    <w:p w14:paraId="393E0378" w14:textId="531EBDB1" w:rsidR="00F362B4" w:rsidRDefault="00F362B4" w:rsidP="00B105A6">
      <w:pPr>
        <w:tabs>
          <w:tab w:val="left" w:pos="1774"/>
        </w:tabs>
        <w:rPr>
          <w:rFonts w:ascii="Arial" w:hAnsi="Arial" w:cs="Arial"/>
          <w:color w:val="A6A6A6" w:themeColor="background1" w:themeShade="A6"/>
          <w:sz w:val="2"/>
          <w:szCs w:val="2"/>
        </w:rPr>
      </w:pPr>
    </w:p>
    <w:p w14:paraId="5D6009E3" w14:textId="48683A75" w:rsidR="00F362B4" w:rsidRDefault="00F362B4" w:rsidP="00B105A6">
      <w:pPr>
        <w:tabs>
          <w:tab w:val="left" w:pos="1774"/>
        </w:tabs>
        <w:rPr>
          <w:rFonts w:ascii="Arial" w:hAnsi="Arial" w:cs="Arial"/>
          <w:color w:val="A6A6A6" w:themeColor="background1" w:themeShade="A6"/>
          <w:sz w:val="2"/>
          <w:szCs w:val="2"/>
        </w:rPr>
      </w:pPr>
    </w:p>
    <w:p w14:paraId="6197710B" w14:textId="09D8AB56" w:rsidR="00F362B4" w:rsidRDefault="00F362B4" w:rsidP="00B105A6">
      <w:pPr>
        <w:tabs>
          <w:tab w:val="left" w:pos="1774"/>
        </w:tabs>
        <w:rPr>
          <w:rFonts w:ascii="Arial" w:hAnsi="Arial" w:cs="Arial"/>
          <w:color w:val="A6A6A6" w:themeColor="background1" w:themeShade="A6"/>
          <w:sz w:val="2"/>
          <w:szCs w:val="2"/>
        </w:rPr>
      </w:pPr>
    </w:p>
    <w:p w14:paraId="04B6D0E9" w14:textId="77777777" w:rsidR="00F362B4" w:rsidRDefault="00F362B4" w:rsidP="00B105A6">
      <w:pPr>
        <w:tabs>
          <w:tab w:val="left" w:pos="1774"/>
        </w:tabs>
        <w:rPr>
          <w:rFonts w:ascii="Arial" w:hAnsi="Arial" w:cs="Arial"/>
          <w:color w:val="A6A6A6" w:themeColor="background1" w:themeShade="A6"/>
        </w:rPr>
      </w:pPr>
    </w:p>
    <w:p w14:paraId="0D581CE2" w14:textId="3372B804" w:rsidR="005F74D2" w:rsidRDefault="005F74D2" w:rsidP="005F74D2">
      <w:pPr>
        <w:tabs>
          <w:tab w:val="left" w:pos="1774"/>
        </w:tabs>
        <w:rPr>
          <w:rFonts w:ascii="Arial" w:hAnsi="Arial" w:cs="Arial"/>
          <w:color w:val="000000" w:themeColor="text1"/>
        </w:rPr>
      </w:pPr>
    </w:p>
    <w:tbl>
      <w:tblPr>
        <w:tblStyle w:val="TableGrid"/>
        <w:tblW w:w="0" w:type="auto"/>
        <w:tblBorders>
          <w:top w:val="dotDash" w:sz="18" w:space="0" w:color="ED7D31" w:themeColor="accent2"/>
          <w:left w:val="dotDash" w:sz="18" w:space="0" w:color="ED7D31" w:themeColor="accent2"/>
          <w:bottom w:val="dotDash" w:sz="18" w:space="0" w:color="ED7D31" w:themeColor="accent2"/>
          <w:right w:val="dotDash" w:sz="18" w:space="0" w:color="ED7D31" w:themeColor="accent2"/>
          <w:insideH w:val="dotDash" w:sz="18" w:space="0" w:color="ED7D31" w:themeColor="accent2"/>
          <w:insideV w:val="dotDash" w:sz="18" w:space="0" w:color="ED7D31" w:themeColor="accent2"/>
        </w:tblBorders>
        <w:tblLook w:val="04A0" w:firstRow="1" w:lastRow="0" w:firstColumn="1" w:lastColumn="0" w:noHBand="0" w:noVBand="1"/>
      </w:tblPr>
      <w:tblGrid>
        <w:gridCol w:w="9314"/>
      </w:tblGrid>
      <w:tr w:rsidR="005F74D2" w14:paraId="4F2D6049" w14:textId="77777777" w:rsidTr="005F74D2">
        <w:tc>
          <w:tcPr>
            <w:tcW w:w="9350" w:type="dxa"/>
          </w:tcPr>
          <w:p w14:paraId="0DB2332B" w14:textId="77777777" w:rsidR="005F74D2" w:rsidRDefault="005F74D2" w:rsidP="005F74D2">
            <w:pPr>
              <w:tabs>
                <w:tab w:val="left" w:pos="1774"/>
              </w:tabs>
              <w:rPr>
                <w:rFonts w:ascii="Arial" w:hAnsi="Arial" w:cs="Arial"/>
                <w:color w:val="000000" w:themeColor="text1"/>
              </w:rPr>
            </w:pPr>
          </w:p>
          <w:p w14:paraId="286CD1BA" w14:textId="71B694A6" w:rsidR="005F74D2" w:rsidRDefault="005F74D2" w:rsidP="005F74D2">
            <w:pPr>
              <w:tabs>
                <w:tab w:val="left" w:pos="1774"/>
              </w:tabs>
              <w:jc w:val="center"/>
              <w:rPr>
                <w:rFonts w:ascii="Arial" w:hAnsi="Arial" w:cs="Arial"/>
                <w:color w:val="000000" w:themeColor="text1"/>
              </w:rPr>
            </w:pPr>
            <w:r>
              <w:rPr>
                <w:rFonts w:ascii="Arial" w:hAnsi="Arial" w:cs="Arial"/>
                <w:color w:val="000000" w:themeColor="text1"/>
              </w:rPr>
              <w:t>“</w:t>
            </w:r>
            <w:r w:rsidRPr="00F362B4">
              <w:rPr>
                <w:rFonts w:ascii="Arial" w:hAnsi="Arial" w:cs="Arial"/>
                <w:color w:val="000000" w:themeColor="text1"/>
              </w:rPr>
              <w:t>Public Library Collection Management</w:t>
            </w:r>
            <w:r>
              <w:rPr>
                <w:rFonts w:ascii="Arial" w:hAnsi="Arial" w:cs="Arial"/>
                <w:color w:val="000000" w:themeColor="text1"/>
              </w:rPr>
              <w:t xml:space="preserve"> </w:t>
            </w:r>
            <w:r w:rsidRPr="00F362B4">
              <w:rPr>
                <w:rFonts w:ascii="Arial" w:hAnsi="Arial" w:cs="Arial"/>
                <w:color w:val="000000" w:themeColor="text1"/>
              </w:rPr>
              <w:t>Policy Template and Guide</w:t>
            </w:r>
            <w:r>
              <w:rPr>
                <w:rFonts w:ascii="Arial" w:hAnsi="Arial" w:cs="Arial"/>
                <w:color w:val="000000" w:themeColor="text1"/>
              </w:rPr>
              <w:t>”</w:t>
            </w:r>
          </w:p>
          <w:p w14:paraId="1AD3B261" w14:textId="0861BBC3" w:rsidR="005F74D2" w:rsidRDefault="005F74D2" w:rsidP="005F74D2">
            <w:pPr>
              <w:tabs>
                <w:tab w:val="left" w:pos="1774"/>
              </w:tabs>
              <w:jc w:val="center"/>
              <w:rPr>
                <w:rFonts w:ascii="Arial" w:hAnsi="Arial" w:cs="Arial"/>
                <w:color w:val="000000" w:themeColor="text1"/>
              </w:rPr>
            </w:pPr>
            <w:r w:rsidRPr="00F362B4">
              <w:rPr>
                <w:rFonts w:ascii="Arial" w:hAnsi="Arial" w:cs="Arial"/>
                <w:color w:val="000000" w:themeColor="text1"/>
              </w:rPr>
              <w:t>Revision History:</w:t>
            </w:r>
          </w:p>
          <w:p w14:paraId="466EEF41" w14:textId="77777777" w:rsidR="005F74D2" w:rsidRDefault="005F74D2" w:rsidP="005F74D2">
            <w:pPr>
              <w:tabs>
                <w:tab w:val="left" w:pos="1774"/>
              </w:tabs>
              <w:rPr>
                <w:rFonts w:ascii="Arial" w:hAnsi="Arial" w:cs="Arial"/>
                <w:color w:val="000000" w:themeColor="text1"/>
              </w:rPr>
            </w:pPr>
          </w:p>
          <w:p w14:paraId="28DD7D69" w14:textId="77777777" w:rsidR="005F74D2" w:rsidRDefault="005F74D2" w:rsidP="005F74D2">
            <w:pPr>
              <w:tabs>
                <w:tab w:val="left" w:pos="1774"/>
              </w:tabs>
              <w:rPr>
                <w:rFonts w:ascii="Arial" w:hAnsi="Arial" w:cs="Arial"/>
                <w:color w:val="000000" w:themeColor="text1"/>
              </w:rPr>
            </w:pPr>
            <w:r>
              <w:rPr>
                <w:rFonts w:ascii="Arial" w:hAnsi="Arial" w:cs="Arial"/>
                <w:color w:val="000000" w:themeColor="text1"/>
              </w:rPr>
              <w:t>2022-07-11</w:t>
            </w:r>
          </w:p>
          <w:p w14:paraId="5420F518" w14:textId="77777777" w:rsidR="005F74D2" w:rsidRPr="00F362B4" w:rsidRDefault="005F74D2" w:rsidP="005F74D2">
            <w:pPr>
              <w:pStyle w:val="ListParagraph"/>
              <w:numPr>
                <w:ilvl w:val="0"/>
                <w:numId w:val="5"/>
              </w:numPr>
              <w:tabs>
                <w:tab w:val="left" w:pos="1774"/>
              </w:tabs>
              <w:rPr>
                <w:rFonts w:ascii="Arial" w:hAnsi="Arial" w:cs="Arial"/>
                <w:color w:val="000000" w:themeColor="text1"/>
              </w:rPr>
            </w:pPr>
            <w:r>
              <w:rPr>
                <w:rFonts w:ascii="Arial" w:hAnsi="Arial" w:cs="Arial"/>
                <w:color w:val="000000" w:themeColor="text1"/>
              </w:rPr>
              <w:t>A revision was made on p. 12, under Section III.D.2., to correct a reference to Section III.E.3.</w:t>
            </w:r>
          </w:p>
          <w:p w14:paraId="301EA68B" w14:textId="77777777" w:rsidR="005F74D2" w:rsidRDefault="005F74D2" w:rsidP="005F74D2">
            <w:pPr>
              <w:tabs>
                <w:tab w:val="left" w:pos="1774"/>
              </w:tabs>
              <w:rPr>
                <w:rFonts w:ascii="Arial" w:hAnsi="Arial" w:cs="Arial"/>
                <w:color w:val="000000" w:themeColor="text1"/>
              </w:rPr>
            </w:pPr>
          </w:p>
          <w:p w14:paraId="42C65EBD" w14:textId="31C00F7B" w:rsidR="00D842F0" w:rsidRDefault="00D842F0" w:rsidP="005F74D2">
            <w:pPr>
              <w:tabs>
                <w:tab w:val="left" w:pos="1774"/>
              </w:tabs>
              <w:rPr>
                <w:rFonts w:ascii="Arial" w:hAnsi="Arial" w:cs="Arial"/>
                <w:color w:val="000000" w:themeColor="text1"/>
              </w:rPr>
            </w:pPr>
          </w:p>
        </w:tc>
      </w:tr>
    </w:tbl>
    <w:p w14:paraId="530A4107" w14:textId="77777777" w:rsidR="005F74D2" w:rsidRPr="005F74D2" w:rsidRDefault="005F74D2" w:rsidP="005F74D2">
      <w:pPr>
        <w:tabs>
          <w:tab w:val="left" w:pos="1774"/>
        </w:tabs>
        <w:rPr>
          <w:rFonts w:ascii="Arial" w:hAnsi="Arial" w:cs="Arial"/>
          <w:color w:val="000000" w:themeColor="text1"/>
        </w:rPr>
      </w:pPr>
    </w:p>
    <w:sectPr w:rsidR="005F74D2" w:rsidRPr="005F74D2" w:rsidSect="00D91821">
      <w:headerReference w:type="default" r:id="rId14"/>
      <w:footerReference w:type="even" r:id="rId15"/>
      <w:footerReference w:type="default" r:id="rId16"/>
      <w:pgSz w:w="12240" w:h="15840"/>
      <w:pgMar w:top="1440" w:right="1440" w:bottom="1332" w:left="1440" w:header="54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EDA54" w14:textId="77777777" w:rsidR="004F64B0" w:rsidRDefault="004F64B0" w:rsidP="002F2B4F">
      <w:r>
        <w:separator/>
      </w:r>
    </w:p>
  </w:endnote>
  <w:endnote w:type="continuationSeparator" w:id="0">
    <w:p w14:paraId="7C3EA71A" w14:textId="77777777" w:rsidR="004F64B0" w:rsidRDefault="004F64B0" w:rsidP="002F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5544662"/>
      <w:docPartObj>
        <w:docPartGallery w:val="Page Numbers (Bottom of Page)"/>
        <w:docPartUnique/>
      </w:docPartObj>
    </w:sdtPr>
    <w:sdtContent>
      <w:p w14:paraId="1CBC7671" w14:textId="1C9F37D3" w:rsidR="003F2295" w:rsidRDefault="003F2295" w:rsidP="009D7285">
        <w:pPr>
          <w:pStyle w:val="Footer"/>
          <w:rPr>
            <w:rStyle w:val="PageNumber"/>
            <w:rFonts w:ascii="Arial" w:hAnsi="Arial" w:cs="Arial"/>
          </w:rPr>
        </w:pPr>
        <w:r>
          <w:rPr>
            <w:rStyle w:val="PageNumber"/>
          </w:rPr>
          <w:fldChar w:fldCharType="begin"/>
        </w:r>
        <w:r>
          <w:rPr>
            <w:rStyle w:val="PageNumber"/>
          </w:rPr>
          <w:instrText xml:space="preserve"> PAGE </w:instrText>
        </w:r>
        <w:r>
          <w:rPr>
            <w:rStyle w:val="PageNumber"/>
          </w:rPr>
          <w:fldChar w:fldCharType="end"/>
        </w:r>
      </w:p>
    </w:sdtContent>
  </w:sdt>
  <w:p w14:paraId="1B9776FD" w14:textId="77777777" w:rsidR="003F2295" w:rsidRDefault="003F2295">
    <w:pPr>
      <w:pStyle w:val="Footer"/>
      <w:pPrChange w:id="25" w:author="Stephanie Adams" w:date="2022-05-24T15:48:00Z">
        <w:pPr>
          <w:pStyle w:val="Footer"/>
          <w:ind w:right="360"/>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1223418"/>
      <w:docPartObj>
        <w:docPartGallery w:val="Page Numbers (Bottom of Page)"/>
        <w:docPartUnique/>
      </w:docPartObj>
    </w:sdtPr>
    <w:sdtContent>
      <w:p w14:paraId="4D5BCD7B" w14:textId="47E77DF7" w:rsidR="003F2295" w:rsidRPr="00B105A6" w:rsidRDefault="003F2295" w:rsidP="00B105A6">
        <w:pPr>
          <w:pStyle w:val="Footer"/>
          <w:jc w:val="right"/>
          <w:rPr>
            <w:rFonts w:ascii="Arial" w:hAnsi="Arial" w:cs="Arial"/>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2853A" w14:textId="77777777" w:rsidR="004F64B0" w:rsidRDefault="004F64B0" w:rsidP="002F2B4F">
      <w:r>
        <w:separator/>
      </w:r>
    </w:p>
  </w:footnote>
  <w:footnote w:type="continuationSeparator" w:id="0">
    <w:p w14:paraId="0B47E1C0" w14:textId="77777777" w:rsidR="004F64B0" w:rsidRDefault="004F64B0" w:rsidP="002F2B4F">
      <w:r>
        <w:continuationSeparator/>
      </w:r>
    </w:p>
  </w:footnote>
  <w:footnote w:id="1">
    <w:p w14:paraId="73BF5429" w14:textId="378A9DE9" w:rsidR="00D32210" w:rsidRPr="004D056B" w:rsidRDefault="00D32210" w:rsidP="002F2B4F">
      <w:pPr>
        <w:pStyle w:val="FootnoteText"/>
      </w:pPr>
      <w:r>
        <w:rPr>
          <w:rStyle w:val="FootnoteReference"/>
        </w:rPr>
        <w:footnoteRef/>
      </w:r>
      <w:r>
        <w:t xml:space="preserve"> </w:t>
      </w:r>
      <w:r w:rsidRPr="004D056B">
        <w:t xml:space="preserve">While the </w:t>
      </w:r>
      <w:r w:rsidR="00A73728">
        <w:t>L</w:t>
      </w:r>
      <w:r w:rsidRPr="004D056B">
        <w:t xml:space="preserve">ibrary's Director will have primary responsibility for ensuring the </w:t>
      </w:r>
      <w:r w:rsidR="001D537B">
        <w:t>p</w:t>
      </w:r>
      <w:r w:rsidRPr="004D056B">
        <w:t xml:space="preserve">olicy is followed, </w:t>
      </w:r>
      <w:proofErr w:type="gramStart"/>
      <w:r w:rsidR="00671337">
        <w:t>adopting</w:t>
      </w:r>
      <w:proofErr w:type="gramEnd"/>
      <w:r w:rsidRPr="004D056B">
        <w:t xml:space="preserve"> and periodically updating </w:t>
      </w:r>
      <w:r w:rsidR="00671337">
        <w:t>a Collection Management</w:t>
      </w:r>
      <w:r w:rsidRPr="004D056B">
        <w:t xml:space="preserve"> </w:t>
      </w:r>
      <w:r w:rsidR="00671337">
        <w:t>P</w:t>
      </w:r>
      <w:r w:rsidRPr="004D056B">
        <w:t xml:space="preserve">olicy is the responsibility of </w:t>
      </w:r>
      <w:r w:rsidR="00671337">
        <w:t>a library's</w:t>
      </w:r>
      <w:r w:rsidRPr="004D056B">
        <w:t xml:space="preserve"> </w:t>
      </w:r>
      <w:r w:rsidR="001D537B">
        <w:t>b</w:t>
      </w:r>
      <w:r w:rsidRPr="004D056B">
        <w:t xml:space="preserve">oard of </w:t>
      </w:r>
      <w:r w:rsidR="001D537B">
        <w:t>t</w:t>
      </w:r>
      <w:r w:rsidRPr="004D056B">
        <w:t>rustees.</w:t>
      </w:r>
      <w:r w:rsidR="00671337">
        <w:t xml:space="preserve"> </w:t>
      </w:r>
      <w:r w:rsidR="00E9614A">
        <w:t>Developing</w:t>
      </w:r>
      <w:r w:rsidR="00E43CD3">
        <w:t xml:space="preserve"> </w:t>
      </w:r>
      <w:proofErr w:type="gramStart"/>
      <w:r w:rsidR="00E9614A">
        <w:t>and</w:t>
      </w:r>
      <w:r w:rsidR="00E43CD3">
        <w:t>,</w:t>
      </w:r>
      <w:proofErr w:type="gramEnd"/>
      <w:r w:rsidR="00E9614A">
        <w:t xml:space="preserve"> as needed</w:t>
      </w:r>
      <w:r w:rsidR="00E43CD3">
        <w:t>,</w:t>
      </w:r>
      <w:r w:rsidR="00E9614A">
        <w:t xml:space="preserve"> revising the</w:t>
      </w:r>
      <w:r w:rsidR="00671337">
        <w:t xml:space="preserve"> precise criteria for </w:t>
      </w:r>
      <w:r w:rsidR="001D537B">
        <w:t>s</w:t>
      </w:r>
      <w:r w:rsidR="00671337">
        <w:t>election</w:t>
      </w:r>
      <w:r w:rsidR="00E9614A">
        <w:t xml:space="preserve">, </w:t>
      </w:r>
      <w:r w:rsidR="001D537B">
        <w:t>c</w:t>
      </w:r>
      <w:r w:rsidR="00671337">
        <w:t>ataloging</w:t>
      </w:r>
      <w:r w:rsidR="00E9614A">
        <w:t xml:space="preserve"> and </w:t>
      </w:r>
      <w:r w:rsidR="001D537B">
        <w:t>removal</w:t>
      </w:r>
      <w:r w:rsidR="00671337">
        <w:t xml:space="preserve"> are the responsibility of the Director </w:t>
      </w:r>
      <w:r w:rsidR="00E9614A">
        <w:t>and/</w:t>
      </w:r>
      <w:r w:rsidR="00671337">
        <w:t>or designated employees.</w:t>
      </w:r>
    </w:p>
  </w:footnote>
  <w:footnote w:id="2">
    <w:p w14:paraId="7A8F527D" w14:textId="5DA0C97B" w:rsidR="0047447B" w:rsidRDefault="0047447B" w:rsidP="002F2B4F">
      <w:pPr>
        <w:pStyle w:val="FootnoteText"/>
      </w:pPr>
      <w:r w:rsidRPr="004D056B">
        <w:rPr>
          <w:rStyle w:val="FootnoteReference"/>
        </w:rPr>
        <w:footnoteRef/>
      </w:r>
      <w:r w:rsidRPr="004D056B">
        <w:t xml:space="preserve"> </w:t>
      </w:r>
      <w:r w:rsidR="00671337">
        <w:t>"Oversight Authorities" means t</w:t>
      </w:r>
      <w:r w:rsidRPr="004D056B">
        <w:t>he New York State Education Department</w:t>
      </w:r>
      <w:r w:rsidR="00671337">
        <w:t xml:space="preserve"> and on occasion, the New York Attorney General</w:t>
      </w:r>
      <w:r w:rsidR="00DC7F13">
        <w:t xml:space="preserve"> </w:t>
      </w:r>
      <w:r w:rsidR="00671337">
        <w:t>and the New York State Comptroller</w:t>
      </w:r>
      <w:r w:rsidRPr="004D056B">
        <w:t>.</w:t>
      </w:r>
    </w:p>
  </w:footnote>
  <w:footnote w:id="3">
    <w:p w14:paraId="42CFB151" w14:textId="15FC8284" w:rsidR="00A9108B" w:rsidRPr="004D056B" w:rsidRDefault="00A9108B" w:rsidP="002F2B4F">
      <w:pPr>
        <w:pStyle w:val="FootnoteText"/>
      </w:pPr>
      <w:r>
        <w:rPr>
          <w:rStyle w:val="FootnoteReference"/>
        </w:rPr>
        <w:footnoteRef/>
      </w:r>
      <w:r>
        <w:t xml:space="preserve"> </w:t>
      </w:r>
      <w:r w:rsidRPr="004D056B">
        <w:t xml:space="preserve">The exclusive authority of the Regents to charter libraries is created by the NY Education Law, Article </w:t>
      </w:r>
      <w:r w:rsidR="00F527D4">
        <w:t>V</w:t>
      </w:r>
      <w:r w:rsidRPr="004D056B">
        <w:t>.</w:t>
      </w:r>
    </w:p>
  </w:footnote>
  <w:footnote w:id="4">
    <w:p w14:paraId="37838C87" w14:textId="11FAF0B2" w:rsidR="00A9108B" w:rsidRPr="004D056B" w:rsidRDefault="00A9108B" w:rsidP="002F2B4F">
      <w:pPr>
        <w:pStyle w:val="FootnoteText"/>
      </w:pPr>
      <w:r w:rsidRPr="004D056B">
        <w:rPr>
          <w:rStyle w:val="FootnoteReference"/>
        </w:rPr>
        <w:footnoteRef/>
      </w:r>
      <w:r w:rsidRPr="004D056B">
        <w:t xml:space="preserve"> This definition</w:t>
      </w:r>
      <w:r w:rsidR="00671337">
        <w:t xml:space="preserve"> of "Area of Service"</w:t>
      </w:r>
      <w:r w:rsidRPr="004D056B">
        <w:t xml:space="preserve"> is taken from 8 NYCRR 90.2.</w:t>
      </w:r>
    </w:p>
  </w:footnote>
  <w:footnote w:id="5">
    <w:p w14:paraId="615EBF82" w14:textId="7E5A62B1" w:rsidR="004D056B" w:rsidRPr="004D056B" w:rsidRDefault="004D056B" w:rsidP="002F2B4F">
      <w:pPr>
        <w:pStyle w:val="FootnoteText"/>
      </w:pPr>
      <w:r>
        <w:rPr>
          <w:rStyle w:val="FootnoteReference"/>
        </w:rPr>
        <w:footnoteRef/>
      </w:r>
      <w:r>
        <w:t xml:space="preserve"> </w:t>
      </w:r>
      <w:r w:rsidRPr="004D056B">
        <w:t xml:space="preserve">Per </w:t>
      </w:r>
      <w:r w:rsidR="00F527D4">
        <w:t xml:space="preserve">the NY </w:t>
      </w:r>
      <w:r w:rsidRPr="004D056B">
        <w:t>Education Law,</w:t>
      </w:r>
      <w:r w:rsidR="00F527D4">
        <w:t xml:space="preserve"> public</w:t>
      </w:r>
      <w:r>
        <w:t xml:space="preserve"> libraries can also offer services per contract with a municipality or district.</w:t>
      </w:r>
      <w:r w:rsidRPr="004D056B">
        <w:t xml:space="preserve"> </w:t>
      </w:r>
    </w:p>
  </w:footnote>
  <w:footnote w:id="6">
    <w:p w14:paraId="0758FB7B" w14:textId="37B0274F" w:rsidR="00A9108B" w:rsidRPr="004D056B" w:rsidRDefault="00A9108B" w:rsidP="002F2B4F">
      <w:pPr>
        <w:pStyle w:val="FootnoteText"/>
      </w:pPr>
      <w:r w:rsidRPr="004D056B">
        <w:rPr>
          <w:rStyle w:val="FootnoteReference"/>
        </w:rPr>
        <w:footnoteRef/>
      </w:r>
      <w:r w:rsidRPr="004D056B">
        <w:t xml:space="preserve"> The authority and responsibilities of </w:t>
      </w:r>
      <w:r w:rsidR="00FC226D">
        <w:t>library t</w:t>
      </w:r>
      <w:r w:rsidRPr="004D056B">
        <w:t xml:space="preserve">rustees are set </w:t>
      </w:r>
      <w:proofErr w:type="gramStart"/>
      <w:r w:rsidRPr="004D056B">
        <w:t>by</w:t>
      </w:r>
      <w:r w:rsidR="00FC226D">
        <w:t>:</w:t>
      </w:r>
      <w:proofErr w:type="gramEnd"/>
      <w:r w:rsidRPr="004D056B">
        <w:t xml:space="preserve"> the NY Education Law, the NY Not-for-Profit Corporation Law, </w:t>
      </w:r>
      <w:r w:rsidR="00DC7F13">
        <w:t xml:space="preserve">and </w:t>
      </w:r>
      <w:r w:rsidRPr="004D056B">
        <w:t>the NY Public Officers Law.</w:t>
      </w:r>
      <w:r w:rsidR="00855AA2" w:rsidRPr="004D056B">
        <w:t xml:space="preserve">  Indian libraries </w:t>
      </w:r>
      <w:r w:rsidR="00DC7F13">
        <w:t xml:space="preserve">(as defined by the NY Education Law) </w:t>
      </w:r>
      <w:r w:rsidR="00855AA2" w:rsidRPr="004D056B">
        <w:t xml:space="preserve">should also consider the impact of tribal </w:t>
      </w:r>
      <w:r w:rsidR="004D056B">
        <w:t>authority</w:t>
      </w:r>
      <w:r w:rsidR="00855AA2" w:rsidRPr="004D056B">
        <w:t>.</w:t>
      </w:r>
      <w:r w:rsidR="00FC226D">
        <w:t xml:space="preserve">  </w:t>
      </w:r>
    </w:p>
  </w:footnote>
  <w:footnote w:id="7">
    <w:p w14:paraId="399CC5E5" w14:textId="2F386909" w:rsidR="0047447B" w:rsidRPr="004D056B" w:rsidRDefault="0047447B" w:rsidP="002F2B4F">
      <w:pPr>
        <w:pStyle w:val="FootnoteText"/>
      </w:pPr>
      <w:r w:rsidRPr="004D056B">
        <w:rPr>
          <w:rStyle w:val="FootnoteReference"/>
        </w:rPr>
        <w:footnoteRef/>
      </w:r>
      <w:r w:rsidRPr="004D056B">
        <w:t xml:space="preserve"> This </w:t>
      </w:r>
      <w:r w:rsidR="00FC226D">
        <w:t>job title</w:t>
      </w:r>
      <w:r w:rsidRPr="004D056B">
        <w:t xml:space="preserve"> can vary; in some places, it is "Library Manager" or "Executive Director.</w:t>
      </w:r>
      <w:r w:rsidR="00FC226D">
        <w:t>"</w:t>
      </w:r>
      <w:r w:rsidRPr="004D056B">
        <w:t xml:space="preserve">  When a Library </w:t>
      </w:r>
      <w:r w:rsidR="00FC226D">
        <w:t>adopts</w:t>
      </w:r>
      <w:r w:rsidRPr="004D056B">
        <w:t xml:space="preserve"> this </w:t>
      </w:r>
      <w:r w:rsidR="00FC226D">
        <w:t>T</w:t>
      </w:r>
      <w:r w:rsidRPr="004D056B">
        <w:t xml:space="preserve">emplate, </w:t>
      </w:r>
      <w:r w:rsidR="00852990">
        <w:t xml:space="preserve">throughout the policy, </w:t>
      </w:r>
      <w:r w:rsidR="00FC226D">
        <w:t>the</w:t>
      </w:r>
      <w:r w:rsidRPr="004D056B">
        <w:t xml:space="preserve"> </w:t>
      </w:r>
      <w:r w:rsidR="00FC226D">
        <w:t>job title "Director"</w:t>
      </w:r>
      <w:r w:rsidR="00DA6FE0">
        <w:t xml:space="preserve"> </w:t>
      </w:r>
      <w:r w:rsidRPr="004D056B">
        <w:t xml:space="preserve">should </w:t>
      </w:r>
      <w:r w:rsidR="00DA6FE0">
        <w:t xml:space="preserve">be changed to </w:t>
      </w:r>
      <w:r w:rsidR="007D74B7">
        <w:t>conform</w:t>
      </w:r>
      <w:r w:rsidR="00FC226D">
        <w:t xml:space="preserve"> to the</w:t>
      </w:r>
      <w:r w:rsidRPr="004D056B">
        <w:t xml:space="preserve"> </w:t>
      </w:r>
      <w:r w:rsidR="005D5DD8">
        <w:t xml:space="preserve">title of the </w:t>
      </w:r>
      <w:r w:rsidRPr="004D056B">
        <w:t>employee with ultimate administrative responsibility.</w:t>
      </w:r>
    </w:p>
  </w:footnote>
  <w:footnote w:id="8">
    <w:p w14:paraId="582920A3" w14:textId="1CD80397" w:rsidR="00A9108B" w:rsidRPr="004D056B" w:rsidRDefault="00A9108B" w:rsidP="002F2B4F">
      <w:pPr>
        <w:pStyle w:val="FootnoteText"/>
      </w:pPr>
      <w:r w:rsidRPr="004D056B">
        <w:rPr>
          <w:rStyle w:val="FootnoteReference"/>
        </w:rPr>
        <w:footnoteRef/>
      </w:r>
      <w:r w:rsidRPr="004D056B">
        <w:t xml:space="preserve"> Th</w:t>
      </w:r>
      <w:r w:rsidR="00FC226D">
        <w:t>e</w:t>
      </w:r>
      <w:r w:rsidRPr="004D056B">
        <w:t xml:space="preserve"> term</w:t>
      </w:r>
      <w:r w:rsidR="00FC226D">
        <w:t xml:space="preserve"> "Collection Management"</w:t>
      </w:r>
      <w:r w:rsidRPr="004D056B">
        <w:t xml:space="preserve"> is not based on law, but rather on usage</w:t>
      </w:r>
      <w:r w:rsidR="00FC226D">
        <w:t xml:space="preserve"> within the library and information management professions</w:t>
      </w:r>
      <w:r w:rsidRPr="004D056B">
        <w:t xml:space="preserve">.  If a </w:t>
      </w:r>
      <w:r w:rsidR="00157B87">
        <w:t>L</w:t>
      </w:r>
      <w:r w:rsidRPr="004D056B">
        <w:t xml:space="preserve">ibrary </w:t>
      </w:r>
      <w:r w:rsidR="00157B87">
        <w:t>D</w:t>
      </w:r>
      <w:r w:rsidRPr="004D056B">
        <w:t>irector has strong feelings about using another term, that is appropriate.</w:t>
      </w:r>
    </w:p>
  </w:footnote>
  <w:footnote w:id="9">
    <w:p w14:paraId="23EE81A4" w14:textId="629E81DD" w:rsidR="00DA6FE0" w:rsidRDefault="00DA6FE0">
      <w:pPr>
        <w:pStyle w:val="FootnoteText"/>
      </w:pPr>
      <w:r>
        <w:rPr>
          <w:rStyle w:val="FootnoteReference"/>
        </w:rPr>
        <w:footnoteRef/>
      </w:r>
      <w:r>
        <w:t xml:space="preserve"> </w:t>
      </w:r>
      <w:r w:rsidR="00C71E0B">
        <w:t>There is no firm list of "vetted materials" but book reviews, journal articles, and other peer-reviewed publications are typically relied up</w:t>
      </w:r>
      <w:r w:rsidR="006E7F2E">
        <w:t>on</w:t>
      </w:r>
      <w:r w:rsidR="00C71E0B">
        <w:t xml:space="preserve"> to select Collection Materials.</w:t>
      </w:r>
    </w:p>
  </w:footnote>
  <w:footnote w:id="10">
    <w:p w14:paraId="6E6CBCEC" w14:textId="6769A4F6" w:rsidR="00A9108B" w:rsidRPr="004D056B" w:rsidRDefault="00A9108B" w:rsidP="002F2B4F">
      <w:pPr>
        <w:pStyle w:val="FootnoteText"/>
      </w:pPr>
      <w:r>
        <w:rPr>
          <w:rStyle w:val="FootnoteReference"/>
        </w:rPr>
        <w:footnoteRef/>
      </w:r>
      <w:r>
        <w:t xml:space="preserve"> </w:t>
      </w:r>
      <w:r w:rsidR="00FC226D" w:rsidRPr="004D056B">
        <w:t>Th</w:t>
      </w:r>
      <w:r w:rsidR="00FC226D">
        <w:t>e</w:t>
      </w:r>
      <w:r w:rsidR="00FC226D" w:rsidRPr="004D056B">
        <w:t xml:space="preserve"> term</w:t>
      </w:r>
      <w:r w:rsidR="00FC226D">
        <w:t xml:space="preserve"> "Selection Criteria"</w:t>
      </w:r>
      <w:r w:rsidR="00FC226D" w:rsidRPr="004D056B">
        <w:t xml:space="preserve"> is not based on law, but rather on usage</w:t>
      </w:r>
      <w:r w:rsidR="00FC226D">
        <w:t xml:space="preserve"> within the library and information management professions; however, the </w:t>
      </w:r>
      <w:r w:rsidRPr="004D056B">
        <w:t xml:space="preserve">requirements </w:t>
      </w:r>
      <w:r w:rsidR="00FC226D">
        <w:t xml:space="preserve">that collections meet community needs is </w:t>
      </w:r>
      <w:r w:rsidRPr="004D056B">
        <w:t>set forth in 8 NYCRR 90.2</w:t>
      </w:r>
      <w:r w:rsidR="00FC226D">
        <w:t>(6)</w:t>
      </w:r>
      <w:r w:rsidRPr="004D056B">
        <w:t>.</w:t>
      </w:r>
    </w:p>
  </w:footnote>
  <w:footnote w:id="11">
    <w:p w14:paraId="3E759F57" w14:textId="0744D6DB" w:rsidR="00A9108B" w:rsidRPr="004D056B" w:rsidRDefault="00A9108B" w:rsidP="002F2B4F">
      <w:pPr>
        <w:pStyle w:val="FootnoteText"/>
      </w:pPr>
      <w:r w:rsidRPr="004D056B">
        <w:rPr>
          <w:rStyle w:val="FootnoteReference"/>
        </w:rPr>
        <w:footnoteRef/>
      </w:r>
      <w:r w:rsidRPr="004D056B">
        <w:t xml:space="preserve"> </w:t>
      </w:r>
      <w:r w:rsidR="00FC226D">
        <w:t xml:space="preserve">Procurement by public libraries </w:t>
      </w:r>
      <w:r w:rsidR="0047447B" w:rsidRPr="004D056B">
        <w:t>must follow the requirements of the General Municipal Law</w:t>
      </w:r>
      <w:r w:rsidR="00FC226D">
        <w:t>; this</w:t>
      </w:r>
      <w:r w:rsidR="007F65EB">
        <w:t xml:space="preserve"> is a frequent point of attention in </w:t>
      </w:r>
      <w:r w:rsidR="00FC226D">
        <w:t xml:space="preserve">public library </w:t>
      </w:r>
      <w:r w:rsidR="007F65EB">
        <w:t xml:space="preserve">audits </w:t>
      </w:r>
      <w:r w:rsidR="00FC226D">
        <w:t xml:space="preserve">conducted </w:t>
      </w:r>
      <w:r w:rsidR="007F65EB">
        <w:t>by the New York State Comptroller</w:t>
      </w:r>
      <w:r w:rsidRPr="004D056B">
        <w:t xml:space="preserve">.  </w:t>
      </w:r>
      <w:r w:rsidR="00FC226D">
        <w:t>However, m</w:t>
      </w:r>
      <w:r w:rsidRPr="004D056B">
        <w:t xml:space="preserve">aintaining and ensuring the </w:t>
      </w:r>
      <w:proofErr w:type="gramStart"/>
      <w:r w:rsidR="00157B87">
        <w:t>L</w:t>
      </w:r>
      <w:r w:rsidRPr="004D056B">
        <w:t>ibrary</w:t>
      </w:r>
      <w:proofErr w:type="gramEnd"/>
      <w:r w:rsidRPr="004D056B">
        <w:t xml:space="preserve"> </w:t>
      </w:r>
      <w:r w:rsidR="00FC226D">
        <w:t xml:space="preserve">is </w:t>
      </w:r>
      <w:r w:rsidRPr="004D056B">
        <w:t xml:space="preserve">abiding by a regularly reviewed set of fiscal controls and procurement procedures is a primary responsibility </w:t>
      </w:r>
      <w:r w:rsidR="00111E38">
        <w:t xml:space="preserve">of </w:t>
      </w:r>
      <w:r w:rsidR="00FC226D">
        <w:t xml:space="preserve">all library </w:t>
      </w:r>
      <w:r w:rsidRPr="004D056B">
        <w:t>board</w:t>
      </w:r>
      <w:r w:rsidR="00FC226D">
        <w:t>s</w:t>
      </w:r>
      <w:r w:rsidRPr="004D056B">
        <w:t xml:space="preserve"> of trustees</w:t>
      </w:r>
      <w:r w:rsidR="00FC226D">
        <w:t xml:space="preserve">, regardless of </w:t>
      </w:r>
      <w:r w:rsidR="00111E38">
        <w:t xml:space="preserve">library </w:t>
      </w:r>
      <w:r w:rsidR="00FC226D">
        <w:t>type</w:t>
      </w:r>
      <w:r w:rsidRPr="004D056B">
        <w:t>.</w:t>
      </w:r>
    </w:p>
  </w:footnote>
  <w:footnote w:id="12">
    <w:p w14:paraId="0E095271" w14:textId="51528FF6" w:rsidR="00FC226D" w:rsidRPr="00111E38" w:rsidRDefault="00FC226D" w:rsidP="002F2B4F">
      <w:pPr>
        <w:pStyle w:val="FootnoteText"/>
      </w:pPr>
      <w:r>
        <w:rPr>
          <w:rStyle w:val="FootnoteReference"/>
        </w:rPr>
        <w:footnoteRef/>
      </w:r>
      <w:r>
        <w:t xml:space="preserve"> </w:t>
      </w:r>
      <w:r w:rsidRPr="004D056B">
        <w:t>Th</w:t>
      </w:r>
      <w:r>
        <w:t>e</w:t>
      </w:r>
      <w:r w:rsidRPr="004D056B">
        <w:t xml:space="preserve"> term</w:t>
      </w:r>
      <w:r>
        <w:t xml:space="preserve"> "cataloging", in this context, is used by </w:t>
      </w:r>
      <w:r w:rsidRPr="004D056B">
        <w:t>8 NYCRR 90.2</w:t>
      </w:r>
      <w:r>
        <w:t>(10)</w:t>
      </w:r>
      <w:r w:rsidRPr="004D056B">
        <w:t>.</w:t>
      </w:r>
    </w:p>
  </w:footnote>
  <w:footnote w:id="13">
    <w:p w14:paraId="653CA336" w14:textId="6E4A524B" w:rsidR="00F1042E" w:rsidRDefault="00F1042E" w:rsidP="002F2B4F">
      <w:pPr>
        <w:pStyle w:val="FootnoteText"/>
      </w:pPr>
      <w:r>
        <w:rPr>
          <w:rStyle w:val="FootnoteReference"/>
        </w:rPr>
        <w:footnoteRef/>
      </w:r>
      <w:r>
        <w:t xml:space="preserve"> This Template uses "request for re-evaluation"; other common terms are "re-consideration" or "challenge."  "Re-Evaluation" is used, since "evaluation" is a term used by </w:t>
      </w:r>
      <w:r w:rsidRPr="00FC226D">
        <w:rPr>
          <w:color w:val="212121"/>
          <w:bdr w:val="none" w:sz="0" w:space="0" w:color="auto" w:frame="1"/>
        </w:rPr>
        <w:t>8 NYCRR 190.2(6).</w:t>
      </w:r>
      <w:r>
        <w:rPr>
          <w:b/>
          <w:bCs/>
          <w:color w:val="212121"/>
          <w:bdr w:val="none" w:sz="0" w:space="0" w:color="auto" w:frame="1"/>
        </w:rPr>
        <w:t xml:space="preserve">  </w:t>
      </w:r>
    </w:p>
  </w:footnote>
  <w:footnote w:id="14">
    <w:p w14:paraId="4A3DA6DF" w14:textId="1FEECBC3" w:rsidR="00A9108B" w:rsidRPr="004D056B" w:rsidRDefault="00A9108B" w:rsidP="002F2B4F">
      <w:pPr>
        <w:pStyle w:val="FootnoteText"/>
      </w:pPr>
      <w:r w:rsidRPr="004D056B">
        <w:rPr>
          <w:rStyle w:val="FootnoteReference"/>
        </w:rPr>
        <w:footnoteRef/>
      </w:r>
      <w:r w:rsidRPr="004D056B">
        <w:t xml:space="preserve"> </w:t>
      </w:r>
      <w:r w:rsidR="00C71E0B">
        <w:t xml:space="preserve">A </w:t>
      </w:r>
      <w:r w:rsidR="00C71E0B" w:rsidRPr="00FC226D">
        <w:rPr>
          <w:b/>
          <w:bCs/>
        </w:rPr>
        <w:t>library should be very careful regarding who is qualified to bring a challenge</w:t>
      </w:r>
      <w:r w:rsidR="00C71E0B" w:rsidRPr="004D056B">
        <w:t xml:space="preserve">; </w:t>
      </w:r>
      <w:r w:rsidR="00C71E0B">
        <w:t>t</w:t>
      </w:r>
      <w:r w:rsidR="00C71E0B" w:rsidRPr="004D056B">
        <w:t xml:space="preserve">his </w:t>
      </w:r>
      <w:r w:rsidR="00C71E0B">
        <w:t>T</w:t>
      </w:r>
      <w:r w:rsidR="00C71E0B" w:rsidRPr="004D056B">
        <w:t>emplate bas</w:t>
      </w:r>
      <w:r w:rsidR="00C71E0B">
        <w:t>es</w:t>
      </w:r>
      <w:r w:rsidR="00C71E0B" w:rsidRPr="004D056B">
        <w:t xml:space="preserve"> </w:t>
      </w:r>
      <w:r w:rsidR="00C71E0B">
        <w:t xml:space="preserve">such status as </w:t>
      </w:r>
      <w:r w:rsidR="00C71E0B" w:rsidRPr="004D056B">
        <w:t xml:space="preserve">on either </w:t>
      </w:r>
      <w:r w:rsidR="00C71E0B">
        <w:t xml:space="preserve">a) </w:t>
      </w:r>
      <w:r w:rsidR="00C71E0B" w:rsidRPr="004D056B">
        <w:t xml:space="preserve">having a library card or </w:t>
      </w:r>
      <w:r w:rsidR="00C71E0B">
        <w:t xml:space="preserve">b) </w:t>
      </w:r>
      <w:r w:rsidR="00C71E0B" w:rsidRPr="004D056B">
        <w:t xml:space="preserve">residing in the </w:t>
      </w:r>
      <w:r w:rsidR="00C71E0B">
        <w:t>A</w:t>
      </w:r>
      <w:r w:rsidR="00C71E0B" w:rsidRPr="004D056B">
        <w:t xml:space="preserve">rea of </w:t>
      </w:r>
      <w:r w:rsidR="00C71E0B">
        <w:t>S</w:t>
      </w:r>
      <w:r w:rsidR="00C71E0B" w:rsidRPr="004D056B">
        <w:t>ervice</w:t>
      </w:r>
      <w:r w:rsidR="00C71E0B">
        <w:t>.  A</w:t>
      </w:r>
      <w:r w:rsidR="00C71E0B" w:rsidRPr="004D056B">
        <w:t xml:space="preserve"> library should review its </w:t>
      </w:r>
      <w:r w:rsidR="00C71E0B">
        <w:t xml:space="preserve">enabling legislation, </w:t>
      </w:r>
      <w:r w:rsidR="00C71E0B" w:rsidRPr="004D056B">
        <w:t>charter</w:t>
      </w:r>
      <w:r w:rsidR="000844E7">
        <w:t>,</w:t>
      </w:r>
      <w:r w:rsidR="00C71E0B" w:rsidRPr="004D056B">
        <w:t xml:space="preserve"> and bylaws before finalizing this</w:t>
      </w:r>
      <w:r w:rsidR="00C71E0B">
        <w:t xml:space="preserve"> aspect of a policy, to see if either document speaks to this issue</w:t>
      </w:r>
      <w:r w:rsidR="00C71E0B" w:rsidRPr="004D056B">
        <w:t>.</w:t>
      </w:r>
    </w:p>
  </w:footnote>
  <w:footnote w:id="15">
    <w:p w14:paraId="47DE8BC6" w14:textId="2A6C617F" w:rsidR="0047447B" w:rsidRPr="004D056B" w:rsidRDefault="0047447B" w:rsidP="002F2B4F">
      <w:pPr>
        <w:pStyle w:val="FootnoteText"/>
      </w:pPr>
      <w:r>
        <w:rPr>
          <w:rStyle w:val="FootnoteReference"/>
        </w:rPr>
        <w:footnoteRef/>
      </w:r>
      <w:r>
        <w:t xml:space="preserve"> </w:t>
      </w:r>
      <w:r w:rsidRPr="004D056B">
        <w:t xml:space="preserve">The retention periods listed in the rest of this </w:t>
      </w:r>
      <w:r w:rsidR="00FC226D">
        <w:t>Template</w:t>
      </w:r>
      <w:r w:rsidRPr="004D056B">
        <w:t xml:space="preserve"> are from the LGS-1</w:t>
      </w:r>
      <w:r w:rsidR="00FC226D">
        <w:t>, which applies only to public libraries</w:t>
      </w:r>
      <w:r w:rsidRPr="004D056B">
        <w:t xml:space="preserve">.  For association libraries that do not have a written records retention policy, </w:t>
      </w:r>
      <w:r w:rsidR="00FC226D">
        <w:t xml:space="preserve">however, </w:t>
      </w:r>
      <w:r w:rsidRPr="004D056B">
        <w:t>these retention periods can be a default retention period</w:t>
      </w:r>
      <w:r w:rsidR="00FC226D">
        <w:t xml:space="preserve">, if the </w:t>
      </w:r>
      <w:proofErr w:type="gramStart"/>
      <w:r w:rsidR="0000186A">
        <w:t>L</w:t>
      </w:r>
      <w:r w:rsidR="00FC226D">
        <w:t>ibrary</w:t>
      </w:r>
      <w:proofErr w:type="gramEnd"/>
      <w:r w:rsidR="00FC226D">
        <w:t xml:space="preserve"> can adhere to them.</w:t>
      </w:r>
    </w:p>
  </w:footnote>
  <w:footnote w:id="16">
    <w:p w14:paraId="28045F54" w14:textId="14313051" w:rsidR="00314F05" w:rsidRDefault="00314F05">
      <w:pPr>
        <w:pStyle w:val="FootnoteText"/>
      </w:pPr>
      <w:r>
        <w:rPr>
          <w:rStyle w:val="FootnoteReference"/>
        </w:rPr>
        <w:footnoteRef/>
      </w:r>
      <w:r>
        <w:t xml:space="preserve"> This definition should be coordinated with any policy the </w:t>
      </w:r>
      <w:proofErr w:type="gramStart"/>
      <w:r>
        <w:t>Library</w:t>
      </w:r>
      <w:proofErr w:type="gramEnd"/>
      <w:r>
        <w:t xml:space="preserve"> </w:t>
      </w:r>
      <w:r w:rsidR="00CE642B">
        <w:t>h</w:t>
      </w:r>
      <w:r>
        <w:t xml:space="preserve">as for receiving donations.  If helpful, the </w:t>
      </w:r>
      <w:proofErr w:type="gramStart"/>
      <w:r>
        <w:t>Library</w:t>
      </w:r>
      <w:proofErr w:type="gramEnd"/>
      <w:r>
        <w:t xml:space="preserve"> can also add "</w:t>
      </w:r>
      <w:r w:rsidR="00CE642B">
        <w:t>Per IRS regulations, persons donating materials who wish a tax deduction must supply their own appraisal."</w:t>
      </w:r>
    </w:p>
  </w:footnote>
  <w:footnote w:id="17">
    <w:p w14:paraId="11B4DB9B" w14:textId="777BDD50" w:rsidR="00A9108B" w:rsidRPr="004D056B" w:rsidRDefault="00A9108B" w:rsidP="002F2B4F">
      <w:pPr>
        <w:pStyle w:val="FootnoteText"/>
      </w:pPr>
      <w:r w:rsidRPr="004D056B">
        <w:rPr>
          <w:rStyle w:val="FootnoteReference"/>
        </w:rPr>
        <w:footnoteRef/>
      </w:r>
      <w:r w:rsidRPr="004D056B">
        <w:t xml:space="preserve"> Typically, this is called a "Procurement Policy", but other names, such as "Purchasing Policy", or "Requisition Policy" are common.  The important thing is that it sets out the fiscal and operational </w:t>
      </w:r>
      <w:r w:rsidR="00FC226D">
        <w:t>procedure</w:t>
      </w:r>
      <w:r w:rsidRPr="004D056B">
        <w:t xml:space="preserve"> for buying Library Resource</w:t>
      </w:r>
      <w:r w:rsidR="00467C2C">
        <w:t>s</w:t>
      </w:r>
      <w:r w:rsidR="00FC226D">
        <w:t xml:space="preserve"> and meets the NYS Comptroller's standards for internal fiscal controls</w:t>
      </w:r>
      <w:r w:rsidRPr="004D056B">
        <w:t>.</w:t>
      </w:r>
    </w:p>
  </w:footnote>
  <w:footnote w:id="18">
    <w:p w14:paraId="117B6598" w14:textId="5467EDCB" w:rsidR="00A9108B" w:rsidRPr="00A9108B" w:rsidRDefault="00A9108B" w:rsidP="002F2B4F">
      <w:pPr>
        <w:pStyle w:val="FootnoteText"/>
      </w:pPr>
      <w:r>
        <w:rPr>
          <w:rStyle w:val="FootnoteReference"/>
        </w:rPr>
        <w:footnoteRef/>
      </w:r>
      <w:r>
        <w:t xml:space="preserve"> </w:t>
      </w:r>
      <w:r w:rsidRPr="00A9108B">
        <w:t xml:space="preserve">The law and regulations do not require a set timeline, but since the </w:t>
      </w:r>
      <w:proofErr w:type="gramStart"/>
      <w:r w:rsidRPr="00A9108B">
        <w:t>Library</w:t>
      </w:r>
      <w:proofErr w:type="gramEnd"/>
      <w:r w:rsidRPr="00A9108B">
        <w:t xml:space="preserve"> must submit an annual report </w:t>
      </w:r>
      <w:r w:rsidRPr="00A9108B">
        <w:rPr>
          <w:bdr w:val="none" w:sz="0" w:space="0" w:color="auto" w:frame="1"/>
        </w:rPr>
        <w:t xml:space="preserve">to the community </w:t>
      </w:r>
      <w:r>
        <w:rPr>
          <w:bdr w:val="none" w:sz="0" w:space="0" w:color="auto" w:frame="1"/>
        </w:rPr>
        <w:t>regarding</w:t>
      </w:r>
      <w:r w:rsidRPr="00A9108B">
        <w:rPr>
          <w:bdr w:val="none" w:sz="0" w:space="0" w:color="auto" w:frame="1"/>
        </w:rPr>
        <w:t xml:space="preserve"> the library's progress in meeting its mission, goals and objectives,</w:t>
      </w:r>
      <w:r>
        <w:rPr>
          <w:bdr w:val="none" w:sz="0" w:space="0" w:color="auto" w:frame="1"/>
        </w:rPr>
        <w:t xml:space="preserve"> </w:t>
      </w:r>
      <w:r w:rsidR="00FC226D">
        <w:rPr>
          <w:bdr w:val="none" w:sz="0" w:space="0" w:color="auto" w:frame="1"/>
        </w:rPr>
        <w:t xml:space="preserve">and an annual report to the NY Education Department, </w:t>
      </w:r>
      <w:r w:rsidR="0047447B">
        <w:rPr>
          <w:bdr w:val="none" w:sz="0" w:space="0" w:color="auto" w:frame="1"/>
        </w:rPr>
        <w:t>an annual report on routine evaluation is a good default routine.  This does not mean every item in a</w:t>
      </w:r>
      <w:r w:rsidR="00FC226D">
        <w:rPr>
          <w:bdr w:val="none" w:sz="0" w:space="0" w:color="auto" w:frame="1"/>
        </w:rPr>
        <w:t xml:space="preserve"> library's</w:t>
      </w:r>
      <w:r w:rsidR="0047447B">
        <w:rPr>
          <w:bdr w:val="none" w:sz="0" w:space="0" w:color="auto" w:frame="1"/>
        </w:rPr>
        <w:t xml:space="preserve"> </w:t>
      </w:r>
      <w:r w:rsidR="00FC226D">
        <w:rPr>
          <w:bdr w:val="none" w:sz="0" w:space="0" w:color="auto" w:frame="1"/>
        </w:rPr>
        <w:t>c</w:t>
      </w:r>
      <w:r w:rsidR="0047447B">
        <w:rPr>
          <w:bdr w:val="none" w:sz="0" w:space="0" w:color="auto" w:frame="1"/>
        </w:rPr>
        <w:t>ollection is evaluated on an annual basis, but rather</w:t>
      </w:r>
      <w:r w:rsidR="00FC226D">
        <w:rPr>
          <w:bdr w:val="none" w:sz="0" w:space="0" w:color="auto" w:frame="1"/>
        </w:rPr>
        <w:t xml:space="preserve"> that</w:t>
      </w:r>
      <w:r w:rsidR="0047447B">
        <w:rPr>
          <w:bdr w:val="none" w:sz="0" w:space="0" w:color="auto" w:frame="1"/>
        </w:rPr>
        <w:t xml:space="preserve"> some meaningful pattern of evaluation is established.</w:t>
      </w:r>
    </w:p>
  </w:footnote>
  <w:footnote w:id="19">
    <w:p w14:paraId="5F19039E" w14:textId="53955DDF" w:rsidR="00FB72A9" w:rsidRDefault="00FB72A9" w:rsidP="00DE3687">
      <w:pPr>
        <w:pStyle w:val="FootnoteText"/>
        <w:keepLines/>
      </w:pPr>
      <w:r>
        <w:rPr>
          <w:rStyle w:val="FootnoteReference"/>
        </w:rPr>
        <w:footnoteRef/>
      </w:r>
      <w:r>
        <w:t xml:space="preserve"> This section and the definition of </w:t>
      </w:r>
      <w:r w:rsidR="00DE3BD2">
        <w:t xml:space="preserve">"Request for Re-evaluation" should be conformed, based on your Library's decision about who can bring a Request for Re-Evaluation.  It is wise to allow at least card holders, trustees, and employees (those with an established relationship with the </w:t>
      </w:r>
      <w:proofErr w:type="gramStart"/>
      <w:r w:rsidR="00DE3BD2">
        <w:t>Library</w:t>
      </w:r>
      <w:proofErr w:type="gramEnd"/>
      <w:r w:rsidR="00DE3BD2">
        <w:t>) to bring a Request.  For more on that, see the training video that accompanies this Template &amp; Guide.</w:t>
      </w:r>
    </w:p>
  </w:footnote>
  <w:footnote w:id="20">
    <w:p w14:paraId="5AD832F7" w14:textId="3E0586D0" w:rsidR="00A9108B" w:rsidRPr="00FC226D" w:rsidRDefault="00A9108B" w:rsidP="002F2B4F">
      <w:pPr>
        <w:pStyle w:val="FootnoteText"/>
      </w:pPr>
      <w:r>
        <w:rPr>
          <w:rStyle w:val="FootnoteReference"/>
        </w:rPr>
        <w:footnoteRef/>
      </w:r>
      <w:r>
        <w:t xml:space="preserve"> </w:t>
      </w:r>
      <w:r w:rsidRPr="00FC226D">
        <w:t>This section is to meet the requirements of 8 NYCRR 90.2 (11).</w:t>
      </w:r>
      <w:r w:rsidR="00FC226D" w:rsidRPr="00FC226D">
        <w:t xml:space="preserve">  Further, </w:t>
      </w:r>
      <w:r w:rsidR="00FC226D">
        <w:t xml:space="preserve">this is part of ensuring community members appreciate that selection of library materials must be based on the needs of the entire community, </w:t>
      </w:r>
      <w:r w:rsidR="0019010F">
        <w:t>is</w:t>
      </w:r>
      <w:r w:rsidR="00FC226D">
        <w:t xml:space="preserve"> governed by a process, and </w:t>
      </w:r>
      <w:r w:rsidR="0019010F">
        <w:t>is</w:t>
      </w:r>
      <w:r w:rsidR="00FC226D">
        <w:t xml:space="preserve"> not made based on arbitrary factors.</w:t>
      </w:r>
    </w:p>
  </w:footnote>
  <w:footnote w:id="21">
    <w:p w14:paraId="443909F9" w14:textId="7B55A995" w:rsidR="003F2295" w:rsidRPr="00FC226D" w:rsidRDefault="003F2295" w:rsidP="002F2B4F">
      <w:pPr>
        <w:pStyle w:val="FootnoteText"/>
      </w:pPr>
      <w:r>
        <w:rPr>
          <w:rStyle w:val="FootnoteReference"/>
        </w:rPr>
        <w:footnoteRef/>
      </w:r>
      <w:r>
        <w:t xml:space="preserve"> </w:t>
      </w:r>
      <w:r w:rsidRPr="00FC226D">
        <w:t>As required by Education Law</w:t>
      </w:r>
      <w:r w:rsidR="000B37A7">
        <w:t xml:space="preserve"> 260-A.</w:t>
      </w:r>
    </w:p>
  </w:footnote>
  <w:footnote w:id="22">
    <w:p w14:paraId="7E4CC2D8" w14:textId="3ADC3FE7" w:rsidR="00FC226D" w:rsidRPr="00FC226D" w:rsidRDefault="00FC226D" w:rsidP="002F2B4F">
      <w:pPr>
        <w:pStyle w:val="FootnoteText"/>
      </w:pPr>
      <w:r w:rsidRPr="00FC226D">
        <w:rPr>
          <w:rStyle w:val="FootnoteReference"/>
        </w:rPr>
        <w:footnoteRef/>
      </w:r>
      <w:r w:rsidRPr="00FC226D">
        <w:t xml:space="preserve"> It is important to note this, since it must be understood by a municipality's leadership,</w:t>
      </w:r>
      <w:r w:rsidR="00BF34B1">
        <w:t xml:space="preserve"> </w:t>
      </w:r>
      <w:r w:rsidRPr="00FC226D">
        <w:t xml:space="preserve">or a local DA, that the </w:t>
      </w:r>
      <w:r w:rsidR="00BF34B1">
        <w:t>B</w:t>
      </w:r>
      <w:r w:rsidRPr="00FC226D">
        <w:t>oard is the final authority.</w:t>
      </w:r>
    </w:p>
  </w:footnote>
  <w:footnote w:id="23">
    <w:p w14:paraId="37D00495" w14:textId="230722EC" w:rsidR="00432ECB" w:rsidRDefault="00432ECB" w:rsidP="002F2B4F">
      <w:pPr>
        <w:pStyle w:val="FootnoteText"/>
      </w:pPr>
      <w:r>
        <w:rPr>
          <w:rStyle w:val="FootnoteReference"/>
        </w:rPr>
        <w:footnoteRef/>
      </w:r>
      <w:r>
        <w:t xml:space="preserve"> As required by Education Law</w:t>
      </w:r>
      <w:r w:rsidR="00F95E8E">
        <w:t xml:space="preserve"> </w:t>
      </w:r>
      <w:r w:rsidR="00F95E8E" w:rsidRPr="00F95E8E">
        <w:t>260-a.</w:t>
      </w:r>
    </w:p>
  </w:footnote>
  <w:footnote w:id="24">
    <w:p w14:paraId="3E33DDED" w14:textId="278C8318" w:rsidR="00FC226D" w:rsidRPr="00FC226D" w:rsidRDefault="00FC226D" w:rsidP="002F2B4F">
      <w:pPr>
        <w:pStyle w:val="FootnoteText"/>
      </w:pPr>
      <w:r>
        <w:rPr>
          <w:rStyle w:val="FootnoteReference"/>
        </w:rPr>
        <w:footnoteRef/>
      </w:r>
      <w:r>
        <w:t xml:space="preserve"> This letter is designed to recite all the due process the </w:t>
      </w:r>
      <w:r w:rsidR="00BF34B1">
        <w:t>L</w:t>
      </w:r>
      <w:r>
        <w:t xml:space="preserve">ibrary </w:t>
      </w:r>
      <w:r w:rsidR="00BF34B1">
        <w:t>B</w:t>
      </w:r>
      <w:r>
        <w:t xml:space="preserve">oard of </w:t>
      </w:r>
      <w:r w:rsidR="00BF34B1">
        <w:t>Tr</w:t>
      </w:r>
      <w:r>
        <w:t xml:space="preserve">ustees gave to its consideration of the decision.  Once a </w:t>
      </w:r>
      <w:r w:rsidR="00B97167">
        <w:t>R</w:t>
      </w:r>
      <w:r>
        <w:t xml:space="preserve">equest for </w:t>
      </w:r>
      <w:r w:rsidR="00B97167">
        <w:t>Re-Evaluation</w:t>
      </w:r>
      <w:r>
        <w:t xml:space="preserve"> has proceeded to this stage, </w:t>
      </w:r>
      <w:proofErr w:type="gramStart"/>
      <w:r>
        <w:t>if at all possible</w:t>
      </w:r>
      <w:proofErr w:type="gramEnd"/>
      <w:r>
        <w:t>, the library's attorney should advi</w:t>
      </w:r>
      <w:r w:rsidR="0085129A">
        <w:t>s</w:t>
      </w:r>
      <w:r>
        <w:t>e on the final form of the letter.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9330"/>
    </w:tblGrid>
    <w:tr w:rsidR="007E3DB1" w:rsidRPr="00194F62" w14:paraId="1F5BC39D" w14:textId="77777777" w:rsidTr="0074636A">
      <w:tc>
        <w:tcPr>
          <w:tcW w:w="9350" w:type="dxa"/>
          <w:tcBorders>
            <w:top w:val="double" w:sz="4" w:space="0" w:color="auto"/>
            <w:left w:val="double" w:sz="4" w:space="0" w:color="auto"/>
            <w:bottom w:val="double" w:sz="4" w:space="0" w:color="auto"/>
            <w:right w:val="double" w:sz="4" w:space="0" w:color="auto"/>
          </w:tcBorders>
        </w:tcPr>
        <w:p w14:paraId="0BE305A2" w14:textId="638EA888" w:rsidR="0074636A" w:rsidRPr="005E48F7" w:rsidRDefault="007E3DB1" w:rsidP="00DE3687">
          <w:pPr>
            <w:pStyle w:val="Header"/>
            <w:spacing w:before="80" w:after="80"/>
            <w:rPr>
              <w:rFonts w:ascii="Arial" w:hAnsi="Arial" w:cs="Arial"/>
              <w:sz w:val="16"/>
              <w:szCs w:val="16"/>
            </w:rPr>
          </w:pPr>
          <w:r w:rsidRPr="006F02FC">
            <w:rPr>
              <w:rFonts w:ascii="Arial" w:hAnsi="Arial" w:cs="Arial"/>
              <w:sz w:val="16"/>
              <w:szCs w:val="16"/>
            </w:rPr>
            <w:t>This "</w:t>
          </w:r>
          <w:r w:rsidR="00B1697F" w:rsidRPr="006F02FC">
            <w:rPr>
              <w:rFonts w:ascii="Arial" w:hAnsi="Arial" w:cs="Arial"/>
              <w:b/>
              <w:bCs/>
              <w:sz w:val="16"/>
              <w:szCs w:val="16"/>
            </w:rPr>
            <w:t>Public</w:t>
          </w:r>
          <w:r w:rsidR="00B1697F" w:rsidRPr="006F02FC">
            <w:rPr>
              <w:rFonts w:ascii="Arial" w:hAnsi="Arial" w:cs="Arial"/>
              <w:sz w:val="16"/>
              <w:szCs w:val="16"/>
            </w:rPr>
            <w:t xml:space="preserve"> </w:t>
          </w:r>
          <w:r w:rsidRPr="006F02FC">
            <w:rPr>
              <w:rFonts w:ascii="Arial" w:hAnsi="Arial" w:cs="Arial"/>
              <w:b/>
              <w:bCs/>
              <w:sz w:val="16"/>
              <w:szCs w:val="16"/>
            </w:rPr>
            <w:t>Library</w:t>
          </w:r>
          <w:r w:rsidRPr="006F02FC">
            <w:rPr>
              <w:rFonts w:ascii="Arial" w:hAnsi="Arial" w:cs="Arial"/>
              <w:sz w:val="16"/>
              <w:szCs w:val="16"/>
            </w:rPr>
            <w:t xml:space="preserve"> </w:t>
          </w:r>
          <w:r w:rsidRPr="006F02FC">
            <w:rPr>
              <w:rFonts w:ascii="Arial" w:hAnsi="Arial" w:cs="Arial"/>
              <w:b/>
              <w:bCs/>
              <w:sz w:val="16"/>
              <w:szCs w:val="16"/>
            </w:rPr>
            <w:t xml:space="preserve">Collection Management Policy </w:t>
          </w:r>
          <w:r w:rsidR="000525A8" w:rsidRPr="006F02FC">
            <w:rPr>
              <w:rFonts w:ascii="Arial" w:hAnsi="Arial" w:cs="Arial"/>
              <w:b/>
              <w:bCs/>
              <w:sz w:val="16"/>
              <w:szCs w:val="16"/>
            </w:rPr>
            <w:t>Template and Guide</w:t>
          </w:r>
          <w:r w:rsidRPr="006F02FC">
            <w:rPr>
              <w:rFonts w:ascii="Arial" w:hAnsi="Arial" w:cs="Arial"/>
              <w:sz w:val="16"/>
              <w:szCs w:val="16"/>
            </w:rPr>
            <w:t>"</w:t>
          </w:r>
          <w:r w:rsidR="00941967" w:rsidRPr="006F02FC">
            <w:rPr>
              <w:rFonts w:ascii="Arial" w:hAnsi="Arial" w:cs="Arial"/>
              <w:sz w:val="16"/>
              <w:szCs w:val="16"/>
            </w:rPr>
            <w:t xml:space="preserve"> (the "Template</w:t>
          </w:r>
          <w:r w:rsidR="009D7285" w:rsidRPr="006F02FC">
            <w:rPr>
              <w:rFonts w:ascii="Arial" w:hAnsi="Arial" w:cs="Arial"/>
              <w:sz w:val="16"/>
              <w:szCs w:val="16"/>
            </w:rPr>
            <w:t xml:space="preserve"> &amp; Guide</w:t>
          </w:r>
          <w:r w:rsidR="00941967" w:rsidRPr="006F02FC">
            <w:rPr>
              <w:rFonts w:ascii="Arial" w:hAnsi="Arial" w:cs="Arial"/>
              <w:sz w:val="16"/>
              <w:szCs w:val="16"/>
            </w:rPr>
            <w:t>")</w:t>
          </w:r>
          <w:r w:rsidRPr="006F02FC">
            <w:rPr>
              <w:rFonts w:ascii="Arial" w:hAnsi="Arial" w:cs="Arial"/>
              <w:sz w:val="16"/>
              <w:szCs w:val="16"/>
            </w:rPr>
            <w:t xml:space="preserve"> is maintained by </w:t>
          </w:r>
          <w:r w:rsidR="00941967" w:rsidRPr="006F02FC">
            <w:rPr>
              <w:rFonts w:ascii="Arial" w:hAnsi="Arial" w:cs="Arial"/>
              <w:sz w:val="16"/>
              <w:szCs w:val="16"/>
            </w:rPr>
            <w:t>ESLN</w:t>
          </w:r>
          <w:r w:rsidRPr="006F02FC">
            <w:rPr>
              <w:rFonts w:ascii="Arial" w:hAnsi="Arial" w:cs="Arial"/>
              <w:sz w:val="16"/>
              <w:szCs w:val="16"/>
            </w:rPr>
            <w:t xml:space="preserve"> and PULISDO to assist </w:t>
          </w:r>
          <w:r w:rsidR="00B1697F" w:rsidRPr="006F02FC">
            <w:rPr>
              <w:rFonts w:ascii="Arial" w:hAnsi="Arial" w:cs="Arial"/>
              <w:sz w:val="16"/>
              <w:szCs w:val="16"/>
            </w:rPr>
            <w:t xml:space="preserve">NY </w:t>
          </w:r>
          <w:r w:rsidRPr="006F02FC">
            <w:rPr>
              <w:rFonts w:ascii="Arial" w:hAnsi="Arial" w:cs="Arial"/>
              <w:sz w:val="16"/>
              <w:szCs w:val="16"/>
            </w:rPr>
            <w:t xml:space="preserve">Regents-chartered public libraries as they assess, develop and/or maintain a policy covering all aspects of collection management, </w:t>
          </w:r>
          <w:proofErr w:type="gramStart"/>
          <w:r w:rsidRPr="006F02FC">
            <w:rPr>
              <w:rFonts w:ascii="Arial" w:hAnsi="Arial" w:cs="Arial"/>
              <w:sz w:val="16"/>
              <w:szCs w:val="16"/>
            </w:rPr>
            <w:t>including:</w:t>
          </w:r>
          <w:proofErr w:type="gramEnd"/>
          <w:r w:rsidRPr="006F02FC">
            <w:rPr>
              <w:rFonts w:ascii="Arial" w:hAnsi="Arial" w:cs="Arial"/>
              <w:sz w:val="16"/>
              <w:szCs w:val="16"/>
            </w:rPr>
            <w:t xml:space="preserve"> selection, procurement, cataloging, evaluation, and removal. </w:t>
          </w:r>
          <w:r w:rsidRPr="006F02FC">
            <w:rPr>
              <w:rFonts w:ascii="Arial" w:hAnsi="Arial" w:cs="Arial"/>
              <w:color w:val="A5A5A5" w:themeColor="accent3"/>
              <w:sz w:val="16"/>
              <w:szCs w:val="16"/>
            </w:rPr>
            <w:t xml:space="preserve">Areas in </w:t>
          </w:r>
          <w:r w:rsidR="00BB0B66" w:rsidRPr="006F02FC">
            <w:rPr>
              <w:rFonts w:ascii="Arial" w:hAnsi="Arial" w:cs="Arial"/>
              <w:color w:val="A5A5A5" w:themeColor="accent3"/>
              <w:sz w:val="16"/>
              <w:szCs w:val="16"/>
            </w:rPr>
            <w:t>grey</w:t>
          </w:r>
          <w:r w:rsidRPr="006F02FC">
            <w:rPr>
              <w:rFonts w:ascii="Arial" w:hAnsi="Arial" w:cs="Arial"/>
              <w:color w:val="A5A5A5" w:themeColor="accent3"/>
              <w:sz w:val="16"/>
              <w:szCs w:val="16"/>
            </w:rPr>
            <w:t xml:space="preserve"> </w:t>
          </w:r>
          <w:r w:rsidRPr="006F02FC">
            <w:rPr>
              <w:rFonts w:ascii="Arial" w:hAnsi="Arial" w:cs="Arial"/>
              <w:sz w:val="16"/>
              <w:szCs w:val="16"/>
            </w:rPr>
            <w:t xml:space="preserve">are spaces where the user should add the library's unique information. </w:t>
          </w:r>
          <w:r w:rsidRPr="006F02FC">
            <w:rPr>
              <w:rFonts w:ascii="Arial" w:hAnsi="Arial" w:cs="Arial"/>
              <w:color w:val="000000" w:themeColor="text1"/>
              <w:sz w:val="16"/>
              <w:szCs w:val="16"/>
              <w:u w:val="dotDash"/>
            </w:rPr>
            <w:t>"</w:t>
          </w:r>
          <w:r w:rsidRPr="008E4F02">
            <w:rPr>
              <w:rFonts w:ascii="Arial" w:hAnsi="Arial" w:cs="Arial"/>
              <w:b/>
              <w:bCs/>
              <w:i/>
              <w:iCs/>
              <w:color w:val="ED7D31" w:themeColor="accent2"/>
              <w:sz w:val="16"/>
              <w:szCs w:val="16"/>
              <w:u w:val="dotDash"/>
            </w:rPr>
            <w:t>DRAFTING NOTES</w:t>
          </w:r>
          <w:r w:rsidRPr="006F02FC">
            <w:rPr>
              <w:rFonts w:ascii="Arial" w:hAnsi="Arial" w:cs="Arial"/>
              <w:sz w:val="16"/>
              <w:szCs w:val="16"/>
              <w:u w:val="dotDash"/>
            </w:rPr>
            <w:t>"</w:t>
          </w:r>
          <w:r w:rsidRPr="006F02FC">
            <w:rPr>
              <w:rFonts w:ascii="Arial" w:hAnsi="Arial" w:cs="Arial"/>
              <w:sz w:val="16"/>
              <w:szCs w:val="16"/>
            </w:rPr>
            <w:t xml:space="preserve"> are noted in </w:t>
          </w:r>
          <w:r w:rsidR="007046EA" w:rsidRPr="006F02FC">
            <w:rPr>
              <w:rFonts w:ascii="Arial" w:hAnsi="Arial" w:cs="Arial"/>
              <w:sz w:val="16"/>
              <w:szCs w:val="16"/>
            </w:rPr>
            <w:t xml:space="preserve">separately outlined </w:t>
          </w:r>
          <w:r w:rsidRPr="006F02FC">
            <w:rPr>
              <w:rFonts w:ascii="Arial" w:hAnsi="Arial" w:cs="Arial"/>
              <w:sz w:val="16"/>
              <w:szCs w:val="16"/>
            </w:rPr>
            <w:t>boxes</w:t>
          </w:r>
          <w:r w:rsidR="007046EA" w:rsidRPr="006F02FC">
            <w:rPr>
              <w:rFonts w:ascii="Arial" w:hAnsi="Arial" w:cs="Arial"/>
              <w:sz w:val="16"/>
              <w:szCs w:val="16"/>
            </w:rPr>
            <w:t xml:space="preserve">. </w:t>
          </w:r>
          <w:r w:rsidR="007046EA" w:rsidRPr="006F02FC">
            <w:rPr>
              <w:rFonts w:ascii="Arial" w:hAnsi="Arial" w:cs="Arial"/>
              <w:b/>
              <w:bCs/>
              <w:sz w:val="16"/>
              <w:szCs w:val="16"/>
            </w:rPr>
            <w:t>F</w:t>
          </w:r>
          <w:r w:rsidRPr="006F02FC">
            <w:rPr>
              <w:rFonts w:ascii="Arial" w:hAnsi="Arial" w:cs="Arial"/>
              <w:b/>
              <w:bCs/>
              <w:sz w:val="16"/>
              <w:szCs w:val="16"/>
            </w:rPr>
            <w:t>ootnotes</w:t>
          </w:r>
          <w:r w:rsidR="00941967" w:rsidRPr="006F02FC">
            <w:rPr>
              <w:rFonts w:ascii="Arial" w:hAnsi="Arial" w:cs="Arial"/>
              <w:b/>
              <w:bCs/>
              <w:sz w:val="16"/>
              <w:szCs w:val="16"/>
            </w:rPr>
            <w:t xml:space="preserve"> and drafting notes</w:t>
          </w:r>
          <w:r w:rsidRPr="006F02FC">
            <w:rPr>
              <w:rFonts w:ascii="Arial" w:hAnsi="Arial" w:cs="Arial"/>
              <w:b/>
              <w:bCs/>
              <w:sz w:val="16"/>
              <w:szCs w:val="16"/>
            </w:rPr>
            <w:t xml:space="preserve"> are for guidance and should not be in</w:t>
          </w:r>
          <w:r w:rsidR="00941967" w:rsidRPr="006F02FC">
            <w:rPr>
              <w:rFonts w:ascii="Arial" w:hAnsi="Arial" w:cs="Arial"/>
              <w:b/>
              <w:bCs/>
              <w:sz w:val="16"/>
              <w:szCs w:val="16"/>
            </w:rPr>
            <w:t xml:space="preserve"> a library's final version of the </w:t>
          </w:r>
          <w:r w:rsidRPr="006F02FC">
            <w:rPr>
              <w:rFonts w:ascii="Arial" w:hAnsi="Arial" w:cs="Arial"/>
              <w:b/>
              <w:bCs/>
              <w:sz w:val="16"/>
              <w:szCs w:val="16"/>
            </w:rPr>
            <w:t>policy</w:t>
          </w:r>
          <w:r w:rsidRPr="006F02FC">
            <w:rPr>
              <w:rFonts w:ascii="Arial" w:hAnsi="Arial" w:cs="Arial"/>
              <w:sz w:val="16"/>
              <w:szCs w:val="16"/>
            </w:rPr>
            <w:t>.</w:t>
          </w:r>
          <w:r w:rsidR="00B1697F" w:rsidRPr="006F02FC">
            <w:rPr>
              <w:rFonts w:ascii="Arial" w:hAnsi="Arial" w:cs="Arial"/>
              <w:sz w:val="16"/>
              <w:szCs w:val="16"/>
            </w:rPr>
            <w:t xml:space="preserve"> </w:t>
          </w:r>
          <w:r w:rsidRPr="006F02FC">
            <w:rPr>
              <w:rFonts w:ascii="Arial" w:hAnsi="Arial" w:cs="Arial"/>
              <w:sz w:val="16"/>
              <w:szCs w:val="16"/>
            </w:rPr>
            <w:t xml:space="preserve">To the greatest extent possible, a final version based on this </w:t>
          </w:r>
          <w:r w:rsidR="008E4F02">
            <w:rPr>
              <w:rFonts w:ascii="Arial" w:hAnsi="Arial" w:cs="Arial"/>
              <w:sz w:val="16"/>
              <w:szCs w:val="16"/>
            </w:rPr>
            <w:t>"</w:t>
          </w:r>
          <w:r w:rsidR="00941967" w:rsidRPr="006F02FC">
            <w:rPr>
              <w:rFonts w:ascii="Arial" w:hAnsi="Arial" w:cs="Arial"/>
              <w:sz w:val="16"/>
              <w:szCs w:val="16"/>
            </w:rPr>
            <w:t>T</w:t>
          </w:r>
          <w:r w:rsidRPr="006F02FC">
            <w:rPr>
              <w:rFonts w:ascii="Arial" w:hAnsi="Arial" w:cs="Arial"/>
              <w:sz w:val="16"/>
              <w:szCs w:val="16"/>
            </w:rPr>
            <w:t>emplate</w:t>
          </w:r>
          <w:r w:rsidR="009D7285" w:rsidRPr="006F02FC">
            <w:rPr>
              <w:rFonts w:ascii="Arial" w:hAnsi="Arial" w:cs="Arial"/>
              <w:sz w:val="16"/>
              <w:szCs w:val="16"/>
            </w:rPr>
            <w:t xml:space="preserve"> &amp; Guide</w:t>
          </w:r>
          <w:r w:rsidR="008E4F02">
            <w:rPr>
              <w:rFonts w:ascii="Arial" w:hAnsi="Arial" w:cs="Arial"/>
              <w:sz w:val="16"/>
              <w:szCs w:val="16"/>
            </w:rPr>
            <w:t>"</w:t>
          </w:r>
          <w:r w:rsidRPr="006F02FC">
            <w:rPr>
              <w:rFonts w:ascii="Arial" w:hAnsi="Arial" w:cs="Arial"/>
              <w:sz w:val="16"/>
              <w:szCs w:val="16"/>
            </w:rPr>
            <w:t xml:space="preserve"> should be reviewed by the library's attorney for consistency with its charter, bylaws, other policies, and Plan of Service</w:t>
          </w:r>
          <w:r w:rsidR="00941967" w:rsidRPr="006F02FC">
            <w:rPr>
              <w:rFonts w:ascii="Arial" w:hAnsi="Arial" w:cs="Arial"/>
              <w:sz w:val="16"/>
              <w:szCs w:val="16"/>
            </w:rPr>
            <w:t>, before being adopted by trustees</w:t>
          </w:r>
          <w:r w:rsidRPr="006F02FC">
            <w:rPr>
              <w:rFonts w:ascii="Arial" w:hAnsi="Arial" w:cs="Arial"/>
              <w:sz w:val="16"/>
              <w:szCs w:val="16"/>
            </w:rPr>
            <w:t>.</w:t>
          </w:r>
          <w:r w:rsidR="005E48F7">
            <w:rPr>
              <w:rFonts w:ascii="Arial" w:hAnsi="Arial" w:cs="Arial"/>
              <w:sz w:val="16"/>
              <w:szCs w:val="16"/>
            </w:rPr>
            <w:t xml:space="preserve"> </w:t>
          </w:r>
          <w:r w:rsidR="005E48F7" w:rsidRPr="005E48F7">
            <w:rPr>
              <w:rFonts w:ascii="Arial" w:hAnsi="Arial" w:cs="Arial"/>
              <w:sz w:val="16"/>
              <w:szCs w:val="16"/>
            </w:rPr>
            <w:t xml:space="preserve">For an unannotated version, contact your public library system director. </w:t>
          </w:r>
        </w:p>
      </w:tc>
    </w:tr>
  </w:tbl>
  <w:p w14:paraId="624DB4F0" w14:textId="77777777" w:rsidR="00A9108B" w:rsidRPr="00B105A6" w:rsidRDefault="00A9108B" w:rsidP="00593A6B">
    <w:pPr>
      <w:pStyle w:val="Header"/>
      <w:spacing w:before="120"/>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E1C7F"/>
    <w:multiLevelType w:val="hybridMultilevel"/>
    <w:tmpl w:val="DA6610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9F20D5"/>
    <w:multiLevelType w:val="hybridMultilevel"/>
    <w:tmpl w:val="F5BCB0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406463"/>
    <w:multiLevelType w:val="hybridMultilevel"/>
    <w:tmpl w:val="12EA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CE1225"/>
    <w:multiLevelType w:val="multilevel"/>
    <w:tmpl w:val="716E1C5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5E5D545E"/>
    <w:multiLevelType w:val="hybridMultilevel"/>
    <w:tmpl w:val="C348202E"/>
    <w:lvl w:ilvl="0" w:tplc="7F18378E">
      <w:start w:val="20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6915174">
    <w:abstractNumId w:val="2"/>
  </w:num>
  <w:num w:numId="2" w16cid:durableId="1525442423">
    <w:abstractNumId w:val="1"/>
  </w:num>
  <w:num w:numId="3" w16cid:durableId="1499074019">
    <w:abstractNumId w:val="3"/>
  </w:num>
  <w:num w:numId="4" w16cid:durableId="578714054">
    <w:abstractNumId w:val="0"/>
  </w:num>
  <w:num w:numId="5" w16cid:durableId="78002648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ie Adams">
    <w15:presenceInfo w15:providerId="AD" w15:userId="S::stephanie@stephaniecoleadams.onmicrosoft.com::5bef15f7-796f-4fbc-a4ec-99de973674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08B"/>
    <w:rsid w:val="0000186A"/>
    <w:rsid w:val="00005B4D"/>
    <w:rsid w:val="00025F51"/>
    <w:rsid w:val="00033890"/>
    <w:rsid w:val="00035403"/>
    <w:rsid w:val="00050FE2"/>
    <w:rsid w:val="000525A8"/>
    <w:rsid w:val="00065007"/>
    <w:rsid w:val="0008232D"/>
    <w:rsid w:val="000844E7"/>
    <w:rsid w:val="000B37A7"/>
    <w:rsid w:val="000B5F9A"/>
    <w:rsid w:val="000C658F"/>
    <w:rsid w:val="000C7911"/>
    <w:rsid w:val="000D0F41"/>
    <w:rsid w:val="000D21EA"/>
    <w:rsid w:val="000D49AF"/>
    <w:rsid w:val="0010106A"/>
    <w:rsid w:val="00111E38"/>
    <w:rsid w:val="00121381"/>
    <w:rsid w:val="001558E1"/>
    <w:rsid w:val="00157B87"/>
    <w:rsid w:val="001650BF"/>
    <w:rsid w:val="0018529E"/>
    <w:rsid w:val="0019010F"/>
    <w:rsid w:val="00194F62"/>
    <w:rsid w:val="001A266C"/>
    <w:rsid w:val="001B5C5A"/>
    <w:rsid w:val="001C023E"/>
    <w:rsid w:val="001D2465"/>
    <w:rsid w:val="001D537B"/>
    <w:rsid w:val="001E791D"/>
    <w:rsid w:val="001F63D8"/>
    <w:rsid w:val="00205CCD"/>
    <w:rsid w:val="00212B0A"/>
    <w:rsid w:val="00233702"/>
    <w:rsid w:val="002473BE"/>
    <w:rsid w:val="00247AB6"/>
    <w:rsid w:val="002524CF"/>
    <w:rsid w:val="0026139F"/>
    <w:rsid w:val="002860C3"/>
    <w:rsid w:val="002C61B9"/>
    <w:rsid w:val="002E5D48"/>
    <w:rsid w:val="002F2B4F"/>
    <w:rsid w:val="00303123"/>
    <w:rsid w:val="00314F05"/>
    <w:rsid w:val="003514E7"/>
    <w:rsid w:val="00353156"/>
    <w:rsid w:val="003966B6"/>
    <w:rsid w:val="003A3437"/>
    <w:rsid w:val="003B35B4"/>
    <w:rsid w:val="003D38EC"/>
    <w:rsid w:val="003F2295"/>
    <w:rsid w:val="003F3B7C"/>
    <w:rsid w:val="003F66D3"/>
    <w:rsid w:val="0040568E"/>
    <w:rsid w:val="00407096"/>
    <w:rsid w:val="00425F4B"/>
    <w:rsid w:val="00432ECB"/>
    <w:rsid w:val="00454C8A"/>
    <w:rsid w:val="00466B12"/>
    <w:rsid w:val="00467281"/>
    <w:rsid w:val="00467C2C"/>
    <w:rsid w:val="0047447B"/>
    <w:rsid w:val="004B2D05"/>
    <w:rsid w:val="004C22FD"/>
    <w:rsid w:val="004D056B"/>
    <w:rsid w:val="004F64B0"/>
    <w:rsid w:val="005216A7"/>
    <w:rsid w:val="005317F8"/>
    <w:rsid w:val="00532459"/>
    <w:rsid w:val="005410DD"/>
    <w:rsid w:val="00544E65"/>
    <w:rsid w:val="00553444"/>
    <w:rsid w:val="00586007"/>
    <w:rsid w:val="00593A6B"/>
    <w:rsid w:val="005B039F"/>
    <w:rsid w:val="005B6E51"/>
    <w:rsid w:val="005C0B5E"/>
    <w:rsid w:val="005C0F06"/>
    <w:rsid w:val="005D4BE5"/>
    <w:rsid w:val="005D5DD8"/>
    <w:rsid w:val="005E3392"/>
    <w:rsid w:val="005E48F7"/>
    <w:rsid w:val="005F74D2"/>
    <w:rsid w:val="005F7E83"/>
    <w:rsid w:val="0060277B"/>
    <w:rsid w:val="006051DC"/>
    <w:rsid w:val="00632237"/>
    <w:rsid w:val="006327B8"/>
    <w:rsid w:val="00635F39"/>
    <w:rsid w:val="006439E7"/>
    <w:rsid w:val="00660696"/>
    <w:rsid w:val="00671337"/>
    <w:rsid w:val="00681479"/>
    <w:rsid w:val="006D242F"/>
    <w:rsid w:val="006D5692"/>
    <w:rsid w:val="006E7F2E"/>
    <w:rsid w:val="006F02FC"/>
    <w:rsid w:val="007046EA"/>
    <w:rsid w:val="00707904"/>
    <w:rsid w:val="00724586"/>
    <w:rsid w:val="0074636A"/>
    <w:rsid w:val="00747D5D"/>
    <w:rsid w:val="00750CDC"/>
    <w:rsid w:val="00772695"/>
    <w:rsid w:val="0078213E"/>
    <w:rsid w:val="00793959"/>
    <w:rsid w:val="00795897"/>
    <w:rsid w:val="007A1A8D"/>
    <w:rsid w:val="007C0D9D"/>
    <w:rsid w:val="007D51A8"/>
    <w:rsid w:val="007D74B7"/>
    <w:rsid w:val="007E3DB1"/>
    <w:rsid w:val="007F65EB"/>
    <w:rsid w:val="00804A8D"/>
    <w:rsid w:val="008079C5"/>
    <w:rsid w:val="00815864"/>
    <w:rsid w:val="00850873"/>
    <w:rsid w:val="0085129A"/>
    <w:rsid w:val="00852990"/>
    <w:rsid w:val="00855AA2"/>
    <w:rsid w:val="0085735C"/>
    <w:rsid w:val="00864228"/>
    <w:rsid w:val="00870705"/>
    <w:rsid w:val="008874D0"/>
    <w:rsid w:val="00891266"/>
    <w:rsid w:val="00897575"/>
    <w:rsid w:val="00897E51"/>
    <w:rsid w:val="008E4F02"/>
    <w:rsid w:val="008E71B4"/>
    <w:rsid w:val="008F5CFC"/>
    <w:rsid w:val="009238E1"/>
    <w:rsid w:val="00927DF4"/>
    <w:rsid w:val="00941967"/>
    <w:rsid w:val="00944C7E"/>
    <w:rsid w:val="00946E07"/>
    <w:rsid w:val="00980868"/>
    <w:rsid w:val="009836AD"/>
    <w:rsid w:val="009B098D"/>
    <w:rsid w:val="009D7285"/>
    <w:rsid w:val="009D77D4"/>
    <w:rsid w:val="00A023AA"/>
    <w:rsid w:val="00A217F0"/>
    <w:rsid w:val="00A2766A"/>
    <w:rsid w:val="00A62CB9"/>
    <w:rsid w:val="00A73728"/>
    <w:rsid w:val="00A84161"/>
    <w:rsid w:val="00A9108B"/>
    <w:rsid w:val="00A91BA3"/>
    <w:rsid w:val="00A95A78"/>
    <w:rsid w:val="00AA0FFE"/>
    <w:rsid w:val="00AB355A"/>
    <w:rsid w:val="00AD3DAC"/>
    <w:rsid w:val="00B104BB"/>
    <w:rsid w:val="00B105A6"/>
    <w:rsid w:val="00B12ED0"/>
    <w:rsid w:val="00B1697F"/>
    <w:rsid w:val="00B24627"/>
    <w:rsid w:val="00B63429"/>
    <w:rsid w:val="00B65AB4"/>
    <w:rsid w:val="00B97167"/>
    <w:rsid w:val="00BA15E0"/>
    <w:rsid w:val="00BA2502"/>
    <w:rsid w:val="00BA5748"/>
    <w:rsid w:val="00BB0B66"/>
    <w:rsid w:val="00BC0A17"/>
    <w:rsid w:val="00BC79F1"/>
    <w:rsid w:val="00BE6EFC"/>
    <w:rsid w:val="00BF34B1"/>
    <w:rsid w:val="00C06D1B"/>
    <w:rsid w:val="00C1456E"/>
    <w:rsid w:val="00C14BEA"/>
    <w:rsid w:val="00C2565F"/>
    <w:rsid w:val="00C275A9"/>
    <w:rsid w:val="00C30946"/>
    <w:rsid w:val="00C5266A"/>
    <w:rsid w:val="00C6351C"/>
    <w:rsid w:val="00C71E0B"/>
    <w:rsid w:val="00C75E01"/>
    <w:rsid w:val="00C77A6F"/>
    <w:rsid w:val="00C80BEC"/>
    <w:rsid w:val="00C84053"/>
    <w:rsid w:val="00C90DC9"/>
    <w:rsid w:val="00CA14ED"/>
    <w:rsid w:val="00CA20DF"/>
    <w:rsid w:val="00CE642B"/>
    <w:rsid w:val="00CF26F4"/>
    <w:rsid w:val="00D02EB6"/>
    <w:rsid w:val="00D1354D"/>
    <w:rsid w:val="00D15C4F"/>
    <w:rsid w:val="00D27AD8"/>
    <w:rsid w:val="00D319AD"/>
    <w:rsid w:val="00D32210"/>
    <w:rsid w:val="00D842F0"/>
    <w:rsid w:val="00D91821"/>
    <w:rsid w:val="00DA6FE0"/>
    <w:rsid w:val="00DA739D"/>
    <w:rsid w:val="00DC1900"/>
    <w:rsid w:val="00DC42DC"/>
    <w:rsid w:val="00DC73BD"/>
    <w:rsid w:val="00DC7F13"/>
    <w:rsid w:val="00DD083E"/>
    <w:rsid w:val="00DD138A"/>
    <w:rsid w:val="00DD6DF9"/>
    <w:rsid w:val="00DD6FA4"/>
    <w:rsid w:val="00DE276A"/>
    <w:rsid w:val="00DE3687"/>
    <w:rsid w:val="00DE3BD2"/>
    <w:rsid w:val="00DF0C2B"/>
    <w:rsid w:val="00E1778B"/>
    <w:rsid w:val="00E23E14"/>
    <w:rsid w:val="00E3183F"/>
    <w:rsid w:val="00E322F9"/>
    <w:rsid w:val="00E43CD3"/>
    <w:rsid w:val="00E756D4"/>
    <w:rsid w:val="00E81244"/>
    <w:rsid w:val="00E9230B"/>
    <w:rsid w:val="00E9614A"/>
    <w:rsid w:val="00E96BFB"/>
    <w:rsid w:val="00EA12FE"/>
    <w:rsid w:val="00EA7F86"/>
    <w:rsid w:val="00EB454E"/>
    <w:rsid w:val="00EC6032"/>
    <w:rsid w:val="00ED52D4"/>
    <w:rsid w:val="00F05819"/>
    <w:rsid w:val="00F1042E"/>
    <w:rsid w:val="00F221A2"/>
    <w:rsid w:val="00F32068"/>
    <w:rsid w:val="00F362B4"/>
    <w:rsid w:val="00F36B4C"/>
    <w:rsid w:val="00F427EC"/>
    <w:rsid w:val="00F50773"/>
    <w:rsid w:val="00F527D4"/>
    <w:rsid w:val="00F5520C"/>
    <w:rsid w:val="00F55235"/>
    <w:rsid w:val="00F779F0"/>
    <w:rsid w:val="00F802FD"/>
    <w:rsid w:val="00F95E8E"/>
    <w:rsid w:val="00F965F6"/>
    <w:rsid w:val="00FB4188"/>
    <w:rsid w:val="00FB6D27"/>
    <w:rsid w:val="00FB72A9"/>
    <w:rsid w:val="00FB73DA"/>
    <w:rsid w:val="00FC226D"/>
    <w:rsid w:val="00FE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89FE0"/>
  <w15:chartTrackingRefBased/>
  <w15:docId w15:val="{71027CF7-A8AA-1D41-9DAD-6AF1664B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2D4"/>
    <w:rPr>
      <w:rFonts w:ascii="Times New Roman" w:eastAsia="Times New Roman" w:hAnsi="Times New Roman" w:cs="Times New Roman"/>
    </w:rPr>
  </w:style>
  <w:style w:type="paragraph" w:styleId="Heading1">
    <w:name w:val="heading 1"/>
    <w:basedOn w:val="Normal"/>
    <w:next w:val="Normal"/>
    <w:link w:val="Heading1Char"/>
    <w:uiPriority w:val="9"/>
    <w:qFormat/>
    <w:rsid w:val="002F2B4F"/>
    <w:pPr>
      <w:jc w:val="center"/>
      <w:outlineLvl w:val="0"/>
    </w:pPr>
    <w:rPr>
      <w:rFonts w:ascii="Arial" w:hAnsi="Arial" w:cs="Arial"/>
      <w:b/>
      <w:bCs/>
    </w:rPr>
  </w:style>
  <w:style w:type="paragraph" w:styleId="Heading2">
    <w:name w:val="heading 2"/>
    <w:basedOn w:val="Normal"/>
    <w:next w:val="Normal"/>
    <w:link w:val="Heading2Char"/>
    <w:uiPriority w:val="9"/>
    <w:unhideWhenUsed/>
    <w:qFormat/>
    <w:rsid w:val="003D38EC"/>
    <w:pPr>
      <w:shd w:val="clear" w:color="auto" w:fill="FFFFFF"/>
      <w:textAlignment w:val="baseline"/>
      <w:outlineLvl w:val="1"/>
    </w:pPr>
    <w:rPr>
      <w:rFonts w:ascii="Arial" w:hAnsi="Arial" w:cs="Arial"/>
      <w:b/>
      <w:bCs/>
      <w:color w:val="212121"/>
      <w:u w:val="single"/>
      <w:bdr w:val="none" w:sz="0" w:space="0" w:color="auto" w:frame="1"/>
    </w:rPr>
  </w:style>
  <w:style w:type="paragraph" w:styleId="Heading3">
    <w:name w:val="heading 3"/>
    <w:basedOn w:val="Normal"/>
    <w:next w:val="Normal"/>
    <w:link w:val="Heading3Char"/>
    <w:uiPriority w:val="9"/>
    <w:unhideWhenUsed/>
    <w:qFormat/>
    <w:rsid w:val="003D38EC"/>
    <w:pPr>
      <w:shd w:val="clear" w:color="auto" w:fill="FFFFFF"/>
      <w:textAlignment w:val="baseline"/>
      <w:outlineLvl w:val="2"/>
    </w:pPr>
    <w:rPr>
      <w:rFonts w:ascii="Arial" w:hAnsi="Arial" w:cs="Arial"/>
      <w:color w:val="212121"/>
      <w:u w:val="single"/>
      <w:bdr w:val="none" w:sz="0" w:space="0" w:color="auto" w:fram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paralabel">
    <w:name w:val="ss_paralabel"/>
    <w:basedOn w:val="DefaultParagraphFont"/>
    <w:rsid w:val="00A9108B"/>
  </w:style>
  <w:style w:type="character" w:customStyle="1" w:styleId="ssbf">
    <w:name w:val="ss_bf"/>
    <w:basedOn w:val="DefaultParagraphFont"/>
    <w:rsid w:val="00A9108B"/>
  </w:style>
  <w:style w:type="character" w:customStyle="1" w:styleId="ssparacontent">
    <w:name w:val="ss_paracontent"/>
    <w:basedOn w:val="DefaultParagraphFont"/>
    <w:rsid w:val="00A9108B"/>
  </w:style>
  <w:style w:type="table" w:styleId="TableGrid">
    <w:name w:val="Table Grid"/>
    <w:basedOn w:val="TableNormal"/>
    <w:uiPriority w:val="39"/>
    <w:rsid w:val="00A91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108B"/>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A9108B"/>
  </w:style>
  <w:style w:type="paragraph" w:styleId="Footer">
    <w:name w:val="footer"/>
    <w:basedOn w:val="Normal"/>
    <w:link w:val="FooterChar"/>
    <w:uiPriority w:val="99"/>
    <w:unhideWhenUsed/>
    <w:rsid w:val="00A9108B"/>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A9108B"/>
  </w:style>
  <w:style w:type="paragraph" w:styleId="ListParagraph">
    <w:name w:val="List Paragraph"/>
    <w:basedOn w:val="Normal"/>
    <w:uiPriority w:val="34"/>
    <w:qFormat/>
    <w:rsid w:val="00A9108B"/>
    <w:pPr>
      <w:ind w:left="720"/>
      <w:contextualSpacing/>
    </w:pPr>
    <w:rPr>
      <w:rFonts w:asciiTheme="minorHAnsi" w:eastAsiaTheme="minorHAnsi" w:hAnsiTheme="minorHAnsi" w:cstheme="minorBidi"/>
    </w:rPr>
  </w:style>
  <w:style w:type="character" w:customStyle="1" w:styleId="ssprior">
    <w:name w:val="ss_prior"/>
    <w:basedOn w:val="DefaultParagraphFont"/>
    <w:rsid w:val="00A9108B"/>
  </w:style>
  <w:style w:type="paragraph" w:styleId="FootnoteText">
    <w:name w:val="footnote text"/>
    <w:basedOn w:val="Normal"/>
    <w:link w:val="FootnoteTextChar"/>
    <w:uiPriority w:val="99"/>
    <w:unhideWhenUsed/>
    <w:rsid w:val="00A9108B"/>
    <w:rPr>
      <w:rFonts w:ascii="Arial" w:hAnsi="Arial" w:cs="Arial"/>
      <w:sz w:val="20"/>
      <w:szCs w:val="20"/>
    </w:rPr>
  </w:style>
  <w:style w:type="character" w:customStyle="1" w:styleId="FootnoteTextChar">
    <w:name w:val="Footnote Text Char"/>
    <w:basedOn w:val="DefaultParagraphFont"/>
    <w:link w:val="FootnoteText"/>
    <w:uiPriority w:val="99"/>
    <w:rsid w:val="00A9108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9108B"/>
    <w:rPr>
      <w:vertAlign w:val="superscript"/>
    </w:rPr>
  </w:style>
  <w:style w:type="paragraph" w:styleId="NormalWeb">
    <w:name w:val="Normal (Web)"/>
    <w:basedOn w:val="Normal"/>
    <w:uiPriority w:val="99"/>
    <w:unhideWhenUsed/>
    <w:rsid w:val="00891266"/>
    <w:pPr>
      <w:spacing w:before="100" w:beforeAutospacing="1" w:after="100" w:afterAutospacing="1"/>
    </w:pPr>
    <w:rPr>
      <w:rFonts w:ascii="Arial" w:hAnsi="Arial" w:cs="Arial"/>
    </w:rPr>
  </w:style>
  <w:style w:type="character" w:styleId="PageNumber">
    <w:name w:val="page number"/>
    <w:basedOn w:val="DefaultParagraphFont"/>
    <w:uiPriority w:val="99"/>
    <w:semiHidden/>
    <w:unhideWhenUsed/>
    <w:rsid w:val="003F2295"/>
  </w:style>
  <w:style w:type="character" w:styleId="CommentReference">
    <w:name w:val="annotation reference"/>
    <w:basedOn w:val="DefaultParagraphFont"/>
    <w:uiPriority w:val="99"/>
    <w:semiHidden/>
    <w:unhideWhenUsed/>
    <w:rsid w:val="005B6E51"/>
    <w:rPr>
      <w:sz w:val="16"/>
      <w:szCs w:val="16"/>
    </w:rPr>
  </w:style>
  <w:style w:type="paragraph" w:styleId="CommentText">
    <w:name w:val="annotation text"/>
    <w:basedOn w:val="Normal"/>
    <w:link w:val="CommentTextChar"/>
    <w:uiPriority w:val="99"/>
    <w:semiHidden/>
    <w:unhideWhenUsed/>
    <w:rsid w:val="005B6E51"/>
    <w:rPr>
      <w:rFonts w:ascii="Arial" w:hAnsi="Arial" w:cs="Arial"/>
      <w:sz w:val="20"/>
      <w:szCs w:val="20"/>
    </w:rPr>
  </w:style>
  <w:style w:type="character" w:customStyle="1" w:styleId="CommentTextChar">
    <w:name w:val="Comment Text Char"/>
    <w:basedOn w:val="DefaultParagraphFont"/>
    <w:link w:val="CommentText"/>
    <w:uiPriority w:val="99"/>
    <w:semiHidden/>
    <w:rsid w:val="005B6E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6E51"/>
    <w:rPr>
      <w:b/>
      <w:bCs/>
    </w:rPr>
  </w:style>
  <w:style w:type="character" w:customStyle="1" w:styleId="CommentSubjectChar">
    <w:name w:val="Comment Subject Char"/>
    <w:basedOn w:val="CommentTextChar"/>
    <w:link w:val="CommentSubject"/>
    <w:uiPriority w:val="99"/>
    <w:semiHidden/>
    <w:rsid w:val="005B6E51"/>
    <w:rPr>
      <w:rFonts w:ascii="Times New Roman" w:eastAsia="Times New Roman" w:hAnsi="Times New Roman" w:cs="Times New Roman"/>
      <w:b/>
      <w:bCs/>
      <w:sz w:val="20"/>
      <w:szCs w:val="20"/>
    </w:rPr>
  </w:style>
  <w:style w:type="paragraph" w:styleId="Revision">
    <w:name w:val="Revision"/>
    <w:hidden/>
    <w:uiPriority w:val="99"/>
    <w:semiHidden/>
    <w:rsid w:val="00FB6D27"/>
    <w:rPr>
      <w:rFonts w:ascii="Times New Roman" w:eastAsia="Times New Roman" w:hAnsi="Times New Roman" w:cs="Times New Roman"/>
    </w:rPr>
  </w:style>
  <w:style w:type="character" w:customStyle="1" w:styleId="Heading1Char">
    <w:name w:val="Heading 1 Char"/>
    <w:basedOn w:val="DefaultParagraphFont"/>
    <w:link w:val="Heading1"/>
    <w:uiPriority w:val="9"/>
    <w:rsid w:val="002F2B4F"/>
    <w:rPr>
      <w:rFonts w:ascii="Arial" w:eastAsia="Times New Roman" w:hAnsi="Arial" w:cs="Arial"/>
      <w:b/>
      <w:bCs/>
    </w:rPr>
  </w:style>
  <w:style w:type="paragraph" w:styleId="TOCHeading">
    <w:name w:val="TOC Heading"/>
    <w:basedOn w:val="Heading1"/>
    <w:next w:val="Normal"/>
    <w:uiPriority w:val="39"/>
    <w:unhideWhenUsed/>
    <w:qFormat/>
    <w:rsid w:val="00C80BEC"/>
    <w:pPr>
      <w:spacing w:before="480" w:line="276" w:lineRule="auto"/>
      <w:outlineLvl w:val="9"/>
    </w:pPr>
    <w:rPr>
      <w:b w:val="0"/>
      <w:bCs w:val="0"/>
      <w:sz w:val="28"/>
      <w:szCs w:val="28"/>
    </w:rPr>
  </w:style>
  <w:style w:type="paragraph" w:styleId="TOC1">
    <w:name w:val="toc 1"/>
    <w:basedOn w:val="Normal"/>
    <w:next w:val="Normal"/>
    <w:autoRedefine/>
    <w:uiPriority w:val="39"/>
    <w:unhideWhenUsed/>
    <w:rsid w:val="00C80BEC"/>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C80BEC"/>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C80BEC"/>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C80BEC"/>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C80BEC"/>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C80BEC"/>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C80BEC"/>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C80BEC"/>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C80BEC"/>
    <w:pPr>
      <w:ind w:left="1920"/>
    </w:pPr>
    <w:rPr>
      <w:rFonts w:asciiTheme="minorHAnsi" w:hAnsiTheme="minorHAnsi" w:cstheme="minorHAnsi"/>
      <w:sz w:val="20"/>
      <w:szCs w:val="20"/>
    </w:rPr>
  </w:style>
  <w:style w:type="character" w:customStyle="1" w:styleId="Heading2Char">
    <w:name w:val="Heading 2 Char"/>
    <w:basedOn w:val="DefaultParagraphFont"/>
    <w:link w:val="Heading2"/>
    <w:uiPriority w:val="9"/>
    <w:rsid w:val="003D38EC"/>
    <w:rPr>
      <w:rFonts w:ascii="Arial" w:eastAsia="Times New Roman" w:hAnsi="Arial" w:cs="Arial"/>
      <w:b/>
      <w:bCs/>
      <w:color w:val="212121"/>
      <w:u w:val="single"/>
      <w:bdr w:val="none" w:sz="0" w:space="0" w:color="auto" w:frame="1"/>
      <w:shd w:val="clear" w:color="auto" w:fill="FFFFFF"/>
    </w:rPr>
  </w:style>
  <w:style w:type="character" w:customStyle="1" w:styleId="Heading3Char">
    <w:name w:val="Heading 3 Char"/>
    <w:basedOn w:val="DefaultParagraphFont"/>
    <w:link w:val="Heading3"/>
    <w:uiPriority w:val="9"/>
    <w:rsid w:val="003D38EC"/>
    <w:rPr>
      <w:rFonts w:ascii="Arial" w:eastAsia="Times New Roman" w:hAnsi="Arial" w:cs="Arial"/>
      <w:color w:val="212121"/>
      <w:u w:val="single"/>
      <w:bdr w:val="none" w:sz="0" w:space="0" w:color="auto" w:frame="1"/>
      <w:shd w:val="clear" w:color="auto" w:fill="FFFFFF"/>
    </w:rPr>
  </w:style>
  <w:style w:type="paragraph" w:styleId="Title">
    <w:name w:val="Title"/>
    <w:basedOn w:val="Normal"/>
    <w:next w:val="Normal"/>
    <w:link w:val="TitleChar"/>
    <w:uiPriority w:val="10"/>
    <w:qFormat/>
    <w:rsid w:val="00194F62"/>
    <w:pPr>
      <w:contextualSpacing/>
      <w:jc w:val="center"/>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rsid w:val="00194F62"/>
    <w:rPr>
      <w:rFonts w:ascii="Arial" w:eastAsiaTheme="majorEastAsia" w:hAnsi="Arial" w:cs="Arial"/>
      <w:spacing w:val="-10"/>
      <w:kern w:val="28"/>
      <w:sz w:val="56"/>
      <w:szCs w:val="56"/>
    </w:rPr>
  </w:style>
  <w:style w:type="paragraph" w:styleId="Subtitle">
    <w:name w:val="Subtitle"/>
    <w:basedOn w:val="Normal"/>
    <w:next w:val="Normal"/>
    <w:link w:val="SubtitleChar"/>
    <w:uiPriority w:val="11"/>
    <w:qFormat/>
    <w:rsid w:val="00194F62"/>
    <w:pPr>
      <w:jc w:val="center"/>
    </w:pPr>
    <w:rPr>
      <w:rFonts w:ascii="Arial" w:hAnsi="Arial" w:cs="Arial"/>
      <w:sz w:val="32"/>
      <w:szCs w:val="32"/>
    </w:rPr>
  </w:style>
  <w:style w:type="character" w:customStyle="1" w:styleId="SubtitleChar">
    <w:name w:val="Subtitle Char"/>
    <w:basedOn w:val="DefaultParagraphFont"/>
    <w:link w:val="Subtitle"/>
    <w:uiPriority w:val="11"/>
    <w:rsid w:val="00194F62"/>
    <w:rPr>
      <w:rFonts w:ascii="Arial" w:eastAsia="Times New Roman" w:hAnsi="Arial" w:cs="Arial"/>
      <w:sz w:val="32"/>
      <w:szCs w:val="32"/>
    </w:rPr>
  </w:style>
  <w:style w:type="character" w:styleId="Hyperlink">
    <w:name w:val="Hyperlink"/>
    <w:basedOn w:val="DefaultParagraphFont"/>
    <w:uiPriority w:val="99"/>
    <w:unhideWhenUsed/>
    <w:rsid w:val="00194F62"/>
    <w:rPr>
      <w:color w:val="0563C1" w:themeColor="hyperlink"/>
      <w:u w:val="single"/>
    </w:rPr>
  </w:style>
  <w:style w:type="character" w:styleId="UnresolvedMention">
    <w:name w:val="Unresolved Mention"/>
    <w:basedOn w:val="DefaultParagraphFont"/>
    <w:uiPriority w:val="99"/>
    <w:semiHidden/>
    <w:unhideWhenUsed/>
    <w:rsid w:val="00C63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3312">
      <w:bodyDiv w:val="1"/>
      <w:marLeft w:val="0"/>
      <w:marRight w:val="0"/>
      <w:marTop w:val="0"/>
      <w:marBottom w:val="0"/>
      <w:divBdr>
        <w:top w:val="none" w:sz="0" w:space="0" w:color="auto"/>
        <w:left w:val="none" w:sz="0" w:space="0" w:color="auto"/>
        <w:bottom w:val="none" w:sz="0" w:space="0" w:color="auto"/>
        <w:right w:val="none" w:sz="0" w:space="0" w:color="auto"/>
      </w:divBdr>
    </w:div>
    <w:div w:id="80952460">
      <w:bodyDiv w:val="1"/>
      <w:marLeft w:val="0"/>
      <w:marRight w:val="0"/>
      <w:marTop w:val="0"/>
      <w:marBottom w:val="0"/>
      <w:divBdr>
        <w:top w:val="none" w:sz="0" w:space="0" w:color="auto"/>
        <w:left w:val="none" w:sz="0" w:space="0" w:color="auto"/>
        <w:bottom w:val="none" w:sz="0" w:space="0" w:color="auto"/>
        <w:right w:val="none" w:sz="0" w:space="0" w:color="auto"/>
      </w:divBdr>
      <w:divsChild>
        <w:div w:id="377508640">
          <w:marLeft w:val="0"/>
          <w:marRight w:val="0"/>
          <w:marTop w:val="0"/>
          <w:marBottom w:val="0"/>
          <w:divBdr>
            <w:top w:val="none" w:sz="0" w:space="0" w:color="auto"/>
            <w:left w:val="none" w:sz="0" w:space="0" w:color="auto"/>
            <w:bottom w:val="none" w:sz="0" w:space="0" w:color="auto"/>
            <w:right w:val="none" w:sz="0" w:space="0" w:color="auto"/>
          </w:divBdr>
          <w:divsChild>
            <w:div w:id="1534461486">
              <w:marLeft w:val="0"/>
              <w:marRight w:val="0"/>
              <w:marTop w:val="0"/>
              <w:marBottom w:val="0"/>
              <w:divBdr>
                <w:top w:val="none" w:sz="0" w:space="0" w:color="auto"/>
                <w:left w:val="none" w:sz="0" w:space="0" w:color="auto"/>
                <w:bottom w:val="none" w:sz="0" w:space="0" w:color="auto"/>
                <w:right w:val="none" w:sz="0" w:space="0" w:color="auto"/>
              </w:divBdr>
              <w:divsChild>
                <w:div w:id="14951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13191">
      <w:bodyDiv w:val="1"/>
      <w:marLeft w:val="0"/>
      <w:marRight w:val="0"/>
      <w:marTop w:val="0"/>
      <w:marBottom w:val="0"/>
      <w:divBdr>
        <w:top w:val="none" w:sz="0" w:space="0" w:color="auto"/>
        <w:left w:val="none" w:sz="0" w:space="0" w:color="auto"/>
        <w:bottom w:val="none" w:sz="0" w:space="0" w:color="auto"/>
        <w:right w:val="none" w:sz="0" w:space="0" w:color="auto"/>
      </w:divBdr>
    </w:div>
    <w:div w:id="443689839">
      <w:bodyDiv w:val="1"/>
      <w:marLeft w:val="0"/>
      <w:marRight w:val="0"/>
      <w:marTop w:val="0"/>
      <w:marBottom w:val="0"/>
      <w:divBdr>
        <w:top w:val="none" w:sz="0" w:space="0" w:color="auto"/>
        <w:left w:val="none" w:sz="0" w:space="0" w:color="auto"/>
        <w:bottom w:val="none" w:sz="0" w:space="0" w:color="auto"/>
        <w:right w:val="none" w:sz="0" w:space="0" w:color="auto"/>
      </w:divBdr>
    </w:div>
    <w:div w:id="853034827">
      <w:bodyDiv w:val="1"/>
      <w:marLeft w:val="0"/>
      <w:marRight w:val="0"/>
      <w:marTop w:val="0"/>
      <w:marBottom w:val="0"/>
      <w:divBdr>
        <w:top w:val="none" w:sz="0" w:space="0" w:color="auto"/>
        <w:left w:val="none" w:sz="0" w:space="0" w:color="auto"/>
        <w:bottom w:val="none" w:sz="0" w:space="0" w:color="auto"/>
        <w:right w:val="none" w:sz="0" w:space="0" w:color="auto"/>
      </w:divBdr>
    </w:div>
    <w:div w:id="1145124285">
      <w:bodyDiv w:val="1"/>
      <w:marLeft w:val="0"/>
      <w:marRight w:val="0"/>
      <w:marTop w:val="0"/>
      <w:marBottom w:val="0"/>
      <w:divBdr>
        <w:top w:val="none" w:sz="0" w:space="0" w:color="auto"/>
        <w:left w:val="none" w:sz="0" w:space="0" w:color="auto"/>
        <w:bottom w:val="none" w:sz="0" w:space="0" w:color="auto"/>
        <w:right w:val="none" w:sz="0" w:space="0" w:color="auto"/>
      </w:divBdr>
      <w:divsChild>
        <w:div w:id="1297292944">
          <w:marLeft w:val="480"/>
          <w:marRight w:val="0"/>
          <w:marTop w:val="0"/>
          <w:marBottom w:val="0"/>
          <w:divBdr>
            <w:top w:val="none" w:sz="0" w:space="0" w:color="auto"/>
            <w:left w:val="none" w:sz="0" w:space="0" w:color="auto"/>
            <w:bottom w:val="none" w:sz="0" w:space="0" w:color="auto"/>
            <w:right w:val="none" w:sz="0" w:space="0" w:color="auto"/>
          </w:divBdr>
        </w:div>
        <w:div w:id="331949951">
          <w:marLeft w:val="480"/>
          <w:marRight w:val="0"/>
          <w:marTop w:val="0"/>
          <w:marBottom w:val="0"/>
          <w:divBdr>
            <w:top w:val="none" w:sz="0" w:space="0" w:color="auto"/>
            <w:left w:val="none" w:sz="0" w:space="0" w:color="auto"/>
            <w:bottom w:val="none" w:sz="0" w:space="0" w:color="auto"/>
            <w:right w:val="none" w:sz="0" w:space="0" w:color="auto"/>
          </w:divBdr>
        </w:div>
        <w:div w:id="1151407891">
          <w:marLeft w:val="480"/>
          <w:marRight w:val="0"/>
          <w:marTop w:val="0"/>
          <w:marBottom w:val="0"/>
          <w:divBdr>
            <w:top w:val="none" w:sz="0" w:space="0" w:color="auto"/>
            <w:left w:val="none" w:sz="0" w:space="0" w:color="auto"/>
            <w:bottom w:val="none" w:sz="0" w:space="0" w:color="auto"/>
            <w:right w:val="none" w:sz="0" w:space="0" w:color="auto"/>
          </w:divBdr>
        </w:div>
        <w:div w:id="822432870">
          <w:marLeft w:val="480"/>
          <w:marRight w:val="0"/>
          <w:marTop w:val="0"/>
          <w:marBottom w:val="0"/>
          <w:divBdr>
            <w:top w:val="none" w:sz="0" w:space="0" w:color="auto"/>
            <w:left w:val="none" w:sz="0" w:space="0" w:color="auto"/>
            <w:bottom w:val="none" w:sz="0" w:space="0" w:color="auto"/>
            <w:right w:val="none" w:sz="0" w:space="0" w:color="auto"/>
          </w:divBdr>
        </w:div>
        <w:div w:id="2091803672">
          <w:marLeft w:val="480"/>
          <w:marRight w:val="0"/>
          <w:marTop w:val="0"/>
          <w:marBottom w:val="0"/>
          <w:divBdr>
            <w:top w:val="none" w:sz="0" w:space="0" w:color="auto"/>
            <w:left w:val="none" w:sz="0" w:space="0" w:color="auto"/>
            <w:bottom w:val="none" w:sz="0" w:space="0" w:color="auto"/>
            <w:right w:val="none" w:sz="0" w:space="0" w:color="auto"/>
          </w:divBdr>
        </w:div>
        <w:div w:id="315962410">
          <w:marLeft w:val="480"/>
          <w:marRight w:val="0"/>
          <w:marTop w:val="0"/>
          <w:marBottom w:val="0"/>
          <w:divBdr>
            <w:top w:val="none" w:sz="0" w:space="0" w:color="auto"/>
            <w:left w:val="none" w:sz="0" w:space="0" w:color="auto"/>
            <w:bottom w:val="none" w:sz="0" w:space="0" w:color="auto"/>
            <w:right w:val="none" w:sz="0" w:space="0" w:color="auto"/>
          </w:divBdr>
        </w:div>
        <w:div w:id="279192810">
          <w:marLeft w:val="480"/>
          <w:marRight w:val="0"/>
          <w:marTop w:val="0"/>
          <w:marBottom w:val="0"/>
          <w:divBdr>
            <w:top w:val="none" w:sz="0" w:space="0" w:color="auto"/>
            <w:left w:val="none" w:sz="0" w:space="0" w:color="auto"/>
            <w:bottom w:val="none" w:sz="0" w:space="0" w:color="auto"/>
            <w:right w:val="none" w:sz="0" w:space="0" w:color="auto"/>
          </w:divBdr>
          <w:divsChild>
            <w:div w:id="1283149316">
              <w:marLeft w:val="0"/>
              <w:marRight w:val="0"/>
              <w:marTop w:val="0"/>
              <w:marBottom w:val="0"/>
              <w:divBdr>
                <w:top w:val="none" w:sz="0" w:space="0" w:color="auto"/>
                <w:left w:val="none" w:sz="0" w:space="0" w:color="auto"/>
                <w:bottom w:val="none" w:sz="0" w:space="0" w:color="auto"/>
                <w:right w:val="none" w:sz="0" w:space="0" w:color="auto"/>
              </w:divBdr>
            </w:div>
          </w:divsChild>
        </w:div>
        <w:div w:id="818421343">
          <w:marLeft w:val="480"/>
          <w:marRight w:val="0"/>
          <w:marTop w:val="0"/>
          <w:marBottom w:val="0"/>
          <w:divBdr>
            <w:top w:val="none" w:sz="0" w:space="0" w:color="auto"/>
            <w:left w:val="none" w:sz="0" w:space="0" w:color="auto"/>
            <w:bottom w:val="none" w:sz="0" w:space="0" w:color="auto"/>
            <w:right w:val="none" w:sz="0" w:space="0" w:color="auto"/>
          </w:divBdr>
        </w:div>
        <w:div w:id="891846622">
          <w:marLeft w:val="480"/>
          <w:marRight w:val="0"/>
          <w:marTop w:val="0"/>
          <w:marBottom w:val="0"/>
          <w:divBdr>
            <w:top w:val="none" w:sz="0" w:space="0" w:color="auto"/>
            <w:left w:val="none" w:sz="0" w:space="0" w:color="auto"/>
            <w:bottom w:val="none" w:sz="0" w:space="0" w:color="auto"/>
            <w:right w:val="none" w:sz="0" w:space="0" w:color="auto"/>
          </w:divBdr>
        </w:div>
        <w:div w:id="62872970">
          <w:marLeft w:val="480"/>
          <w:marRight w:val="0"/>
          <w:marTop w:val="0"/>
          <w:marBottom w:val="0"/>
          <w:divBdr>
            <w:top w:val="none" w:sz="0" w:space="0" w:color="auto"/>
            <w:left w:val="none" w:sz="0" w:space="0" w:color="auto"/>
            <w:bottom w:val="none" w:sz="0" w:space="0" w:color="auto"/>
            <w:right w:val="none" w:sz="0" w:space="0" w:color="auto"/>
          </w:divBdr>
        </w:div>
        <w:div w:id="306322250">
          <w:marLeft w:val="480"/>
          <w:marRight w:val="0"/>
          <w:marTop w:val="0"/>
          <w:marBottom w:val="0"/>
          <w:divBdr>
            <w:top w:val="none" w:sz="0" w:space="0" w:color="auto"/>
            <w:left w:val="none" w:sz="0" w:space="0" w:color="auto"/>
            <w:bottom w:val="none" w:sz="0" w:space="0" w:color="auto"/>
            <w:right w:val="none" w:sz="0" w:space="0" w:color="auto"/>
          </w:divBdr>
        </w:div>
        <w:div w:id="1920090191">
          <w:marLeft w:val="480"/>
          <w:marRight w:val="0"/>
          <w:marTop w:val="0"/>
          <w:marBottom w:val="0"/>
          <w:divBdr>
            <w:top w:val="none" w:sz="0" w:space="0" w:color="auto"/>
            <w:left w:val="none" w:sz="0" w:space="0" w:color="auto"/>
            <w:bottom w:val="none" w:sz="0" w:space="0" w:color="auto"/>
            <w:right w:val="none" w:sz="0" w:space="0" w:color="auto"/>
          </w:divBdr>
        </w:div>
        <w:div w:id="835877360">
          <w:marLeft w:val="480"/>
          <w:marRight w:val="0"/>
          <w:marTop w:val="0"/>
          <w:marBottom w:val="0"/>
          <w:divBdr>
            <w:top w:val="none" w:sz="0" w:space="0" w:color="auto"/>
            <w:left w:val="none" w:sz="0" w:space="0" w:color="auto"/>
            <w:bottom w:val="none" w:sz="0" w:space="0" w:color="auto"/>
            <w:right w:val="none" w:sz="0" w:space="0" w:color="auto"/>
          </w:divBdr>
        </w:div>
        <w:div w:id="374476159">
          <w:marLeft w:val="480"/>
          <w:marRight w:val="0"/>
          <w:marTop w:val="0"/>
          <w:marBottom w:val="0"/>
          <w:divBdr>
            <w:top w:val="none" w:sz="0" w:space="0" w:color="auto"/>
            <w:left w:val="none" w:sz="0" w:space="0" w:color="auto"/>
            <w:bottom w:val="none" w:sz="0" w:space="0" w:color="auto"/>
            <w:right w:val="none" w:sz="0" w:space="0" w:color="auto"/>
          </w:divBdr>
        </w:div>
      </w:divsChild>
    </w:div>
    <w:div w:id="1550923578">
      <w:bodyDiv w:val="1"/>
      <w:marLeft w:val="0"/>
      <w:marRight w:val="0"/>
      <w:marTop w:val="0"/>
      <w:marBottom w:val="0"/>
      <w:divBdr>
        <w:top w:val="none" w:sz="0" w:space="0" w:color="auto"/>
        <w:left w:val="none" w:sz="0" w:space="0" w:color="auto"/>
        <w:bottom w:val="none" w:sz="0" w:space="0" w:color="auto"/>
        <w:right w:val="none" w:sz="0" w:space="0" w:color="auto"/>
      </w:divBdr>
    </w:div>
    <w:div w:id="1905140566">
      <w:bodyDiv w:val="1"/>
      <w:marLeft w:val="0"/>
      <w:marRight w:val="0"/>
      <w:marTop w:val="0"/>
      <w:marBottom w:val="0"/>
      <w:divBdr>
        <w:top w:val="none" w:sz="0" w:space="0" w:color="auto"/>
        <w:left w:val="none" w:sz="0" w:space="0" w:color="auto"/>
        <w:bottom w:val="none" w:sz="0" w:space="0" w:color="auto"/>
        <w:right w:val="none" w:sz="0" w:space="0" w:color="auto"/>
      </w:divBdr>
    </w:div>
    <w:div w:id="197540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nylrc.org/ask-the-lawyer/resource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aterials_x0020_Submitted_x003f_ xmlns="bb0b37cb-6e01-4321-8085-803f9eb80471">false</Materials_x0020_Submitted_x003f_>
    <TaxCatchAll xmlns="5fdb1a8a-2e32-4fde-aabd-e1cd38cb5503" xsi:nil="true"/>
    <lcf76f155ced4ddcb4097134ff3c332f xmlns="bb0b37cb-6e01-4321-8085-803f9eb8047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E8ED12A70701447B67FB63501F2C94F" ma:contentTypeVersion="18" ma:contentTypeDescription="Create a new document." ma:contentTypeScope="" ma:versionID="6ef3d8974b4f1e8505e31bcbd4eff00a">
  <xsd:schema xmlns:xsd="http://www.w3.org/2001/XMLSchema" xmlns:xs="http://www.w3.org/2001/XMLSchema" xmlns:p="http://schemas.microsoft.com/office/2006/metadata/properties" xmlns:ns2="5fdb1a8a-2e32-4fde-aabd-e1cd38cb5503" xmlns:ns3="bb0b37cb-6e01-4321-8085-803f9eb80471" targetNamespace="http://schemas.microsoft.com/office/2006/metadata/properties" ma:root="true" ma:fieldsID="de1354c45d251cffb7f6573fad1effbd" ns2:_="" ns3:_="">
    <xsd:import namespace="5fdb1a8a-2e32-4fde-aabd-e1cd38cb5503"/>
    <xsd:import namespace="bb0b37cb-6e01-4321-8085-803f9eb80471"/>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2:SharedWithDetails" minOccurs="0"/>
                <xsd:element ref="ns3:MediaServiceAutoKeyPoints" minOccurs="0"/>
                <xsd:element ref="ns3:MediaServiceKeyPoints" minOccurs="0"/>
                <xsd:element ref="ns3:MediaLengthInSeconds" minOccurs="0"/>
                <xsd:element ref="ns3:Materials_x0020_Submitted_x003f_"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b1a8a-2e32-4fde-aabd-e1cd38cb550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6c7a1a8-6b6a-4674-979e-8eeda5c8d7b3}" ma:internalName="TaxCatchAll" ma:showField="CatchAllData" ma:web="5fdb1a8a-2e32-4fde-aabd-e1cd38cb55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0b37cb-6e01-4321-8085-803f9eb8047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aterials_x0020_Submitted_x003f_" ma:index="21" nillable="true" ma:displayName="Materials Submitted?" ma:default="0" ma:internalName="Materials_x0020_Submitted_x003f_">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b71abeb-ca38-4f51-8e4a-8dcc92a87d4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17E1CA-B66F-403A-9995-2F3D5AC6E3FB}">
  <ds:schemaRefs>
    <ds:schemaRef ds:uri="http://schemas.microsoft.com/sharepoint/v3/contenttype/forms"/>
  </ds:schemaRefs>
</ds:datastoreItem>
</file>

<file path=customXml/itemProps2.xml><?xml version="1.0" encoding="utf-8"?>
<ds:datastoreItem xmlns:ds="http://schemas.openxmlformats.org/officeDocument/2006/customXml" ds:itemID="{006FA79C-CF54-4660-BCA8-5451BAA8C11C}">
  <ds:schemaRefs>
    <ds:schemaRef ds:uri="http://schemas.microsoft.com/office/2006/metadata/properties"/>
    <ds:schemaRef ds:uri="http://schemas.microsoft.com/office/infopath/2007/PartnerControls"/>
    <ds:schemaRef ds:uri="bb0b37cb-6e01-4321-8085-803f9eb80471"/>
    <ds:schemaRef ds:uri="5fdb1a8a-2e32-4fde-aabd-e1cd38cb5503"/>
  </ds:schemaRefs>
</ds:datastoreItem>
</file>

<file path=customXml/itemProps3.xml><?xml version="1.0" encoding="utf-8"?>
<ds:datastoreItem xmlns:ds="http://schemas.openxmlformats.org/officeDocument/2006/customXml" ds:itemID="{C4EED5C9-765A-6448-9B54-6718E458DDC9}">
  <ds:schemaRefs>
    <ds:schemaRef ds:uri="http://schemas.openxmlformats.org/officeDocument/2006/bibliography"/>
  </ds:schemaRefs>
</ds:datastoreItem>
</file>

<file path=customXml/itemProps4.xml><?xml version="1.0" encoding="utf-8"?>
<ds:datastoreItem xmlns:ds="http://schemas.openxmlformats.org/officeDocument/2006/customXml" ds:itemID="{765DAD47-B8E1-407F-B423-8ED2EBE57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b1a8a-2e32-4fde-aabd-e1cd38cb5503"/>
    <ds:schemaRef ds:uri="bb0b37cb-6e01-4321-8085-803f9eb80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5032</Words>
  <Characters>28689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Adams</dc:creator>
  <cp:keywords/>
  <dc:description/>
  <cp:lastModifiedBy>Stephanie Adams</cp:lastModifiedBy>
  <cp:revision>3</cp:revision>
  <cp:lastPrinted>2022-07-11T14:24:00Z</cp:lastPrinted>
  <dcterms:created xsi:type="dcterms:W3CDTF">2022-07-11T14:24:00Z</dcterms:created>
  <dcterms:modified xsi:type="dcterms:W3CDTF">2022-07-11T14:32:00Z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0x0101008E8ED12A70701447B67FB63501F2C94F</vt:lpwstr>
  </property>
  <property fmtid="{D5CDD505-2E9C-101B-9397-08002B2CF9AE}" pid="3" name="MediaServiceImageTags">
    <vt:lpwstr/>
  </property>
</Properties>
</file>