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0252" w14:textId="77777777" w:rsidR="00532459" w:rsidRPr="003B35B4" w:rsidRDefault="00FB6D27" w:rsidP="000C7911">
      <w:pPr>
        <w:pStyle w:val="Title"/>
        <w:rPr>
          <w:sz w:val="72"/>
          <w:szCs w:val="72"/>
        </w:rPr>
      </w:pPr>
      <w:r w:rsidRPr="003B35B4">
        <w:rPr>
          <w:sz w:val="72"/>
          <w:szCs w:val="72"/>
        </w:rPr>
        <w:t xml:space="preserve">Public Library </w:t>
      </w:r>
    </w:p>
    <w:p w14:paraId="2A718152" w14:textId="116374F8" w:rsidR="00FB6D27" w:rsidRPr="003B35B4" w:rsidRDefault="00FB6D27" w:rsidP="000C7911">
      <w:pPr>
        <w:pStyle w:val="Title"/>
        <w:rPr>
          <w:sz w:val="72"/>
          <w:szCs w:val="72"/>
        </w:rPr>
      </w:pPr>
      <w:r w:rsidRPr="003B35B4">
        <w:rPr>
          <w:sz w:val="72"/>
          <w:szCs w:val="72"/>
        </w:rPr>
        <w:t>Collection Management</w:t>
      </w:r>
    </w:p>
    <w:p w14:paraId="1ECFB56A" w14:textId="77777777" w:rsidR="00532459" w:rsidRPr="003B35B4" w:rsidRDefault="00FB6D27" w:rsidP="000C7911">
      <w:pPr>
        <w:pStyle w:val="Title"/>
        <w:rPr>
          <w:sz w:val="72"/>
          <w:szCs w:val="72"/>
        </w:rPr>
      </w:pPr>
      <w:r w:rsidRPr="003B35B4">
        <w:rPr>
          <w:sz w:val="72"/>
          <w:szCs w:val="72"/>
        </w:rPr>
        <w:t xml:space="preserve">Policy </w:t>
      </w:r>
    </w:p>
    <w:p w14:paraId="340B910B" w14:textId="216F757C" w:rsidR="00FB6D27" w:rsidRPr="003B35B4" w:rsidRDefault="00FB6D27" w:rsidP="000C7911">
      <w:pPr>
        <w:pStyle w:val="Title"/>
        <w:rPr>
          <w:sz w:val="72"/>
          <w:szCs w:val="72"/>
        </w:rPr>
      </w:pPr>
      <w:r w:rsidRPr="003B35B4">
        <w:rPr>
          <w:sz w:val="72"/>
          <w:szCs w:val="72"/>
        </w:rPr>
        <w:t>Template and Guide</w:t>
      </w:r>
    </w:p>
    <w:p w14:paraId="4BFAD596" w14:textId="77777777" w:rsidR="00532459" w:rsidRPr="003B35B4" w:rsidRDefault="00532459" w:rsidP="00532459">
      <w:pPr>
        <w:rPr>
          <w:rFonts w:ascii="Arial" w:hAnsi="Arial" w:cs="Arial"/>
        </w:rPr>
      </w:pPr>
    </w:p>
    <w:p w14:paraId="5357EE67" w14:textId="77777777" w:rsidR="00FB6D27" w:rsidRPr="003B35B4" w:rsidRDefault="00FB6D27" w:rsidP="000C7911">
      <w:pPr>
        <w:rPr>
          <w:rFonts w:ascii="Arial" w:hAnsi="Arial" w:cs="Arial"/>
        </w:rPr>
      </w:pPr>
    </w:p>
    <w:p w14:paraId="707B9BC9" w14:textId="70E0B687" w:rsidR="00FB6D27" w:rsidRPr="003B35B4" w:rsidRDefault="00C80BEC" w:rsidP="000C7911">
      <w:pPr>
        <w:pStyle w:val="Subtitle"/>
      </w:pPr>
      <w:r w:rsidRPr="003B35B4">
        <w:t>Presented</w:t>
      </w:r>
      <w:r w:rsidR="00FB6D27" w:rsidRPr="003B35B4">
        <w:t xml:space="preserve"> by:</w:t>
      </w:r>
    </w:p>
    <w:p w14:paraId="77C74D7A" w14:textId="33F44C03" w:rsidR="00532459" w:rsidRPr="003B35B4" w:rsidRDefault="00532459" w:rsidP="00532459">
      <w:pPr>
        <w:rPr>
          <w:rFonts w:ascii="Arial" w:hAnsi="Arial" w:cs="Arial"/>
        </w:rPr>
      </w:pPr>
    </w:p>
    <w:p w14:paraId="3E14F152" w14:textId="77777777" w:rsidR="00532459" w:rsidRPr="003B35B4" w:rsidRDefault="00532459" w:rsidP="00532459">
      <w:pPr>
        <w:rPr>
          <w:rFonts w:ascii="Arial" w:hAnsi="Arial" w:cs="Arial"/>
        </w:rPr>
      </w:pPr>
    </w:p>
    <w:p w14:paraId="2EE9D927" w14:textId="77777777" w:rsidR="00FB6D27" w:rsidRPr="003B35B4" w:rsidRDefault="00FB6D27" w:rsidP="000C7911">
      <w:pPr>
        <w:rPr>
          <w:rFonts w:ascii="Arial" w:hAnsi="Arial" w:cs="Arial"/>
        </w:rPr>
      </w:pPr>
    </w:p>
    <w:p w14:paraId="00C2A2B9" w14:textId="76D1987D" w:rsidR="00FB6D27" w:rsidRPr="003B35B4" w:rsidRDefault="00FB6D27" w:rsidP="00724586">
      <w:pPr>
        <w:jc w:val="center"/>
        <w:rPr>
          <w:rFonts w:ascii="Arial" w:hAnsi="Arial" w:cs="Arial"/>
        </w:rPr>
      </w:pPr>
      <w:r w:rsidRPr="003B35B4">
        <w:rPr>
          <w:rFonts w:ascii="Arial" w:hAnsi="Arial" w:cs="Arial"/>
          <w:noProof/>
        </w:rPr>
        <w:drawing>
          <wp:inline distT="0" distB="0" distL="0" distR="0" wp14:anchorId="286DCAB6" wp14:editId="277A32DD">
            <wp:extent cx="2713176" cy="1790700"/>
            <wp:effectExtent l="0" t="0" r="5080" b="0"/>
            <wp:docPr id="1"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13176" cy="1790700"/>
                    </a:xfrm>
                    <a:prstGeom prst="rect">
                      <a:avLst/>
                    </a:prstGeom>
                  </pic:spPr>
                </pic:pic>
              </a:graphicData>
            </a:graphic>
          </wp:inline>
        </w:drawing>
      </w:r>
      <w:r w:rsidR="00724586" w:rsidRPr="003B35B4">
        <w:rPr>
          <w:rFonts w:ascii="Arial" w:hAnsi="Arial" w:cs="Arial"/>
        </w:rPr>
        <w:tab/>
      </w:r>
      <w:r w:rsidR="00724586" w:rsidRPr="003B35B4">
        <w:rPr>
          <w:rFonts w:ascii="Arial" w:hAnsi="Arial" w:cs="Arial"/>
        </w:rPr>
        <w:tab/>
      </w:r>
      <w:r w:rsidRPr="003B35B4">
        <w:rPr>
          <w:rFonts w:ascii="Arial" w:hAnsi="Arial" w:cs="Arial"/>
          <w:noProof/>
        </w:rPr>
        <w:drawing>
          <wp:inline distT="0" distB="0" distL="0" distR="0" wp14:anchorId="70F97551" wp14:editId="3C4B7A31">
            <wp:extent cx="2493073" cy="1783935"/>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17608" cy="1801491"/>
                    </a:xfrm>
                    <a:prstGeom prst="rect">
                      <a:avLst/>
                    </a:prstGeom>
                  </pic:spPr>
                </pic:pic>
              </a:graphicData>
            </a:graphic>
          </wp:inline>
        </w:drawing>
      </w:r>
    </w:p>
    <w:p w14:paraId="145796AE" w14:textId="77777777" w:rsidR="00FB6D27" w:rsidRPr="003B35B4" w:rsidRDefault="00FB6D27" w:rsidP="000C7911">
      <w:pPr>
        <w:rPr>
          <w:rFonts w:ascii="Arial" w:hAnsi="Arial" w:cs="Arial"/>
        </w:rPr>
      </w:pPr>
    </w:p>
    <w:p w14:paraId="66DA1C15" w14:textId="77777777" w:rsidR="009836AD" w:rsidRPr="003B35B4" w:rsidRDefault="009836AD" w:rsidP="000C7911">
      <w:pPr>
        <w:pStyle w:val="Subtitle"/>
      </w:pPr>
    </w:p>
    <w:p w14:paraId="35B77174" w14:textId="253420A8" w:rsidR="00532459" w:rsidRPr="003B35B4" w:rsidRDefault="00532459" w:rsidP="00532459">
      <w:pPr>
        <w:rPr>
          <w:rFonts w:ascii="Arial" w:hAnsi="Arial" w:cs="Arial"/>
        </w:rPr>
      </w:pPr>
      <w:bookmarkStart w:id="0" w:name="_GoBack"/>
      <w:bookmarkEnd w:id="0"/>
    </w:p>
    <w:p w14:paraId="5BD598A2" w14:textId="2C4D71A5" w:rsidR="00532459" w:rsidRPr="003B35B4" w:rsidRDefault="00532459" w:rsidP="00532459">
      <w:pPr>
        <w:rPr>
          <w:rFonts w:ascii="Arial" w:hAnsi="Arial" w:cs="Arial"/>
        </w:rPr>
      </w:pPr>
    </w:p>
    <w:p w14:paraId="320D84E9" w14:textId="4BB09A70" w:rsidR="00532459" w:rsidRPr="003B35B4" w:rsidRDefault="00532459" w:rsidP="00532459">
      <w:pPr>
        <w:rPr>
          <w:rFonts w:ascii="Arial" w:hAnsi="Arial" w:cs="Arial"/>
        </w:rPr>
      </w:pPr>
    </w:p>
    <w:p w14:paraId="51219294" w14:textId="10011415" w:rsidR="00532459" w:rsidRPr="003B35B4" w:rsidRDefault="00532459" w:rsidP="00532459">
      <w:pPr>
        <w:rPr>
          <w:rFonts w:ascii="Arial" w:hAnsi="Arial" w:cs="Arial"/>
        </w:rPr>
      </w:pPr>
    </w:p>
    <w:p w14:paraId="146C14B7" w14:textId="77777777" w:rsidR="00532459" w:rsidRPr="003B35B4" w:rsidRDefault="00532459" w:rsidP="00532459">
      <w:pPr>
        <w:rPr>
          <w:rFonts w:ascii="Arial" w:hAnsi="Arial" w:cs="Arial"/>
        </w:rPr>
      </w:pPr>
    </w:p>
    <w:p w14:paraId="23678B83" w14:textId="643CDC01" w:rsidR="00532459" w:rsidRPr="003B35B4" w:rsidRDefault="00532459" w:rsidP="00532459">
      <w:pPr>
        <w:rPr>
          <w:rFonts w:ascii="Arial" w:hAnsi="Arial" w:cs="Arial"/>
          <w:sz w:val="16"/>
          <w:szCs w:val="16"/>
        </w:rPr>
      </w:pPr>
      <w:r w:rsidRPr="003B35B4">
        <w:rPr>
          <w:rFonts w:ascii="Arial" w:hAnsi="Arial" w:cs="Arial"/>
          <w:sz w:val="16"/>
          <w:szCs w:val="16"/>
        </w:rPr>
        <w:t xml:space="preserve">Authored by: </w:t>
      </w:r>
      <w:r w:rsidR="008E4F02" w:rsidRPr="003B35B4">
        <w:rPr>
          <w:rFonts w:ascii="Arial" w:hAnsi="Arial" w:cs="Arial"/>
          <w:sz w:val="16"/>
          <w:szCs w:val="16"/>
        </w:rPr>
        <w:tab/>
      </w:r>
      <w:r w:rsidRPr="003B35B4">
        <w:rPr>
          <w:rFonts w:ascii="Arial" w:hAnsi="Arial" w:cs="Arial"/>
          <w:sz w:val="16"/>
          <w:szCs w:val="16"/>
        </w:rPr>
        <w:t>Stephanie A. Adams, Esq.</w:t>
      </w:r>
    </w:p>
    <w:p w14:paraId="50615D01" w14:textId="19486366" w:rsidR="00532459" w:rsidRPr="003B35B4" w:rsidRDefault="00532459"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The Law Office of Stephanie Adams, PLLC</w:t>
      </w:r>
    </w:p>
    <w:p w14:paraId="091A049E" w14:textId="540FFDF7" w:rsidR="00532459" w:rsidRPr="003B35B4" w:rsidRDefault="00532459"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363 Grant Street</w:t>
      </w:r>
    </w:p>
    <w:p w14:paraId="4127E075" w14:textId="0DD101B6" w:rsidR="00532459" w:rsidRPr="003B35B4" w:rsidRDefault="00532459"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Buffalo, NY 14213</w:t>
      </w:r>
    </w:p>
    <w:p w14:paraId="263B5373" w14:textId="6B21FB10" w:rsidR="008E4F02" w:rsidRPr="003B35B4" w:rsidRDefault="008E4F02" w:rsidP="00532459">
      <w:pPr>
        <w:rPr>
          <w:rFonts w:ascii="Arial" w:hAnsi="Arial" w:cs="Arial"/>
          <w:sz w:val="16"/>
          <w:szCs w:val="16"/>
        </w:rPr>
      </w:pPr>
      <w:r w:rsidRPr="003B35B4">
        <w:rPr>
          <w:rFonts w:ascii="Arial" w:hAnsi="Arial" w:cs="Arial"/>
          <w:sz w:val="16"/>
          <w:szCs w:val="16"/>
        </w:rPr>
        <w:tab/>
      </w:r>
      <w:r w:rsidRPr="003B35B4">
        <w:rPr>
          <w:rFonts w:ascii="Arial" w:hAnsi="Arial" w:cs="Arial"/>
          <w:sz w:val="16"/>
          <w:szCs w:val="16"/>
        </w:rPr>
        <w:tab/>
        <w:t>www.losapllc.com</w:t>
      </w:r>
    </w:p>
    <w:p w14:paraId="5D6FEAD4" w14:textId="2990A0C8" w:rsidR="00532459" w:rsidRPr="003B35B4" w:rsidRDefault="00532459" w:rsidP="00532459">
      <w:pPr>
        <w:rPr>
          <w:rFonts w:ascii="Arial" w:hAnsi="Arial" w:cs="Arial"/>
          <w:sz w:val="20"/>
          <w:szCs w:val="20"/>
        </w:rPr>
      </w:pPr>
    </w:p>
    <w:p w14:paraId="134DC9E0" w14:textId="2A46528B" w:rsidR="00532459" w:rsidRPr="003B35B4" w:rsidRDefault="00532459" w:rsidP="00532459">
      <w:pPr>
        <w:rPr>
          <w:rFonts w:ascii="Arial" w:hAnsi="Arial" w:cs="Arial"/>
        </w:rPr>
      </w:pPr>
    </w:p>
    <w:p w14:paraId="66D972DD" w14:textId="3F18765B" w:rsidR="00532459" w:rsidRPr="003B35B4" w:rsidRDefault="00532459" w:rsidP="00532459">
      <w:pPr>
        <w:rPr>
          <w:rFonts w:ascii="Arial" w:hAnsi="Arial" w:cs="Arial"/>
        </w:rPr>
      </w:pPr>
    </w:p>
    <w:p w14:paraId="28815461" w14:textId="048EE67B" w:rsidR="00532459" w:rsidRPr="003B35B4" w:rsidRDefault="00532459" w:rsidP="00532459">
      <w:pPr>
        <w:rPr>
          <w:rFonts w:ascii="Arial" w:hAnsi="Arial" w:cs="Arial"/>
        </w:rPr>
      </w:pPr>
    </w:p>
    <w:p w14:paraId="792CBCF8" w14:textId="445A7074" w:rsidR="00532459" w:rsidRPr="003B35B4" w:rsidRDefault="00532459" w:rsidP="00532459">
      <w:pPr>
        <w:rPr>
          <w:rFonts w:ascii="Arial" w:hAnsi="Arial" w:cs="Arial"/>
        </w:rPr>
      </w:pPr>
    </w:p>
    <w:p w14:paraId="4ACFD82A" w14:textId="77777777" w:rsidR="00532459" w:rsidRPr="003B35B4" w:rsidRDefault="00532459" w:rsidP="00532459">
      <w:pPr>
        <w:rPr>
          <w:rFonts w:ascii="Arial" w:hAnsi="Arial" w:cs="Arial"/>
        </w:rPr>
      </w:pPr>
    </w:p>
    <w:sdt>
      <w:sdtPr>
        <w:rPr>
          <w:rFonts w:ascii="Times New Roman" w:hAnsi="Times New Roman" w:cs="Times New Roman"/>
          <w:sz w:val="24"/>
          <w:szCs w:val="24"/>
        </w:rPr>
        <w:id w:val="1924684956"/>
        <w:docPartObj>
          <w:docPartGallery w:val="Table of Contents"/>
          <w:docPartUnique/>
        </w:docPartObj>
      </w:sdtPr>
      <w:sdtEndPr>
        <w:rPr>
          <w:b/>
          <w:bCs/>
          <w:noProof/>
        </w:rPr>
      </w:sdtEndPr>
      <w:sdtContent>
        <w:p w14:paraId="5C6BD536" w14:textId="301BE63D" w:rsidR="00194F62" w:rsidRPr="003B35B4" w:rsidRDefault="00194F62">
          <w:pPr>
            <w:pStyle w:val="TOCHeading"/>
          </w:pPr>
          <w:r w:rsidRPr="003B35B4">
            <w:t>Table of Contents</w:t>
          </w:r>
        </w:p>
        <w:p w14:paraId="53CFC048" w14:textId="68681B1C" w:rsidR="00F54921" w:rsidRDefault="00194F62">
          <w:pPr>
            <w:pStyle w:val="TOC1"/>
            <w:tabs>
              <w:tab w:val="right" w:leader="dot" w:pos="9350"/>
            </w:tabs>
            <w:rPr>
              <w:rFonts w:eastAsiaTheme="minorEastAsia" w:cstheme="minorBidi"/>
              <w:b w:val="0"/>
              <w:bCs w:val="0"/>
              <w:i w:val="0"/>
              <w:iCs w:val="0"/>
              <w:noProof/>
            </w:rPr>
          </w:pPr>
          <w:r w:rsidRPr="003B35B4">
            <w:rPr>
              <w:rFonts w:ascii="Arial" w:hAnsi="Arial" w:cs="Arial"/>
              <w:b w:val="0"/>
              <w:bCs w:val="0"/>
            </w:rPr>
            <w:fldChar w:fldCharType="begin"/>
          </w:r>
          <w:r w:rsidRPr="003B35B4">
            <w:rPr>
              <w:rFonts w:ascii="Arial" w:hAnsi="Arial" w:cs="Arial"/>
            </w:rPr>
            <w:instrText xml:space="preserve"> TOC \o "1-3" \h \z \u </w:instrText>
          </w:r>
          <w:r w:rsidRPr="003B35B4">
            <w:rPr>
              <w:rFonts w:ascii="Arial" w:hAnsi="Arial" w:cs="Arial"/>
              <w:b w:val="0"/>
              <w:bCs w:val="0"/>
            </w:rPr>
            <w:fldChar w:fldCharType="separate"/>
          </w:r>
          <w:hyperlink w:anchor="_Toc105591064" w:history="1">
            <w:r w:rsidR="00F54921" w:rsidRPr="00841B8F">
              <w:rPr>
                <w:rStyle w:val="Hyperlink"/>
                <w:noProof/>
                <w:bdr w:val="none" w:sz="0" w:space="0" w:color="auto" w:frame="1"/>
              </w:rPr>
              <w:t>Collection Management Policy</w:t>
            </w:r>
            <w:r w:rsidR="00F54921">
              <w:rPr>
                <w:noProof/>
                <w:webHidden/>
              </w:rPr>
              <w:tab/>
            </w:r>
            <w:r w:rsidR="00F54921">
              <w:rPr>
                <w:noProof/>
                <w:webHidden/>
              </w:rPr>
              <w:fldChar w:fldCharType="begin"/>
            </w:r>
            <w:r w:rsidR="00F54921">
              <w:rPr>
                <w:noProof/>
                <w:webHidden/>
              </w:rPr>
              <w:instrText xml:space="preserve"> PAGEREF _Toc105591064 \h </w:instrText>
            </w:r>
            <w:r w:rsidR="00F54921">
              <w:rPr>
                <w:noProof/>
                <w:webHidden/>
              </w:rPr>
            </w:r>
            <w:r w:rsidR="00F54921">
              <w:rPr>
                <w:noProof/>
                <w:webHidden/>
              </w:rPr>
              <w:fldChar w:fldCharType="separate"/>
            </w:r>
            <w:r w:rsidR="00F54921">
              <w:rPr>
                <w:noProof/>
                <w:webHidden/>
              </w:rPr>
              <w:t>3</w:t>
            </w:r>
            <w:r w:rsidR="00F54921">
              <w:rPr>
                <w:noProof/>
                <w:webHidden/>
              </w:rPr>
              <w:fldChar w:fldCharType="end"/>
            </w:r>
          </w:hyperlink>
        </w:p>
        <w:p w14:paraId="641071B5" w14:textId="32A5A49D" w:rsidR="00F54921" w:rsidRDefault="008456B8">
          <w:pPr>
            <w:pStyle w:val="TOC2"/>
            <w:tabs>
              <w:tab w:val="right" w:leader="dot" w:pos="9350"/>
            </w:tabs>
            <w:rPr>
              <w:rFonts w:eastAsiaTheme="minorEastAsia" w:cstheme="minorBidi"/>
              <w:b w:val="0"/>
              <w:bCs w:val="0"/>
              <w:noProof/>
              <w:sz w:val="24"/>
              <w:szCs w:val="24"/>
            </w:rPr>
          </w:pPr>
          <w:hyperlink w:anchor="_Toc105591065" w:history="1">
            <w:r w:rsidR="00F54921" w:rsidRPr="00841B8F">
              <w:rPr>
                <w:rStyle w:val="Hyperlink"/>
                <w:noProof/>
              </w:rPr>
              <w:t>I. Purpose</w:t>
            </w:r>
            <w:r w:rsidR="00F54921">
              <w:rPr>
                <w:noProof/>
                <w:webHidden/>
              </w:rPr>
              <w:tab/>
            </w:r>
            <w:r w:rsidR="00F54921">
              <w:rPr>
                <w:noProof/>
                <w:webHidden/>
              </w:rPr>
              <w:fldChar w:fldCharType="begin"/>
            </w:r>
            <w:r w:rsidR="00F54921">
              <w:rPr>
                <w:noProof/>
                <w:webHidden/>
              </w:rPr>
              <w:instrText xml:space="preserve"> PAGEREF _Toc105591065 \h </w:instrText>
            </w:r>
            <w:r w:rsidR="00F54921">
              <w:rPr>
                <w:noProof/>
                <w:webHidden/>
              </w:rPr>
            </w:r>
            <w:r w:rsidR="00F54921">
              <w:rPr>
                <w:noProof/>
                <w:webHidden/>
              </w:rPr>
              <w:fldChar w:fldCharType="separate"/>
            </w:r>
            <w:r w:rsidR="00F54921">
              <w:rPr>
                <w:noProof/>
                <w:webHidden/>
              </w:rPr>
              <w:t>3</w:t>
            </w:r>
            <w:r w:rsidR="00F54921">
              <w:rPr>
                <w:noProof/>
                <w:webHidden/>
              </w:rPr>
              <w:fldChar w:fldCharType="end"/>
            </w:r>
          </w:hyperlink>
        </w:p>
        <w:p w14:paraId="65E707A4" w14:textId="1B6F5DD0" w:rsidR="00F54921" w:rsidRDefault="008456B8">
          <w:pPr>
            <w:pStyle w:val="TOC2"/>
            <w:tabs>
              <w:tab w:val="right" w:leader="dot" w:pos="9350"/>
            </w:tabs>
            <w:rPr>
              <w:rFonts w:eastAsiaTheme="minorEastAsia" w:cstheme="minorBidi"/>
              <w:b w:val="0"/>
              <w:bCs w:val="0"/>
              <w:noProof/>
              <w:sz w:val="24"/>
              <w:szCs w:val="24"/>
            </w:rPr>
          </w:pPr>
          <w:hyperlink w:anchor="_Toc105591066" w:history="1">
            <w:r w:rsidR="00F54921" w:rsidRPr="00841B8F">
              <w:rPr>
                <w:rStyle w:val="Hyperlink"/>
                <w:noProof/>
              </w:rPr>
              <w:t>II. Definitions</w:t>
            </w:r>
            <w:r w:rsidR="00F54921">
              <w:rPr>
                <w:noProof/>
                <w:webHidden/>
              </w:rPr>
              <w:tab/>
            </w:r>
            <w:r w:rsidR="00F54921">
              <w:rPr>
                <w:noProof/>
                <w:webHidden/>
              </w:rPr>
              <w:fldChar w:fldCharType="begin"/>
            </w:r>
            <w:r w:rsidR="00F54921">
              <w:rPr>
                <w:noProof/>
                <w:webHidden/>
              </w:rPr>
              <w:instrText xml:space="preserve"> PAGEREF _Toc105591066 \h </w:instrText>
            </w:r>
            <w:r w:rsidR="00F54921">
              <w:rPr>
                <w:noProof/>
                <w:webHidden/>
              </w:rPr>
            </w:r>
            <w:r w:rsidR="00F54921">
              <w:rPr>
                <w:noProof/>
                <w:webHidden/>
              </w:rPr>
              <w:fldChar w:fldCharType="separate"/>
            </w:r>
            <w:r w:rsidR="00F54921">
              <w:rPr>
                <w:noProof/>
                <w:webHidden/>
              </w:rPr>
              <w:t>4</w:t>
            </w:r>
            <w:r w:rsidR="00F54921">
              <w:rPr>
                <w:noProof/>
                <w:webHidden/>
              </w:rPr>
              <w:fldChar w:fldCharType="end"/>
            </w:r>
          </w:hyperlink>
        </w:p>
        <w:p w14:paraId="6B1D0514" w14:textId="446A0AF8" w:rsidR="00F54921" w:rsidRDefault="008456B8">
          <w:pPr>
            <w:pStyle w:val="TOC2"/>
            <w:tabs>
              <w:tab w:val="right" w:leader="dot" w:pos="9350"/>
            </w:tabs>
            <w:rPr>
              <w:rFonts w:eastAsiaTheme="minorEastAsia" w:cstheme="minorBidi"/>
              <w:b w:val="0"/>
              <w:bCs w:val="0"/>
              <w:noProof/>
              <w:sz w:val="24"/>
              <w:szCs w:val="24"/>
            </w:rPr>
          </w:pPr>
          <w:hyperlink w:anchor="_Toc105591067" w:history="1">
            <w:r w:rsidR="00F54921" w:rsidRPr="00841B8F">
              <w:rPr>
                <w:rStyle w:val="Hyperlink"/>
                <w:noProof/>
              </w:rPr>
              <w:t>III. Collection Management</w:t>
            </w:r>
            <w:r w:rsidR="00F54921">
              <w:rPr>
                <w:noProof/>
                <w:webHidden/>
              </w:rPr>
              <w:tab/>
            </w:r>
            <w:r w:rsidR="00F54921">
              <w:rPr>
                <w:noProof/>
                <w:webHidden/>
              </w:rPr>
              <w:fldChar w:fldCharType="begin"/>
            </w:r>
            <w:r w:rsidR="00F54921">
              <w:rPr>
                <w:noProof/>
                <w:webHidden/>
              </w:rPr>
              <w:instrText xml:space="preserve"> PAGEREF _Toc105591067 \h </w:instrText>
            </w:r>
            <w:r w:rsidR="00F54921">
              <w:rPr>
                <w:noProof/>
                <w:webHidden/>
              </w:rPr>
            </w:r>
            <w:r w:rsidR="00F54921">
              <w:rPr>
                <w:noProof/>
                <w:webHidden/>
              </w:rPr>
              <w:fldChar w:fldCharType="separate"/>
            </w:r>
            <w:r w:rsidR="00F54921">
              <w:rPr>
                <w:noProof/>
                <w:webHidden/>
              </w:rPr>
              <w:t>6</w:t>
            </w:r>
            <w:r w:rsidR="00F54921">
              <w:rPr>
                <w:noProof/>
                <w:webHidden/>
              </w:rPr>
              <w:fldChar w:fldCharType="end"/>
            </w:r>
          </w:hyperlink>
        </w:p>
        <w:p w14:paraId="5358BCB0" w14:textId="2F6DB6FC" w:rsidR="00F54921" w:rsidRDefault="008456B8">
          <w:pPr>
            <w:pStyle w:val="TOC2"/>
            <w:tabs>
              <w:tab w:val="left" w:pos="720"/>
              <w:tab w:val="right" w:leader="dot" w:pos="9350"/>
            </w:tabs>
            <w:rPr>
              <w:rFonts w:eastAsiaTheme="minorEastAsia" w:cstheme="minorBidi"/>
              <w:b w:val="0"/>
              <w:bCs w:val="0"/>
              <w:noProof/>
              <w:sz w:val="24"/>
              <w:szCs w:val="24"/>
            </w:rPr>
          </w:pPr>
          <w:hyperlink w:anchor="_Toc105591068" w:history="1">
            <w:r w:rsidR="00F54921" w:rsidRPr="00841B8F">
              <w:rPr>
                <w:rStyle w:val="Hyperlink"/>
                <w:noProof/>
              </w:rPr>
              <w:t>A.</w:t>
            </w:r>
            <w:r w:rsidR="00F54921">
              <w:rPr>
                <w:rFonts w:eastAsiaTheme="minorEastAsia" w:cstheme="minorBidi"/>
                <w:b w:val="0"/>
                <w:bCs w:val="0"/>
                <w:noProof/>
                <w:sz w:val="24"/>
                <w:szCs w:val="24"/>
              </w:rPr>
              <w:tab/>
            </w:r>
            <w:r w:rsidR="00F54921" w:rsidRPr="00841B8F">
              <w:rPr>
                <w:rStyle w:val="Hyperlink"/>
                <w:noProof/>
              </w:rPr>
              <w:t>Selection</w:t>
            </w:r>
            <w:r w:rsidR="00F54921">
              <w:rPr>
                <w:noProof/>
                <w:webHidden/>
              </w:rPr>
              <w:tab/>
            </w:r>
            <w:r w:rsidR="00F54921">
              <w:rPr>
                <w:noProof/>
                <w:webHidden/>
              </w:rPr>
              <w:fldChar w:fldCharType="begin"/>
            </w:r>
            <w:r w:rsidR="00F54921">
              <w:rPr>
                <w:noProof/>
                <w:webHidden/>
              </w:rPr>
              <w:instrText xml:space="preserve"> PAGEREF _Toc105591068 \h </w:instrText>
            </w:r>
            <w:r w:rsidR="00F54921">
              <w:rPr>
                <w:noProof/>
                <w:webHidden/>
              </w:rPr>
            </w:r>
            <w:r w:rsidR="00F54921">
              <w:rPr>
                <w:noProof/>
                <w:webHidden/>
              </w:rPr>
              <w:fldChar w:fldCharType="separate"/>
            </w:r>
            <w:r w:rsidR="00F54921">
              <w:rPr>
                <w:noProof/>
                <w:webHidden/>
              </w:rPr>
              <w:t>6</w:t>
            </w:r>
            <w:r w:rsidR="00F54921">
              <w:rPr>
                <w:noProof/>
                <w:webHidden/>
              </w:rPr>
              <w:fldChar w:fldCharType="end"/>
            </w:r>
          </w:hyperlink>
        </w:p>
        <w:p w14:paraId="0E4B7F7C" w14:textId="1A667109" w:rsidR="00F54921" w:rsidRDefault="008456B8">
          <w:pPr>
            <w:pStyle w:val="TOC2"/>
            <w:tabs>
              <w:tab w:val="left" w:pos="720"/>
              <w:tab w:val="right" w:leader="dot" w:pos="9350"/>
            </w:tabs>
            <w:rPr>
              <w:rFonts w:eastAsiaTheme="minorEastAsia" w:cstheme="minorBidi"/>
              <w:b w:val="0"/>
              <w:bCs w:val="0"/>
              <w:noProof/>
              <w:sz w:val="24"/>
              <w:szCs w:val="24"/>
            </w:rPr>
          </w:pPr>
          <w:hyperlink w:anchor="_Toc105591069" w:history="1">
            <w:r w:rsidR="00F54921" w:rsidRPr="00841B8F">
              <w:rPr>
                <w:rStyle w:val="Hyperlink"/>
                <w:noProof/>
              </w:rPr>
              <w:t xml:space="preserve">B. </w:t>
            </w:r>
            <w:r w:rsidR="00F54921">
              <w:rPr>
                <w:rFonts w:eastAsiaTheme="minorEastAsia" w:cstheme="minorBidi"/>
                <w:b w:val="0"/>
                <w:bCs w:val="0"/>
                <w:noProof/>
                <w:sz w:val="24"/>
                <w:szCs w:val="24"/>
              </w:rPr>
              <w:tab/>
            </w:r>
            <w:r w:rsidR="00F54921" w:rsidRPr="00841B8F">
              <w:rPr>
                <w:rStyle w:val="Hyperlink"/>
                <w:noProof/>
              </w:rPr>
              <w:t>Procurement</w:t>
            </w:r>
            <w:r w:rsidR="00F54921">
              <w:rPr>
                <w:noProof/>
                <w:webHidden/>
              </w:rPr>
              <w:tab/>
            </w:r>
            <w:r w:rsidR="00F54921">
              <w:rPr>
                <w:noProof/>
                <w:webHidden/>
              </w:rPr>
              <w:fldChar w:fldCharType="begin"/>
            </w:r>
            <w:r w:rsidR="00F54921">
              <w:rPr>
                <w:noProof/>
                <w:webHidden/>
              </w:rPr>
              <w:instrText xml:space="preserve"> PAGEREF _Toc105591069 \h </w:instrText>
            </w:r>
            <w:r w:rsidR="00F54921">
              <w:rPr>
                <w:noProof/>
                <w:webHidden/>
              </w:rPr>
            </w:r>
            <w:r w:rsidR="00F54921">
              <w:rPr>
                <w:noProof/>
                <w:webHidden/>
              </w:rPr>
              <w:fldChar w:fldCharType="separate"/>
            </w:r>
            <w:r w:rsidR="00F54921">
              <w:rPr>
                <w:noProof/>
                <w:webHidden/>
              </w:rPr>
              <w:t>6</w:t>
            </w:r>
            <w:r w:rsidR="00F54921">
              <w:rPr>
                <w:noProof/>
                <w:webHidden/>
              </w:rPr>
              <w:fldChar w:fldCharType="end"/>
            </w:r>
          </w:hyperlink>
        </w:p>
        <w:p w14:paraId="01667FD5" w14:textId="0EEA5505" w:rsidR="00F54921" w:rsidRDefault="008456B8">
          <w:pPr>
            <w:pStyle w:val="TOC2"/>
            <w:tabs>
              <w:tab w:val="left" w:pos="720"/>
              <w:tab w:val="right" w:leader="dot" w:pos="9350"/>
            </w:tabs>
            <w:rPr>
              <w:rFonts w:eastAsiaTheme="minorEastAsia" w:cstheme="minorBidi"/>
              <w:b w:val="0"/>
              <w:bCs w:val="0"/>
              <w:noProof/>
              <w:sz w:val="24"/>
              <w:szCs w:val="24"/>
            </w:rPr>
          </w:pPr>
          <w:hyperlink w:anchor="_Toc105591070" w:history="1">
            <w:r w:rsidR="00F54921" w:rsidRPr="00841B8F">
              <w:rPr>
                <w:rStyle w:val="Hyperlink"/>
                <w:noProof/>
              </w:rPr>
              <w:t xml:space="preserve">C. </w:t>
            </w:r>
            <w:r w:rsidR="00F54921">
              <w:rPr>
                <w:rFonts w:eastAsiaTheme="minorEastAsia" w:cstheme="minorBidi"/>
                <w:b w:val="0"/>
                <w:bCs w:val="0"/>
                <w:noProof/>
                <w:sz w:val="24"/>
                <w:szCs w:val="24"/>
              </w:rPr>
              <w:tab/>
            </w:r>
            <w:r w:rsidR="00F54921" w:rsidRPr="00841B8F">
              <w:rPr>
                <w:rStyle w:val="Hyperlink"/>
                <w:noProof/>
              </w:rPr>
              <w:t>Cataloging</w:t>
            </w:r>
            <w:r w:rsidR="00F54921">
              <w:rPr>
                <w:noProof/>
                <w:webHidden/>
              </w:rPr>
              <w:tab/>
            </w:r>
            <w:r w:rsidR="00F54921">
              <w:rPr>
                <w:noProof/>
                <w:webHidden/>
              </w:rPr>
              <w:fldChar w:fldCharType="begin"/>
            </w:r>
            <w:r w:rsidR="00F54921">
              <w:rPr>
                <w:noProof/>
                <w:webHidden/>
              </w:rPr>
              <w:instrText xml:space="preserve"> PAGEREF _Toc105591070 \h </w:instrText>
            </w:r>
            <w:r w:rsidR="00F54921">
              <w:rPr>
                <w:noProof/>
                <w:webHidden/>
              </w:rPr>
            </w:r>
            <w:r w:rsidR="00F54921">
              <w:rPr>
                <w:noProof/>
                <w:webHidden/>
              </w:rPr>
              <w:fldChar w:fldCharType="separate"/>
            </w:r>
            <w:r w:rsidR="00F54921">
              <w:rPr>
                <w:noProof/>
                <w:webHidden/>
              </w:rPr>
              <w:t>6</w:t>
            </w:r>
            <w:r w:rsidR="00F54921">
              <w:rPr>
                <w:noProof/>
                <w:webHidden/>
              </w:rPr>
              <w:fldChar w:fldCharType="end"/>
            </w:r>
          </w:hyperlink>
        </w:p>
        <w:p w14:paraId="5442C24E" w14:textId="35096B1C" w:rsidR="00F54921" w:rsidRDefault="008456B8">
          <w:pPr>
            <w:pStyle w:val="TOC2"/>
            <w:tabs>
              <w:tab w:val="left" w:pos="960"/>
              <w:tab w:val="right" w:leader="dot" w:pos="9350"/>
            </w:tabs>
            <w:rPr>
              <w:rFonts w:eastAsiaTheme="minorEastAsia" w:cstheme="minorBidi"/>
              <w:b w:val="0"/>
              <w:bCs w:val="0"/>
              <w:noProof/>
              <w:sz w:val="24"/>
              <w:szCs w:val="24"/>
            </w:rPr>
          </w:pPr>
          <w:hyperlink w:anchor="_Toc105591071" w:history="1">
            <w:r w:rsidR="00F54921" w:rsidRPr="00841B8F">
              <w:rPr>
                <w:rStyle w:val="Hyperlink"/>
                <w:noProof/>
              </w:rPr>
              <w:t xml:space="preserve">D. </w:t>
            </w:r>
            <w:r w:rsidR="00502A8E">
              <w:rPr>
                <w:rFonts w:eastAsiaTheme="minorEastAsia" w:cstheme="minorBidi"/>
                <w:b w:val="0"/>
                <w:bCs w:val="0"/>
                <w:noProof/>
                <w:sz w:val="24"/>
                <w:szCs w:val="24"/>
              </w:rPr>
              <w:t xml:space="preserve">    </w:t>
            </w:r>
            <w:r w:rsidR="00F54921" w:rsidRPr="00841B8F">
              <w:rPr>
                <w:rStyle w:val="Hyperlink"/>
                <w:noProof/>
              </w:rPr>
              <w:t>Evaluation</w:t>
            </w:r>
            <w:r w:rsidR="00F54921">
              <w:rPr>
                <w:noProof/>
                <w:webHidden/>
              </w:rPr>
              <w:tab/>
            </w:r>
            <w:r w:rsidR="00F54921">
              <w:rPr>
                <w:noProof/>
                <w:webHidden/>
              </w:rPr>
              <w:fldChar w:fldCharType="begin"/>
            </w:r>
            <w:r w:rsidR="00F54921">
              <w:rPr>
                <w:noProof/>
                <w:webHidden/>
              </w:rPr>
              <w:instrText xml:space="preserve"> PAGEREF _Toc105591071 \h </w:instrText>
            </w:r>
            <w:r w:rsidR="00F54921">
              <w:rPr>
                <w:noProof/>
                <w:webHidden/>
              </w:rPr>
            </w:r>
            <w:r w:rsidR="00F54921">
              <w:rPr>
                <w:noProof/>
                <w:webHidden/>
              </w:rPr>
              <w:fldChar w:fldCharType="separate"/>
            </w:r>
            <w:r w:rsidR="00F54921">
              <w:rPr>
                <w:noProof/>
                <w:webHidden/>
              </w:rPr>
              <w:t>7</w:t>
            </w:r>
            <w:r w:rsidR="00F54921">
              <w:rPr>
                <w:noProof/>
                <w:webHidden/>
              </w:rPr>
              <w:fldChar w:fldCharType="end"/>
            </w:r>
          </w:hyperlink>
        </w:p>
        <w:p w14:paraId="2024FF75" w14:textId="47D1DF88" w:rsidR="00F54921" w:rsidRDefault="008456B8">
          <w:pPr>
            <w:pStyle w:val="TOC3"/>
            <w:tabs>
              <w:tab w:val="right" w:leader="dot" w:pos="9350"/>
            </w:tabs>
            <w:rPr>
              <w:rFonts w:eastAsiaTheme="minorEastAsia" w:cstheme="minorBidi"/>
              <w:noProof/>
              <w:sz w:val="24"/>
              <w:szCs w:val="24"/>
            </w:rPr>
          </w:pPr>
          <w:hyperlink w:anchor="_Toc105591072" w:history="1">
            <w:r w:rsidR="00F54921" w:rsidRPr="00841B8F">
              <w:rPr>
                <w:rStyle w:val="Hyperlink"/>
                <w:noProof/>
              </w:rPr>
              <w:t>1.  Routine Evaluation</w:t>
            </w:r>
            <w:r w:rsidR="00F54921">
              <w:rPr>
                <w:noProof/>
                <w:webHidden/>
              </w:rPr>
              <w:tab/>
            </w:r>
            <w:r w:rsidR="00F54921">
              <w:rPr>
                <w:noProof/>
                <w:webHidden/>
              </w:rPr>
              <w:fldChar w:fldCharType="begin"/>
            </w:r>
            <w:r w:rsidR="00F54921">
              <w:rPr>
                <w:noProof/>
                <w:webHidden/>
              </w:rPr>
              <w:instrText xml:space="preserve"> PAGEREF _Toc105591072 \h </w:instrText>
            </w:r>
            <w:r w:rsidR="00F54921">
              <w:rPr>
                <w:noProof/>
                <w:webHidden/>
              </w:rPr>
            </w:r>
            <w:r w:rsidR="00F54921">
              <w:rPr>
                <w:noProof/>
                <w:webHidden/>
              </w:rPr>
              <w:fldChar w:fldCharType="separate"/>
            </w:r>
            <w:r w:rsidR="00F54921">
              <w:rPr>
                <w:noProof/>
                <w:webHidden/>
              </w:rPr>
              <w:t>7</w:t>
            </w:r>
            <w:r w:rsidR="00F54921">
              <w:rPr>
                <w:noProof/>
                <w:webHidden/>
              </w:rPr>
              <w:fldChar w:fldCharType="end"/>
            </w:r>
          </w:hyperlink>
        </w:p>
        <w:p w14:paraId="4668F7A2" w14:textId="29381BA8" w:rsidR="00F54921" w:rsidRDefault="008456B8">
          <w:pPr>
            <w:pStyle w:val="TOC3"/>
            <w:tabs>
              <w:tab w:val="right" w:leader="dot" w:pos="9350"/>
            </w:tabs>
            <w:rPr>
              <w:rFonts w:eastAsiaTheme="minorEastAsia" w:cstheme="minorBidi"/>
              <w:noProof/>
              <w:sz w:val="24"/>
              <w:szCs w:val="24"/>
            </w:rPr>
          </w:pPr>
          <w:hyperlink w:anchor="_Toc105591073" w:history="1">
            <w:r w:rsidR="00F54921" w:rsidRPr="00841B8F">
              <w:rPr>
                <w:rStyle w:val="Hyperlink"/>
                <w:noProof/>
              </w:rPr>
              <w:t>2.  Request for Re-Evaluation</w:t>
            </w:r>
            <w:r w:rsidR="00F54921">
              <w:rPr>
                <w:noProof/>
                <w:webHidden/>
              </w:rPr>
              <w:tab/>
            </w:r>
            <w:r w:rsidR="00F54921">
              <w:rPr>
                <w:noProof/>
                <w:webHidden/>
              </w:rPr>
              <w:fldChar w:fldCharType="begin"/>
            </w:r>
            <w:r w:rsidR="00F54921">
              <w:rPr>
                <w:noProof/>
                <w:webHidden/>
              </w:rPr>
              <w:instrText xml:space="preserve"> PAGEREF _Toc105591073 \h </w:instrText>
            </w:r>
            <w:r w:rsidR="00F54921">
              <w:rPr>
                <w:noProof/>
                <w:webHidden/>
              </w:rPr>
            </w:r>
            <w:r w:rsidR="00F54921">
              <w:rPr>
                <w:noProof/>
                <w:webHidden/>
              </w:rPr>
              <w:fldChar w:fldCharType="separate"/>
            </w:r>
            <w:r w:rsidR="00F54921">
              <w:rPr>
                <w:noProof/>
                <w:webHidden/>
              </w:rPr>
              <w:t>7</w:t>
            </w:r>
            <w:r w:rsidR="00F54921">
              <w:rPr>
                <w:noProof/>
                <w:webHidden/>
              </w:rPr>
              <w:fldChar w:fldCharType="end"/>
            </w:r>
          </w:hyperlink>
        </w:p>
        <w:p w14:paraId="43F0CA4F" w14:textId="23511DCA" w:rsidR="00F54921" w:rsidRDefault="008456B8">
          <w:pPr>
            <w:pStyle w:val="TOC2"/>
            <w:tabs>
              <w:tab w:val="left" w:pos="720"/>
              <w:tab w:val="right" w:leader="dot" w:pos="9350"/>
            </w:tabs>
            <w:rPr>
              <w:rFonts w:eastAsiaTheme="minorEastAsia" w:cstheme="minorBidi"/>
              <w:b w:val="0"/>
              <w:bCs w:val="0"/>
              <w:noProof/>
              <w:sz w:val="24"/>
              <w:szCs w:val="24"/>
            </w:rPr>
          </w:pPr>
          <w:hyperlink w:anchor="_Toc105591074" w:history="1">
            <w:r w:rsidR="00F54921" w:rsidRPr="00841B8F">
              <w:rPr>
                <w:rStyle w:val="Hyperlink"/>
                <w:noProof/>
              </w:rPr>
              <w:t xml:space="preserve">E. </w:t>
            </w:r>
            <w:r w:rsidR="00F54921">
              <w:rPr>
                <w:rFonts w:eastAsiaTheme="minorEastAsia" w:cstheme="minorBidi"/>
                <w:b w:val="0"/>
                <w:bCs w:val="0"/>
                <w:noProof/>
                <w:sz w:val="24"/>
                <w:szCs w:val="24"/>
              </w:rPr>
              <w:tab/>
            </w:r>
            <w:r w:rsidR="00F54921" w:rsidRPr="00841B8F">
              <w:rPr>
                <w:rStyle w:val="Hyperlink"/>
                <w:noProof/>
              </w:rPr>
              <w:t>Removal</w:t>
            </w:r>
            <w:r w:rsidR="00F54921">
              <w:rPr>
                <w:noProof/>
                <w:webHidden/>
              </w:rPr>
              <w:tab/>
            </w:r>
            <w:r w:rsidR="00F54921">
              <w:rPr>
                <w:noProof/>
                <w:webHidden/>
              </w:rPr>
              <w:fldChar w:fldCharType="begin"/>
            </w:r>
            <w:r w:rsidR="00F54921">
              <w:rPr>
                <w:noProof/>
                <w:webHidden/>
              </w:rPr>
              <w:instrText xml:space="preserve"> PAGEREF _Toc105591074 \h </w:instrText>
            </w:r>
            <w:r w:rsidR="00F54921">
              <w:rPr>
                <w:noProof/>
                <w:webHidden/>
              </w:rPr>
            </w:r>
            <w:r w:rsidR="00F54921">
              <w:rPr>
                <w:noProof/>
                <w:webHidden/>
              </w:rPr>
              <w:fldChar w:fldCharType="separate"/>
            </w:r>
            <w:r w:rsidR="00F54921">
              <w:rPr>
                <w:noProof/>
                <w:webHidden/>
              </w:rPr>
              <w:t>8</w:t>
            </w:r>
            <w:r w:rsidR="00F54921">
              <w:rPr>
                <w:noProof/>
                <w:webHidden/>
              </w:rPr>
              <w:fldChar w:fldCharType="end"/>
            </w:r>
          </w:hyperlink>
        </w:p>
        <w:p w14:paraId="078E04FB" w14:textId="30551891" w:rsidR="00F54921" w:rsidRDefault="008456B8">
          <w:pPr>
            <w:pStyle w:val="TOC3"/>
            <w:tabs>
              <w:tab w:val="right" w:leader="dot" w:pos="9350"/>
            </w:tabs>
            <w:rPr>
              <w:rFonts w:eastAsiaTheme="minorEastAsia" w:cstheme="minorBidi"/>
              <w:noProof/>
              <w:sz w:val="24"/>
              <w:szCs w:val="24"/>
            </w:rPr>
          </w:pPr>
          <w:hyperlink w:anchor="_Toc105591075" w:history="1">
            <w:r w:rsidR="00F54921" w:rsidRPr="00841B8F">
              <w:rPr>
                <w:rStyle w:val="Hyperlink"/>
                <w:noProof/>
              </w:rPr>
              <w:t>1. Removal of damaged or technologically obsolete items</w:t>
            </w:r>
            <w:r w:rsidR="00F54921">
              <w:rPr>
                <w:noProof/>
                <w:webHidden/>
              </w:rPr>
              <w:tab/>
            </w:r>
            <w:r w:rsidR="00F54921">
              <w:rPr>
                <w:noProof/>
                <w:webHidden/>
              </w:rPr>
              <w:fldChar w:fldCharType="begin"/>
            </w:r>
            <w:r w:rsidR="00F54921">
              <w:rPr>
                <w:noProof/>
                <w:webHidden/>
              </w:rPr>
              <w:instrText xml:space="preserve"> PAGEREF _Toc105591075 \h </w:instrText>
            </w:r>
            <w:r w:rsidR="00F54921">
              <w:rPr>
                <w:noProof/>
                <w:webHidden/>
              </w:rPr>
            </w:r>
            <w:r w:rsidR="00F54921">
              <w:rPr>
                <w:noProof/>
                <w:webHidden/>
              </w:rPr>
              <w:fldChar w:fldCharType="separate"/>
            </w:r>
            <w:r w:rsidR="00F54921">
              <w:rPr>
                <w:noProof/>
                <w:webHidden/>
              </w:rPr>
              <w:t>8</w:t>
            </w:r>
            <w:r w:rsidR="00F54921">
              <w:rPr>
                <w:noProof/>
                <w:webHidden/>
              </w:rPr>
              <w:fldChar w:fldCharType="end"/>
            </w:r>
          </w:hyperlink>
        </w:p>
        <w:p w14:paraId="6E61C136" w14:textId="70A8ADDD" w:rsidR="00F54921" w:rsidRDefault="008456B8">
          <w:pPr>
            <w:pStyle w:val="TOC3"/>
            <w:tabs>
              <w:tab w:val="right" w:leader="dot" w:pos="9350"/>
            </w:tabs>
            <w:rPr>
              <w:rFonts w:eastAsiaTheme="minorEastAsia" w:cstheme="minorBidi"/>
              <w:noProof/>
              <w:sz w:val="24"/>
              <w:szCs w:val="24"/>
            </w:rPr>
          </w:pPr>
          <w:hyperlink w:anchor="_Toc105591076" w:history="1">
            <w:r w:rsidR="00F54921" w:rsidRPr="00841B8F">
              <w:rPr>
                <w:rStyle w:val="Hyperlink"/>
                <w:noProof/>
              </w:rPr>
              <w:t>2. Removal based on Routine Evaluation</w:t>
            </w:r>
            <w:r w:rsidR="00F54921">
              <w:rPr>
                <w:noProof/>
                <w:webHidden/>
              </w:rPr>
              <w:tab/>
            </w:r>
            <w:r w:rsidR="00F54921">
              <w:rPr>
                <w:noProof/>
                <w:webHidden/>
              </w:rPr>
              <w:fldChar w:fldCharType="begin"/>
            </w:r>
            <w:r w:rsidR="00F54921">
              <w:rPr>
                <w:noProof/>
                <w:webHidden/>
              </w:rPr>
              <w:instrText xml:space="preserve"> PAGEREF _Toc105591076 \h </w:instrText>
            </w:r>
            <w:r w:rsidR="00F54921">
              <w:rPr>
                <w:noProof/>
                <w:webHidden/>
              </w:rPr>
            </w:r>
            <w:r w:rsidR="00F54921">
              <w:rPr>
                <w:noProof/>
                <w:webHidden/>
              </w:rPr>
              <w:fldChar w:fldCharType="separate"/>
            </w:r>
            <w:r w:rsidR="00F54921">
              <w:rPr>
                <w:noProof/>
                <w:webHidden/>
              </w:rPr>
              <w:t>8</w:t>
            </w:r>
            <w:r w:rsidR="00F54921">
              <w:rPr>
                <w:noProof/>
                <w:webHidden/>
              </w:rPr>
              <w:fldChar w:fldCharType="end"/>
            </w:r>
          </w:hyperlink>
        </w:p>
        <w:p w14:paraId="373E1F04" w14:textId="21438C47" w:rsidR="00F54921" w:rsidRDefault="008456B8">
          <w:pPr>
            <w:pStyle w:val="TOC3"/>
            <w:tabs>
              <w:tab w:val="right" w:leader="dot" w:pos="9350"/>
            </w:tabs>
            <w:rPr>
              <w:rFonts w:eastAsiaTheme="minorEastAsia" w:cstheme="minorBidi"/>
              <w:noProof/>
              <w:sz w:val="24"/>
              <w:szCs w:val="24"/>
            </w:rPr>
          </w:pPr>
          <w:hyperlink w:anchor="_Toc105591077" w:history="1">
            <w:r w:rsidR="00F54921" w:rsidRPr="00841B8F">
              <w:rPr>
                <w:rStyle w:val="Hyperlink"/>
                <w:noProof/>
              </w:rPr>
              <w:t>3. Removal based on Request for Re-Evaluation</w:t>
            </w:r>
            <w:r w:rsidR="00F54921">
              <w:rPr>
                <w:noProof/>
                <w:webHidden/>
              </w:rPr>
              <w:tab/>
            </w:r>
            <w:r w:rsidR="00F54921">
              <w:rPr>
                <w:noProof/>
                <w:webHidden/>
              </w:rPr>
              <w:fldChar w:fldCharType="begin"/>
            </w:r>
            <w:r w:rsidR="00F54921">
              <w:rPr>
                <w:noProof/>
                <w:webHidden/>
              </w:rPr>
              <w:instrText xml:space="preserve"> PAGEREF _Toc105591077 \h </w:instrText>
            </w:r>
            <w:r w:rsidR="00F54921">
              <w:rPr>
                <w:noProof/>
                <w:webHidden/>
              </w:rPr>
            </w:r>
            <w:r w:rsidR="00F54921">
              <w:rPr>
                <w:noProof/>
                <w:webHidden/>
              </w:rPr>
              <w:fldChar w:fldCharType="separate"/>
            </w:r>
            <w:r w:rsidR="00F54921">
              <w:rPr>
                <w:noProof/>
                <w:webHidden/>
              </w:rPr>
              <w:t>8</w:t>
            </w:r>
            <w:r w:rsidR="00F54921">
              <w:rPr>
                <w:noProof/>
                <w:webHidden/>
              </w:rPr>
              <w:fldChar w:fldCharType="end"/>
            </w:r>
          </w:hyperlink>
        </w:p>
        <w:p w14:paraId="6538B398" w14:textId="46AC05F3" w:rsidR="00F54921" w:rsidRDefault="008456B8">
          <w:pPr>
            <w:pStyle w:val="TOC2"/>
            <w:tabs>
              <w:tab w:val="right" w:leader="dot" w:pos="9350"/>
            </w:tabs>
            <w:rPr>
              <w:rFonts w:eastAsiaTheme="minorEastAsia" w:cstheme="minorBidi"/>
              <w:b w:val="0"/>
              <w:bCs w:val="0"/>
              <w:noProof/>
              <w:sz w:val="24"/>
              <w:szCs w:val="24"/>
            </w:rPr>
          </w:pPr>
          <w:hyperlink w:anchor="_Toc105591078" w:history="1">
            <w:r w:rsidR="00F54921" w:rsidRPr="00841B8F">
              <w:rPr>
                <w:rStyle w:val="Hyperlink"/>
                <w:noProof/>
              </w:rPr>
              <w:t>IV. Access to this Policy</w:t>
            </w:r>
            <w:r w:rsidR="00F54921">
              <w:rPr>
                <w:noProof/>
                <w:webHidden/>
              </w:rPr>
              <w:tab/>
            </w:r>
            <w:r w:rsidR="00F54921">
              <w:rPr>
                <w:noProof/>
                <w:webHidden/>
              </w:rPr>
              <w:fldChar w:fldCharType="begin"/>
            </w:r>
            <w:r w:rsidR="00F54921">
              <w:rPr>
                <w:noProof/>
                <w:webHidden/>
              </w:rPr>
              <w:instrText xml:space="preserve"> PAGEREF _Toc105591078 \h </w:instrText>
            </w:r>
            <w:r w:rsidR="00F54921">
              <w:rPr>
                <w:noProof/>
                <w:webHidden/>
              </w:rPr>
            </w:r>
            <w:r w:rsidR="00F54921">
              <w:rPr>
                <w:noProof/>
                <w:webHidden/>
              </w:rPr>
              <w:fldChar w:fldCharType="separate"/>
            </w:r>
            <w:r w:rsidR="00F54921">
              <w:rPr>
                <w:noProof/>
                <w:webHidden/>
              </w:rPr>
              <w:t>9</w:t>
            </w:r>
            <w:r w:rsidR="00F54921">
              <w:rPr>
                <w:noProof/>
                <w:webHidden/>
              </w:rPr>
              <w:fldChar w:fldCharType="end"/>
            </w:r>
          </w:hyperlink>
        </w:p>
        <w:p w14:paraId="4B4EB193" w14:textId="0C208EFB" w:rsidR="00F54921" w:rsidRDefault="008456B8">
          <w:pPr>
            <w:pStyle w:val="TOC2"/>
            <w:tabs>
              <w:tab w:val="right" w:leader="dot" w:pos="9350"/>
            </w:tabs>
            <w:rPr>
              <w:rFonts w:eastAsiaTheme="minorEastAsia" w:cstheme="minorBidi"/>
              <w:b w:val="0"/>
              <w:bCs w:val="0"/>
              <w:noProof/>
              <w:sz w:val="24"/>
              <w:szCs w:val="24"/>
            </w:rPr>
          </w:pPr>
          <w:hyperlink w:anchor="_Toc105591079" w:history="1">
            <w:r w:rsidR="00F54921" w:rsidRPr="00841B8F">
              <w:rPr>
                <w:rStyle w:val="Hyperlink"/>
                <w:noProof/>
              </w:rPr>
              <w:t>V. Review and Update of this Policy</w:t>
            </w:r>
            <w:r w:rsidR="00F54921">
              <w:rPr>
                <w:noProof/>
                <w:webHidden/>
              </w:rPr>
              <w:tab/>
            </w:r>
            <w:r w:rsidR="00F54921">
              <w:rPr>
                <w:noProof/>
                <w:webHidden/>
              </w:rPr>
              <w:fldChar w:fldCharType="begin"/>
            </w:r>
            <w:r w:rsidR="00F54921">
              <w:rPr>
                <w:noProof/>
                <w:webHidden/>
              </w:rPr>
              <w:instrText xml:space="preserve"> PAGEREF _Toc105591079 \h </w:instrText>
            </w:r>
            <w:r w:rsidR="00F54921">
              <w:rPr>
                <w:noProof/>
                <w:webHidden/>
              </w:rPr>
            </w:r>
            <w:r w:rsidR="00F54921">
              <w:rPr>
                <w:noProof/>
                <w:webHidden/>
              </w:rPr>
              <w:fldChar w:fldCharType="separate"/>
            </w:r>
            <w:r w:rsidR="00F54921">
              <w:rPr>
                <w:noProof/>
                <w:webHidden/>
              </w:rPr>
              <w:t>9</w:t>
            </w:r>
            <w:r w:rsidR="00F54921">
              <w:rPr>
                <w:noProof/>
                <w:webHidden/>
              </w:rPr>
              <w:fldChar w:fldCharType="end"/>
            </w:r>
          </w:hyperlink>
        </w:p>
        <w:p w14:paraId="24FF28B3" w14:textId="361E64AA" w:rsidR="00F54921" w:rsidRDefault="008456B8">
          <w:pPr>
            <w:pStyle w:val="TOC1"/>
            <w:tabs>
              <w:tab w:val="right" w:leader="dot" w:pos="9350"/>
            </w:tabs>
            <w:rPr>
              <w:rFonts w:eastAsiaTheme="minorEastAsia" w:cstheme="minorBidi"/>
              <w:b w:val="0"/>
              <w:bCs w:val="0"/>
              <w:i w:val="0"/>
              <w:iCs w:val="0"/>
              <w:noProof/>
            </w:rPr>
          </w:pPr>
          <w:hyperlink w:anchor="_Toc105591080" w:history="1">
            <w:r w:rsidR="00F54921" w:rsidRPr="00841B8F">
              <w:rPr>
                <w:rStyle w:val="Hyperlink"/>
                <w:noProof/>
                <w:bdr w:val="none" w:sz="0" w:space="0" w:color="auto" w:frame="1"/>
              </w:rPr>
              <w:t>Table of Appendices and Authorities</w:t>
            </w:r>
            <w:r w:rsidR="00F54921">
              <w:rPr>
                <w:noProof/>
                <w:webHidden/>
              </w:rPr>
              <w:tab/>
            </w:r>
            <w:r w:rsidR="00F54921">
              <w:rPr>
                <w:noProof/>
                <w:webHidden/>
              </w:rPr>
              <w:fldChar w:fldCharType="begin"/>
            </w:r>
            <w:r w:rsidR="00F54921">
              <w:rPr>
                <w:noProof/>
                <w:webHidden/>
              </w:rPr>
              <w:instrText xml:space="preserve"> PAGEREF _Toc105591080 \h </w:instrText>
            </w:r>
            <w:r w:rsidR="00F54921">
              <w:rPr>
                <w:noProof/>
                <w:webHidden/>
              </w:rPr>
            </w:r>
            <w:r w:rsidR="00F54921">
              <w:rPr>
                <w:noProof/>
                <w:webHidden/>
              </w:rPr>
              <w:fldChar w:fldCharType="separate"/>
            </w:r>
            <w:r w:rsidR="00F54921">
              <w:rPr>
                <w:noProof/>
                <w:webHidden/>
              </w:rPr>
              <w:t>10</w:t>
            </w:r>
            <w:r w:rsidR="00F54921">
              <w:rPr>
                <w:noProof/>
                <w:webHidden/>
              </w:rPr>
              <w:fldChar w:fldCharType="end"/>
            </w:r>
          </w:hyperlink>
        </w:p>
        <w:p w14:paraId="6BC91BC3" w14:textId="080F6CCF" w:rsidR="00F54921" w:rsidRDefault="008456B8">
          <w:pPr>
            <w:pStyle w:val="TOC1"/>
            <w:tabs>
              <w:tab w:val="right" w:leader="dot" w:pos="9350"/>
            </w:tabs>
            <w:rPr>
              <w:rFonts w:eastAsiaTheme="minorEastAsia" w:cstheme="minorBidi"/>
              <w:b w:val="0"/>
              <w:bCs w:val="0"/>
              <w:i w:val="0"/>
              <w:iCs w:val="0"/>
              <w:noProof/>
            </w:rPr>
          </w:pPr>
          <w:hyperlink w:anchor="_Toc105591081" w:history="1">
            <w:r w:rsidR="00F54921" w:rsidRPr="00841B8F">
              <w:rPr>
                <w:rStyle w:val="Hyperlink"/>
                <w:noProof/>
                <w:bdr w:val="none" w:sz="0" w:space="0" w:color="auto" w:frame="1"/>
              </w:rPr>
              <w:t>Appendix “A”</w:t>
            </w:r>
            <w:r w:rsidR="00F54921">
              <w:rPr>
                <w:noProof/>
                <w:webHidden/>
              </w:rPr>
              <w:tab/>
            </w:r>
            <w:r w:rsidR="00F54921">
              <w:rPr>
                <w:noProof/>
                <w:webHidden/>
              </w:rPr>
              <w:fldChar w:fldCharType="begin"/>
            </w:r>
            <w:r w:rsidR="00F54921">
              <w:rPr>
                <w:noProof/>
                <w:webHidden/>
              </w:rPr>
              <w:instrText xml:space="preserve"> PAGEREF _Toc105591081 \h </w:instrText>
            </w:r>
            <w:r w:rsidR="00F54921">
              <w:rPr>
                <w:noProof/>
                <w:webHidden/>
              </w:rPr>
            </w:r>
            <w:r w:rsidR="00F54921">
              <w:rPr>
                <w:noProof/>
                <w:webHidden/>
              </w:rPr>
              <w:fldChar w:fldCharType="separate"/>
            </w:r>
            <w:r w:rsidR="00F54921">
              <w:rPr>
                <w:noProof/>
                <w:webHidden/>
              </w:rPr>
              <w:t>11</w:t>
            </w:r>
            <w:r w:rsidR="00F54921">
              <w:rPr>
                <w:noProof/>
                <w:webHidden/>
              </w:rPr>
              <w:fldChar w:fldCharType="end"/>
            </w:r>
          </w:hyperlink>
        </w:p>
        <w:p w14:paraId="1D3B05A6" w14:textId="6A23B849" w:rsidR="00F54921" w:rsidRDefault="008456B8">
          <w:pPr>
            <w:pStyle w:val="TOC1"/>
            <w:tabs>
              <w:tab w:val="right" w:leader="dot" w:pos="9350"/>
            </w:tabs>
            <w:rPr>
              <w:rFonts w:eastAsiaTheme="minorEastAsia" w:cstheme="minorBidi"/>
              <w:b w:val="0"/>
              <w:bCs w:val="0"/>
              <w:i w:val="0"/>
              <w:iCs w:val="0"/>
              <w:noProof/>
            </w:rPr>
          </w:pPr>
          <w:hyperlink w:anchor="_Toc105591082" w:history="1">
            <w:r w:rsidR="00F54921" w:rsidRPr="00841B8F">
              <w:rPr>
                <w:rStyle w:val="Hyperlink"/>
                <w:noProof/>
                <w:bdr w:val="none" w:sz="0" w:space="0" w:color="auto" w:frame="1"/>
              </w:rPr>
              <w:t>Appendix “B”</w:t>
            </w:r>
            <w:r w:rsidR="00F54921">
              <w:rPr>
                <w:noProof/>
                <w:webHidden/>
              </w:rPr>
              <w:tab/>
            </w:r>
            <w:r w:rsidR="00F54921">
              <w:rPr>
                <w:noProof/>
                <w:webHidden/>
              </w:rPr>
              <w:fldChar w:fldCharType="begin"/>
            </w:r>
            <w:r w:rsidR="00F54921">
              <w:rPr>
                <w:noProof/>
                <w:webHidden/>
              </w:rPr>
              <w:instrText xml:space="preserve"> PAGEREF _Toc105591082 \h </w:instrText>
            </w:r>
            <w:r w:rsidR="00F54921">
              <w:rPr>
                <w:noProof/>
                <w:webHidden/>
              </w:rPr>
            </w:r>
            <w:r w:rsidR="00F54921">
              <w:rPr>
                <w:noProof/>
                <w:webHidden/>
              </w:rPr>
              <w:fldChar w:fldCharType="separate"/>
            </w:r>
            <w:r w:rsidR="00F54921">
              <w:rPr>
                <w:noProof/>
                <w:webHidden/>
              </w:rPr>
              <w:t>11</w:t>
            </w:r>
            <w:r w:rsidR="00F54921">
              <w:rPr>
                <w:noProof/>
                <w:webHidden/>
              </w:rPr>
              <w:fldChar w:fldCharType="end"/>
            </w:r>
          </w:hyperlink>
        </w:p>
        <w:p w14:paraId="7C5463E1" w14:textId="07A5A8A4" w:rsidR="00F54921" w:rsidRDefault="008456B8">
          <w:pPr>
            <w:pStyle w:val="TOC1"/>
            <w:tabs>
              <w:tab w:val="right" w:leader="dot" w:pos="9350"/>
            </w:tabs>
            <w:rPr>
              <w:rFonts w:eastAsiaTheme="minorEastAsia" w:cstheme="minorBidi"/>
              <w:b w:val="0"/>
              <w:bCs w:val="0"/>
              <w:i w:val="0"/>
              <w:iCs w:val="0"/>
              <w:noProof/>
            </w:rPr>
          </w:pPr>
          <w:hyperlink w:anchor="_Toc105591083" w:history="1">
            <w:r w:rsidR="00F54921" w:rsidRPr="00841B8F">
              <w:rPr>
                <w:rStyle w:val="Hyperlink"/>
                <w:noProof/>
                <w:bdr w:val="none" w:sz="0" w:space="0" w:color="auto" w:frame="1"/>
              </w:rPr>
              <w:t>Appendix “C”</w:t>
            </w:r>
            <w:r w:rsidR="00F54921">
              <w:rPr>
                <w:noProof/>
                <w:webHidden/>
              </w:rPr>
              <w:tab/>
            </w:r>
            <w:r w:rsidR="00F54921">
              <w:rPr>
                <w:noProof/>
                <w:webHidden/>
              </w:rPr>
              <w:fldChar w:fldCharType="begin"/>
            </w:r>
            <w:r w:rsidR="00F54921">
              <w:rPr>
                <w:noProof/>
                <w:webHidden/>
              </w:rPr>
              <w:instrText xml:space="preserve"> PAGEREF _Toc105591083 \h </w:instrText>
            </w:r>
            <w:r w:rsidR="00F54921">
              <w:rPr>
                <w:noProof/>
                <w:webHidden/>
              </w:rPr>
            </w:r>
            <w:r w:rsidR="00F54921">
              <w:rPr>
                <w:noProof/>
                <w:webHidden/>
              </w:rPr>
              <w:fldChar w:fldCharType="separate"/>
            </w:r>
            <w:r w:rsidR="00F54921">
              <w:rPr>
                <w:noProof/>
                <w:webHidden/>
              </w:rPr>
              <w:t>11</w:t>
            </w:r>
            <w:r w:rsidR="00F54921">
              <w:rPr>
                <w:noProof/>
                <w:webHidden/>
              </w:rPr>
              <w:fldChar w:fldCharType="end"/>
            </w:r>
          </w:hyperlink>
        </w:p>
        <w:p w14:paraId="4C889FE1" w14:textId="0E3D0E31" w:rsidR="00F54921" w:rsidRDefault="008456B8">
          <w:pPr>
            <w:pStyle w:val="TOC1"/>
            <w:tabs>
              <w:tab w:val="right" w:leader="dot" w:pos="9350"/>
            </w:tabs>
            <w:rPr>
              <w:rFonts w:eastAsiaTheme="minorEastAsia" w:cstheme="minorBidi"/>
              <w:b w:val="0"/>
              <w:bCs w:val="0"/>
              <w:i w:val="0"/>
              <w:iCs w:val="0"/>
              <w:noProof/>
            </w:rPr>
          </w:pPr>
          <w:hyperlink w:anchor="_Toc105591084" w:history="1">
            <w:r w:rsidR="00F54921" w:rsidRPr="00841B8F">
              <w:rPr>
                <w:rStyle w:val="Hyperlink"/>
                <w:noProof/>
              </w:rPr>
              <w:t>Appendix "D"</w:t>
            </w:r>
            <w:r w:rsidR="00F54921">
              <w:rPr>
                <w:noProof/>
                <w:webHidden/>
              </w:rPr>
              <w:tab/>
            </w:r>
            <w:r w:rsidR="00F54921">
              <w:rPr>
                <w:noProof/>
                <w:webHidden/>
              </w:rPr>
              <w:fldChar w:fldCharType="begin"/>
            </w:r>
            <w:r w:rsidR="00F54921">
              <w:rPr>
                <w:noProof/>
                <w:webHidden/>
              </w:rPr>
              <w:instrText xml:space="preserve"> PAGEREF _Toc105591084 \h </w:instrText>
            </w:r>
            <w:r w:rsidR="00F54921">
              <w:rPr>
                <w:noProof/>
                <w:webHidden/>
              </w:rPr>
            </w:r>
            <w:r w:rsidR="00F54921">
              <w:rPr>
                <w:noProof/>
                <w:webHidden/>
              </w:rPr>
              <w:fldChar w:fldCharType="separate"/>
            </w:r>
            <w:r w:rsidR="00F54921">
              <w:rPr>
                <w:noProof/>
                <w:webHidden/>
              </w:rPr>
              <w:t>11</w:t>
            </w:r>
            <w:r w:rsidR="00F54921">
              <w:rPr>
                <w:noProof/>
                <w:webHidden/>
              </w:rPr>
              <w:fldChar w:fldCharType="end"/>
            </w:r>
          </w:hyperlink>
        </w:p>
        <w:p w14:paraId="306A5F5E" w14:textId="650664A4" w:rsidR="00F54921" w:rsidRDefault="008456B8">
          <w:pPr>
            <w:pStyle w:val="TOC1"/>
            <w:tabs>
              <w:tab w:val="right" w:leader="dot" w:pos="9350"/>
            </w:tabs>
            <w:rPr>
              <w:rFonts w:eastAsiaTheme="minorEastAsia" w:cstheme="minorBidi"/>
              <w:b w:val="0"/>
              <w:bCs w:val="0"/>
              <w:i w:val="0"/>
              <w:iCs w:val="0"/>
              <w:noProof/>
            </w:rPr>
          </w:pPr>
          <w:hyperlink w:anchor="_Toc105591085" w:history="1">
            <w:r w:rsidR="00F54921" w:rsidRPr="00841B8F">
              <w:rPr>
                <w:rStyle w:val="Hyperlink"/>
                <w:noProof/>
              </w:rPr>
              <w:t>Appendix "E"</w:t>
            </w:r>
            <w:r w:rsidR="00F54921">
              <w:rPr>
                <w:noProof/>
                <w:webHidden/>
              </w:rPr>
              <w:tab/>
            </w:r>
            <w:r w:rsidR="00F54921">
              <w:rPr>
                <w:noProof/>
                <w:webHidden/>
              </w:rPr>
              <w:fldChar w:fldCharType="begin"/>
            </w:r>
            <w:r w:rsidR="00F54921">
              <w:rPr>
                <w:noProof/>
                <w:webHidden/>
              </w:rPr>
              <w:instrText xml:space="preserve"> PAGEREF _Toc105591085 \h </w:instrText>
            </w:r>
            <w:r w:rsidR="00F54921">
              <w:rPr>
                <w:noProof/>
                <w:webHidden/>
              </w:rPr>
            </w:r>
            <w:r w:rsidR="00F54921">
              <w:rPr>
                <w:noProof/>
                <w:webHidden/>
              </w:rPr>
              <w:fldChar w:fldCharType="separate"/>
            </w:r>
            <w:r w:rsidR="00F54921">
              <w:rPr>
                <w:noProof/>
                <w:webHidden/>
              </w:rPr>
              <w:t>14</w:t>
            </w:r>
            <w:r w:rsidR="00F54921">
              <w:rPr>
                <w:noProof/>
                <w:webHidden/>
              </w:rPr>
              <w:fldChar w:fldCharType="end"/>
            </w:r>
          </w:hyperlink>
        </w:p>
        <w:p w14:paraId="7BD970D0" w14:textId="7CADED6D" w:rsidR="00F54921" w:rsidRDefault="008456B8">
          <w:pPr>
            <w:pStyle w:val="TOC1"/>
            <w:tabs>
              <w:tab w:val="right" w:leader="dot" w:pos="9350"/>
            </w:tabs>
            <w:rPr>
              <w:rFonts w:eastAsiaTheme="minorEastAsia" w:cstheme="minorBidi"/>
              <w:b w:val="0"/>
              <w:bCs w:val="0"/>
              <w:i w:val="0"/>
              <w:iCs w:val="0"/>
              <w:noProof/>
            </w:rPr>
          </w:pPr>
          <w:hyperlink w:anchor="_Toc105591086" w:history="1">
            <w:r w:rsidR="00F54921" w:rsidRPr="00841B8F">
              <w:rPr>
                <w:rStyle w:val="Hyperlink"/>
                <w:noProof/>
              </w:rPr>
              <w:t>Appendix "F"</w:t>
            </w:r>
            <w:r w:rsidR="00F54921">
              <w:rPr>
                <w:noProof/>
                <w:webHidden/>
              </w:rPr>
              <w:tab/>
            </w:r>
            <w:r w:rsidR="00F54921">
              <w:rPr>
                <w:noProof/>
                <w:webHidden/>
              </w:rPr>
              <w:fldChar w:fldCharType="begin"/>
            </w:r>
            <w:r w:rsidR="00F54921">
              <w:rPr>
                <w:noProof/>
                <w:webHidden/>
              </w:rPr>
              <w:instrText xml:space="preserve"> PAGEREF _Toc105591086 \h </w:instrText>
            </w:r>
            <w:r w:rsidR="00F54921">
              <w:rPr>
                <w:noProof/>
                <w:webHidden/>
              </w:rPr>
            </w:r>
            <w:r w:rsidR="00F54921">
              <w:rPr>
                <w:noProof/>
                <w:webHidden/>
              </w:rPr>
              <w:fldChar w:fldCharType="separate"/>
            </w:r>
            <w:r w:rsidR="00F54921">
              <w:rPr>
                <w:noProof/>
                <w:webHidden/>
              </w:rPr>
              <w:t>15</w:t>
            </w:r>
            <w:r w:rsidR="00F54921">
              <w:rPr>
                <w:noProof/>
                <w:webHidden/>
              </w:rPr>
              <w:fldChar w:fldCharType="end"/>
            </w:r>
          </w:hyperlink>
        </w:p>
        <w:p w14:paraId="5FC9C955" w14:textId="0E556664" w:rsidR="00F54921" w:rsidRDefault="008456B8">
          <w:pPr>
            <w:pStyle w:val="TOC1"/>
            <w:tabs>
              <w:tab w:val="right" w:leader="dot" w:pos="9350"/>
            </w:tabs>
            <w:rPr>
              <w:rFonts w:eastAsiaTheme="minorEastAsia" w:cstheme="minorBidi"/>
              <w:b w:val="0"/>
              <w:bCs w:val="0"/>
              <w:i w:val="0"/>
              <w:iCs w:val="0"/>
              <w:noProof/>
            </w:rPr>
          </w:pPr>
          <w:hyperlink w:anchor="_Toc105591087" w:history="1">
            <w:r w:rsidR="00F54921" w:rsidRPr="00841B8F">
              <w:rPr>
                <w:rStyle w:val="Hyperlink"/>
                <w:noProof/>
              </w:rPr>
              <w:t>Appendix "G"</w:t>
            </w:r>
            <w:r w:rsidR="00F54921">
              <w:rPr>
                <w:noProof/>
                <w:webHidden/>
              </w:rPr>
              <w:tab/>
            </w:r>
            <w:r w:rsidR="00F54921">
              <w:rPr>
                <w:noProof/>
                <w:webHidden/>
              </w:rPr>
              <w:fldChar w:fldCharType="begin"/>
            </w:r>
            <w:r w:rsidR="00F54921">
              <w:rPr>
                <w:noProof/>
                <w:webHidden/>
              </w:rPr>
              <w:instrText xml:space="preserve"> PAGEREF _Toc105591087 \h </w:instrText>
            </w:r>
            <w:r w:rsidR="00F54921">
              <w:rPr>
                <w:noProof/>
                <w:webHidden/>
              </w:rPr>
            </w:r>
            <w:r w:rsidR="00F54921">
              <w:rPr>
                <w:noProof/>
                <w:webHidden/>
              </w:rPr>
              <w:fldChar w:fldCharType="separate"/>
            </w:r>
            <w:r w:rsidR="00F54921">
              <w:rPr>
                <w:noProof/>
                <w:webHidden/>
              </w:rPr>
              <w:t>16</w:t>
            </w:r>
            <w:r w:rsidR="00F54921">
              <w:rPr>
                <w:noProof/>
                <w:webHidden/>
              </w:rPr>
              <w:fldChar w:fldCharType="end"/>
            </w:r>
          </w:hyperlink>
        </w:p>
        <w:p w14:paraId="2FDF559B" w14:textId="5B3D9FC3" w:rsidR="00194F62" w:rsidRPr="003B35B4" w:rsidRDefault="00194F62">
          <w:pPr>
            <w:rPr>
              <w:rFonts w:ascii="Arial" w:hAnsi="Arial" w:cs="Arial"/>
            </w:rPr>
          </w:pPr>
          <w:r w:rsidRPr="003B35B4">
            <w:rPr>
              <w:rFonts w:ascii="Arial" w:hAnsi="Arial" w:cs="Arial"/>
              <w:b/>
              <w:bCs/>
              <w:noProof/>
            </w:rPr>
            <w:fldChar w:fldCharType="end"/>
          </w:r>
        </w:p>
      </w:sdtContent>
    </w:sdt>
    <w:p w14:paraId="0F3C97C5" w14:textId="447AB5A6" w:rsidR="00C80BEC" w:rsidRPr="003B35B4" w:rsidRDefault="00C80BEC" w:rsidP="002F2B4F">
      <w:pPr>
        <w:rPr>
          <w:rFonts w:ascii="Arial" w:hAnsi="Arial" w:cs="Arial"/>
        </w:rPr>
      </w:pPr>
    </w:p>
    <w:p w14:paraId="3297797F" w14:textId="781CCEF5" w:rsidR="00532459" w:rsidRPr="003B35B4" w:rsidRDefault="00532459" w:rsidP="002F2B4F">
      <w:pPr>
        <w:rPr>
          <w:rFonts w:ascii="Arial" w:hAnsi="Arial" w:cs="Arial"/>
        </w:rPr>
      </w:pPr>
    </w:p>
    <w:p w14:paraId="043C7456" w14:textId="3FAACC35" w:rsidR="00532459" w:rsidRPr="003B35B4" w:rsidRDefault="00532459" w:rsidP="002F2B4F">
      <w:pPr>
        <w:rPr>
          <w:rFonts w:ascii="Arial" w:hAnsi="Arial" w:cs="Arial"/>
        </w:rPr>
      </w:pPr>
    </w:p>
    <w:p w14:paraId="1668EBAB" w14:textId="1CBB9B71" w:rsidR="00532459" w:rsidRPr="003B35B4" w:rsidRDefault="00532459" w:rsidP="002F2B4F">
      <w:pPr>
        <w:rPr>
          <w:rFonts w:ascii="Arial" w:hAnsi="Arial" w:cs="Arial"/>
        </w:rPr>
      </w:pPr>
    </w:p>
    <w:p w14:paraId="6446F2CC" w14:textId="5697BEAF" w:rsidR="00532459" w:rsidRPr="003B35B4" w:rsidRDefault="00532459" w:rsidP="002F2B4F">
      <w:pPr>
        <w:rPr>
          <w:rFonts w:ascii="Arial" w:hAnsi="Arial" w:cs="Arial"/>
        </w:rPr>
      </w:pPr>
    </w:p>
    <w:p w14:paraId="167B1C30" w14:textId="56D5222C" w:rsidR="00532459" w:rsidRPr="003B35B4" w:rsidRDefault="00532459" w:rsidP="002F2B4F">
      <w:pPr>
        <w:rPr>
          <w:rFonts w:ascii="Arial" w:hAnsi="Arial" w:cs="Arial"/>
        </w:rPr>
      </w:pPr>
    </w:p>
    <w:p w14:paraId="498CD4E4" w14:textId="3724F742" w:rsidR="00532459" w:rsidRPr="003B35B4" w:rsidRDefault="00532459" w:rsidP="002F2B4F">
      <w:pPr>
        <w:rPr>
          <w:rFonts w:ascii="Arial" w:hAnsi="Arial" w:cs="Arial"/>
        </w:rPr>
      </w:pPr>
    </w:p>
    <w:p w14:paraId="2054E677" w14:textId="225D9A23" w:rsidR="00D91821" w:rsidRDefault="00944C7E" w:rsidP="00F54921">
      <w:pPr>
        <w:rPr>
          <w:rFonts w:ascii="Arial" w:hAnsi="Arial" w:cs="Arial"/>
        </w:rPr>
      </w:pPr>
      <w:r w:rsidRPr="003B35B4">
        <w:rPr>
          <w:rFonts w:ascii="Arial" w:hAnsi="Arial" w:cs="Arial"/>
        </w:rPr>
        <w:br w:type="page"/>
      </w:r>
    </w:p>
    <w:p w14:paraId="7BEF011C" w14:textId="77777777" w:rsidR="00903615" w:rsidRPr="003B35B4" w:rsidRDefault="00903615" w:rsidP="00903615">
      <w:pPr>
        <w:jc w:val="center"/>
        <w:rPr>
          <w:rFonts w:ascii="Arial" w:hAnsi="Arial" w:cs="Arial"/>
        </w:rPr>
      </w:pPr>
    </w:p>
    <w:p w14:paraId="03E57C00" w14:textId="77777777" w:rsidR="00F50773" w:rsidRDefault="000D0F41" w:rsidP="003B35B4">
      <w:pPr>
        <w:jc w:val="center"/>
        <w:rPr>
          <w:rFonts w:ascii="Arial" w:hAnsi="Arial" w:cs="Arial"/>
          <w:b/>
          <w:bCs/>
          <w:sz w:val="32"/>
          <w:szCs w:val="32"/>
        </w:rPr>
      </w:pPr>
      <w:r w:rsidRPr="003B35B4">
        <w:rPr>
          <w:rFonts w:ascii="Arial" w:hAnsi="Arial" w:cs="Arial"/>
          <w:b/>
          <w:bCs/>
          <w:sz w:val="32"/>
          <w:szCs w:val="32"/>
        </w:rPr>
        <w:t xml:space="preserve">Public Library Collection Management </w:t>
      </w:r>
    </w:p>
    <w:p w14:paraId="0A79689F" w14:textId="6C43E643" w:rsidR="00D91821" w:rsidRPr="003B35B4" w:rsidRDefault="000D0F41" w:rsidP="003B35B4">
      <w:pPr>
        <w:jc w:val="center"/>
        <w:rPr>
          <w:rFonts w:ascii="Arial" w:hAnsi="Arial" w:cs="Arial"/>
          <w:b/>
          <w:bCs/>
          <w:sz w:val="32"/>
          <w:szCs w:val="32"/>
        </w:rPr>
      </w:pPr>
      <w:r w:rsidRPr="003B35B4">
        <w:rPr>
          <w:rFonts w:ascii="Arial" w:hAnsi="Arial" w:cs="Arial"/>
          <w:b/>
          <w:bCs/>
          <w:sz w:val="32"/>
          <w:szCs w:val="32"/>
        </w:rPr>
        <w:t>Policy Template &amp; Guide</w:t>
      </w:r>
    </w:p>
    <w:p w14:paraId="0E9D8EB2" w14:textId="77777777" w:rsidR="000D0F41" w:rsidRPr="003B35B4" w:rsidRDefault="000D0F41" w:rsidP="002F2B4F">
      <w:pPr>
        <w:rPr>
          <w:rFonts w:ascii="Arial" w:hAnsi="Arial" w:cs="Arial"/>
        </w:rPr>
      </w:pPr>
    </w:p>
    <w:p w14:paraId="4478F098" w14:textId="1E7B6218" w:rsidR="006439E7" w:rsidRPr="003B35B4" w:rsidRDefault="006439E7" w:rsidP="002F2B4F">
      <w:pPr>
        <w:rPr>
          <w:rFonts w:ascii="Arial" w:hAnsi="Arial" w:cs="Arial"/>
          <w:highlight w:val="cyan"/>
        </w:rPr>
      </w:pPr>
    </w:p>
    <w:tbl>
      <w:tblPr>
        <w:tblStyle w:val="TableGrid"/>
        <w:tblW w:w="0" w:type="auto"/>
        <w:tblLook w:val="04A0" w:firstRow="1" w:lastRow="0" w:firstColumn="1" w:lastColumn="0" w:noHBand="0" w:noVBand="1"/>
      </w:tblPr>
      <w:tblGrid>
        <w:gridCol w:w="4675"/>
        <w:gridCol w:w="4675"/>
      </w:tblGrid>
      <w:tr w:rsidR="00A9108B" w:rsidRPr="003B35B4" w14:paraId="24B344A2" w14:textId="77777777" w:rsidTr="00A9108B">
        <w:tc>
          <w:tcPr>
            <w:tcW w:w="4675" w:type="dxa"/>
          </w:tcPr>
          <w:p w14:paraId="6C62EEF2" w14:textId="77777777" w:rsidR="00A9108B" w:rsidRPr="003B35B4" w:rsidRDefault="00A9108B" w:rsidP="000C7911">
            <w:pPr>
              <w:rPr>
                <w:rFonts w:ascii="Arial" w:hAnsi="Arial" w:cs="Arial"/>
                <w:bdr w:val="none" w:sz="0" w:space="0" w:color="auto" w:frame="1"/>
              </w:rPr>
            </w:pPr>
          </w:p>
          <w:p w14:paraId="13915AA3" w14:textId="51A24B3A" w:rsidR="00A9108B" w:rsidRPr="003B35B4" w:rsidRDefault="00A9108B" w:rsidP="000C7911">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LIBRARY NAME</w:t>
            </w:r>
          </w:p>
          <w:p w14:paraId="75447F28" w14:textId="074ECB97" w:rsidR="00A9108B" w:rsidRPr="003B35B4" w:rsidRDefault="00A9108B" w:rsidP="000C7911">
            <w:pPr>
              <w:pStyle w:val="Heading1"/>
              <w:jc w:val="left"/>
              <w:rPr>
                <w:bdr w:val="none" w:sz="0" w:space="0" w:color="auto" w:frame="1"/>
              </w:rPr>
            </w:pPr>
            <w:bookmarkStart w:id="1" w:name="_Toc105591064"/>
            <w:r w:rsidRPr="003B35B4">
              <w:rPr>
                <w:bdr w:val="none" w:sz="0" w:space="0" w:color="auto" w:frame="1"/>
              </w:rPr>
              <w:t>Collection Management Policy</w:t>
            </w:r>
            <w:bookmarkEnd w:id="1"/>
            <w:r w:rsidRPr="003B35B4">
              <w:rPr>
                <w:bdr w:val="none" w:sz="0" w:space="0" w:color="auto" w:frame="1"/>
              </w:rPr>
              <w:t xml:space="preserve"> </w:t>
            </w:r>
          </w:p>
        </w:tc>
        <w:tc>
          <w:tcPr>
            <w:tcW w:w="4675" w:type="dxa"/>
          </w:tcPr>
          <w:p w14:paraId="7E6CA581" w14:textId="77777777" w:rsidR="00A9108B" w:rsidRPr="003B35B4" w:rsidRDefault="00A9108B" w:rsidP="000C7911">
            <w:pPr>
              <w:rPr>
                <w:rFonts w:ascii="Arial" w:hAnsi="Arial" w:cs="Arial"/>
                <w:bdr w:val="none" w:sz="0" w:space="0" w:color="auto" w:frame="1"/>
              </w:rPr>
            </w:pPr>
          </w:p>
          <w:p w14:paraId="7302886F" w14:textId="36868B01"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Authority responsible for passing and revising policy:</w:t>
            </w:r>
            <w:r w:rsidRPr="003B35B4">
              <w:rPr>
                <w:rFonts w:ascii="Arial" w:hAnsi="Arial" w:cs="Arial"/>
                <w:bdr w:val="none" w:sz="0" w:space="0" w:color="auto" w:frame="1"/>
              </w:rPr>
              <w:t xml:space="preserve"> Board of Trustees</w:t>
            </w:r>
          </w:p>
          <w:p w14:paraId="62945038" w14:textId="77777777" w:rsidR="00A9108B" w:rsidRPr="003B35B4" w:rsidRDefault="00A9108B" w:rsidP="000C7911">
            <w:pPr>
              <w:rPr>
                <w:rFonts w:ascii="Arial" w:hAnsi="Arial" w:cs="Arial"/>
                <w:bdr w:val="none" w:sz="0" w:space="0" w:color="auto" w:frame="1"/>
              </w:rPr>
            </w:pPr>
          </w:p>
          <w:p w14:paraId="7073829B" w14:textId="77777777" w:rsidR="001F63D8" w:rsidRPr="003B35B4" w:rsidRDefault="001F63D8" w:rsidP="000C7911">
            <w:pPr>
              <w:rPr>
                <w:rFonts w:ascii="Arial" w:hAnsi="Arial" w:cs="Arial"/>
                <w:bdr w:val="none" w:sz="0" w:space="0" w:color="auto" w:frame="1"/>
              </w:rPr>
            </w:pPr>
            <w:r w:rsidRPr="003B35B4">
              <w:rPr>
                <w:rFonts w:ascii="Arial" w:hAnsi="Arial" w:cs="Arial"/>
                <w:b/>
                <w:bCs/>
                <w:bdr w:val="none" w:sz="0" w:space="0" w:color="auto" w:frame="1"/>
              </w:rPr>
              <w:t>Authority responsible for updating appendices as needed:</w:t>
            </w:r>
            <w:r w:rsidRPr="003B35B4">
              <w:rPr>
                <w:rFonts w:ascii="Arial" w:hAnsi="Arial" w:cs="Arial"/>
                <w:bdr w:val="none" w:sz="0" w:space="0" w:color="auto" w:frame="1"/>
              </w:rPr>
              <w:t xml:space="preserve">  Director</w:t>
            </w:r>
          </w:p>
          <w:p w14:paraId="5FCF09AE" w14:textId="64DF9567" w:rsidR="002524CF" w:rsidRPr="003B35B4" w:rsidRDefault="002524CF" w:rsidP="000C7911">
            <w:pPr>
              <w:rPr>
                <w:rFonts w:ascii="Arial" w:hAnsi="Arial" w:cs="Arial"/>
                <w:bdr w:val="none" w:sz="0" w:space="0" w:color="auto" w:frame="1"/>
              </w:rPr>
            </w:pPr>
          </w:p>
        </w:tc>
      </w:tr>
      <w:tr w:rsidR="00A9108B" w:rsidRPr="003B35B4" w14:paraId="1B6C1025" w14:textId="77777777" w:rsidTr="00A9108B">
        <w:tc>
          <w:tcPr>
            <w:tcW w:w="4675" w:type="dxa"/>
          </w:tcPr>
          <w:p w14:paraId="58922830" w14:textId="77777777" w:rsidR="00A9108B" w:rsidRPr="003B35B4" w:rsidRDefault="00A9108B" w:rsidP="00944C7E">
            <w:pPr>
              <w:rPr>
                <w:rFonts w:ascii="Arial" w:hAnsi="Arial" w:cs="Arial"/>
                <w:bdr w:val="none" w:sz="0" w:space="0" w:color="auto" w:frame="1"/>
              </w:rPr>
            </w:pPr>
          </w:p>
          <w:p w14:paraId="489DF19A" w14:textId="77777777" w:rsidR="00A9108B" w:rsidRPr="003B35B4" w:rsidRDefault="00A9108B"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Date adopted:</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DRAFT</w:t>
            </w:r>
          </w:p>
          <w:p w14:paraId="0C5CCE53" w14:textId="402AE4F2" w:rsidR="00AD3DAC" w:rsidRPr="003B35B4" w:rsidRDefault="00AD3DAC" w:rsidP="009D7285">
            <w:pPr>
              <w:jc w:val="right"/>
              <w:rPr>
                <w:rFonts w:ascii="Arial" w:hAnsi="Arial" w:cs="Arial"/>
              </w:rPr>
            </w:pPr>
          </w:p>
        </w:tc>
        <w:tc>
          <w:tcPr>
            <w:tcW w:w="4675" w:type="dxa"/>
          </w:tcPr>
          <w:p w14:paraId="0541B2DE" w14:textId="77777777" w:rsidR="00A9108B" w:rsidRPr="003B35B4" w:rsidRDefault="00A9108B" w:rsidP="00944C7E">
            <w:pPr>
              <w:rPr>
                <w:rFonts w:ascii="Arial" w:hAnsi="Arial" w:cs="Arial"/>
                <w:bdr w:val="none" w:sz="0" w:space="0" w:color="auto" w:frame="1"/>
              </w:rPr>
            </w:pPr>
          </w:p>
          <w:p w14:paraId="57F7DB92" w14:textId="77777777" w:rsidR="00A9108B" w:rsidRPr="003B35B4" w:rsidRDefault="00A9108B"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Most recent review by the board of trustees conducted on:</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DATE</w:t>
            </w:r>
          </w:p>
          <w:p w14:paraId="489B4793" w14:textId="77777777" w:rsidR="00A9108B" w:rsidRPr="003B35B4" w:rsidRDefault="00A9108B" w:rsidP="00944C7E">
            <w:pPr>
              <w:rPr>
                <w:rFonts w:ascii="Arial" w:hAnsi="Arial" w:cs="Arial"/>
                <w:bdr w:val="none" w:sz="0" w:space="0" w:color="auto" w:frame="1"/>
              </w:rPr>
            </w:pPr>
          </w:p>
          <w:p w14:paraId="0815B3BD" w14:textId="705D124C" w:rsidR="001F63D8" w:rsidRPr="003B35B4" w:rsidRDefault="001F63D8"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Most recent update of appendices done on:</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DATE</w:t>
            </w:r>
          </w:p>
          <w:p w14:paraId="5F6406F7" w14:textId="29840407" w:rsidR="001F63D8" w:rsidRPr="003B35B4" w:rsidRDefault="001F63D8" w:rsidP="00944C7E">
            <w:pPr>
              <w:rPr>
                <w:rFonts w:ascii="Arial" w:hAnsi="Arial" w:cs="Arial"/>
                <w:bdr w:val="none" w:sz="0" w:space="0" w:color="auto" w:frame="1"/>
              </w:rPr>
            </w:pPr>
          </w:p>
        </w:tc>
      </w:tr>
    </w:tbl>
    <w:p w14:paraId="1A50AF8F" w14:textId="77777777" w:rsidR="00A9108B" w:rsidRPr="003B35B4" w:rsidRDefault="00A9108B" w:rsidP="000C7911">
      <w:pPr>
        <w:rPr>
          <w:rFonts w:ascii="Arial" w:hAnsi="Arial" w:cs="Arial"/>
          <w:bdr w:val="none" w:sz="0" w:space="0" w:color="auto" w:frame="1"/>
        </w:rPr>
      </w:pPr>
    </w:p>
    <w:p w14:paraId="53F27FE3" w14:textId="69F2A7B0" w:rsidR="00A9108B" w:rsidRPr="003B35B4" w:rsidRDefault="007D74B7" w:rsidP="000C7911">
      <w:pPr>
        <w:pStyle w:val="Heading2"/>
      </w:pPr>
      <w:bookmarkStart w:id="2" w:name="_Toc105591065"/>
      <w:r w:rsidRPr="003B35B4">
        <w:t>I. Purpose</w:t>
      </w:r>
      <w:bookmarkEnd w:id="2"/>
    </w:p>
    <w:p w14:paraId="79932508" w14:textId="1D00A157" w:rsidR="00A9108B" w:rsidRPr="003B35B4" w:rsidRDefault="00A9108B" w:rsidP="000C7911">
      <w:pPr>
        <w:rPr>
          <w:rFonts w:ascii="Arial" w:hAnsi="Arial" w:cs="Arial"/>
          <w:bdr w:val="none" w:sz="0" w:space="0" w:color="auto" w:frame="1"/>
        </w:rPr>
      </w:pPr>
    </w:p>
    <w:p w14:paraId="41868DC7" w14:textId="51F42FE4"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This "Collection Management Policy" (the "Policy") sets the</w:t>
      </w:r>
      <w:r w:rsidR="00B65AB4"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 xml:space="preserve">NAME </w:t>
      </w:r>
      <w:r w:rsidRPr="003B35B4">
        <w:rPr>
          <w:rFonts w:ascii="Arial" w:hAnsi="Arial" w:cs="Arial"/>
          <w:bdr w:val="none" w:sz="0" w:space="0" w:color="auto" w:frame="1"/>
        </w:rPr>
        <w:t>Library's policy and procedures governing:</w:t>
      </w:r>
    </w:p>
    <w:p w14:paraId="7518ECCE" w14:textId="77777777" w:rsidR="00A9108B" w:rsidRPr="003B35B4" w:rsidRDefault="00A9108B" w:rsidP="000C7911">
      <w:pPr>
        <w:rPr>
          <w:rFonts w:ascii="Arial" w:hAnsi="Arial" w:cs="Arial"/>
          <w:bdr w:val="none" w:sz="0" w:space="0" w:color="auto" w:frame="1"/>
        </w:rPr>
      </w:pPr>
    </w:p>
    <w:p w14:paraId="671C5589" w14:textId="5FFEA8C1"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Selection</w:t>
      </w:r>
    </w:p>
    <w:p w14:paraId="1DCCC2A9" w14:textId="6A9AC180"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Procurement</w:t>
      </w:r>
    </w:p>
    <w:p w14:paraId="7DAF5548" w14:textId="311722CF"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Cataloging</w:t>
      </w:r>
    </w:p>
    <w:p w14:paraId="0650D84F" w14:textId="49AC505A"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Evaluation</w:t>
      </w:r>
    </w:p>
    <w:p w14:paraId="7540CF02" w14:textId="72936F86"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Removal</w:t>
      </w:r>
    </w:p>
    <w:p w14:paraId="3F761C7D" w14:textId="77777777" w:rsidR="00A9108B" w:rsidRPr="003B35B4" w:rsidRDefault="00A9108B" w:rsidP="000C7911">
      <w:pPr>
        <w:rPr>
          <w:rFonts w:ascii="Arial" w:hAnsi="Arial" w:cs="Arial"/>
          <w:bdr w:val="none" w:sz="0" w:space="0" w:color="auto" w:frame="1"/>
        </w:rPr>
      </w:pPr>
    </w:p>
    <w:p w14:paraId="3A72AF44" w14:textId="5A9EF22A" w:rsidR="0047447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of </w:t>
      </w:r>
      <w:r w:rsidR="0047447B" w:rsidRPr="003B35B4">
        <w:rPr>
          <w:rFonts w:ascii="Arial" w:hAnsi="Arial" w:cs="Arial"/>
          <w:bdr w:val="none" w:sz="0" w:space="0" w:color="auto" w:frame="1"/>
        </w:rPr>
        <w:t>"</w:t>
      </w:r>
      <w:r w:rsidRPr="003B35B4">
        <w:rPr>
          <w:rFonts w:ascii="Arial" w:hAnsi="Arial" w:cs="Arial"/>
          <w:bdr w:val="none" w:sz="0" w:space="0" w:color="auto" w:frame="1"/>
        </w:rPr>
        <w:t>Library Resources</w:t>
      </w:r>
      <w:r w:rsidR="0047447B" w:rsidRPr="003B35B4">
        <w:rPr>
          <w:rFonts w:ascii="Arial" w:hAnsi="Arial" w:cs="Arial"/>
          <w:bdr w:val="none" w:sz="0" w:space="0" w:color="auto" w:frame="1"/>
        </w:rPr>
        <w:t>" as</w:t>
      </w:r>
      <w:r w:rsidR="004D056B" w:rsidRPr="003B35B4">
        <w:rPr>
          <w:rFonts w:ascii="Arial" w:hAnsi="Arial" w:cs="Arial"/>
          <w:bdr w:val="none" w:sz="0" w:space="0" w:color="auto" w:frame="1"/>
        </w:rPr>
        <w:t xml:space="preserve"> </w:t>
      </w:r>
      <w:r w:rsidR="0047447B" w:rsidRPr="003B35B4">
        <w:rPr>
          <w:rFonts w:ascii="Arial" w:hAnsi="Arial" w:cs="Arial"/>
          <w:bdr w:val="none" w:sz="0" w:space="0" w:color="auto" w:frame="1"/>
        </w:rPr>
        <w:t>defined in this Policy.</w:t>
      </w:r>
    </w:p>
    <w:p w14:paraId="7EADA9FE" w14:textId="77777777" w:rsidR="0047447B" w:rsidRPr="003B35B4" w:rsidRDefault="0047447B" w:rsidP="000C7911">
      <w:pPr>
        <w:rPr>
          <w:rFonts w:ascii="Arial" w:hAnsi="Arial" w:cs="Arial"/>
          <w:bdr w:val="none" w:sz="0" w:space="0" w:color="auto" w:frame="1"/>
        </w:rPr>
      </w:pPr>
    </w:p>
    <w:p w14:paraId="1BC30911" w14:textId="628F8844" w:rsidR="00A9108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 xml:space="preserve">The purpose of this </w:t>
      </w:r>
      <w:r w:rsidR="001D537B" w:rsidRPr="003B35B4">
        <w:rPr>
          <w:rFonts w:ascii="Arial" w:hAnsi="Arial" w:cs="Arial"/>
          <w:bdr w:val="none" w:sz="0" w:space="0" w:color="auto" w:frame="1"/>
        </w:rPr>
        <w:t>P</w:t>
      </w:r>
      <w:r w:rsidRPr="003B35B4">
        <w:rPr>
          <w:rFonts w:ascii="Arial" w:hAnsi="Arial" w:cs="Arial"/>
          <w:bdr w:val="none" w:sz="0" w:space="0" w:color="auto" w:frame="1"/>
        </w:rPr>
        <w:t>olicy is to</w:t>
      </w:r>
      <w:r w:rsidR="00A9108B" w:rsidRPr="003B35B4">
        <w:rPr>
          <w:rFonts w:ascii="Arial" w:hAnsi="Arial" w:cs="Arial"/>
          <w:bdr w:val="none" w:sz="0" w:space="0" w:color="auto" w:frame="1"/>
        </w:rPr>
        <w:t xml:space="preserve"> position the Library to assure its community</w:t>
      </w:r>
      <w:r w:rsidRPr="003B35B4">
        <w:rPr>
          <w:rFonts w:ascii="Arial" w:hAnsi="Arial" w:cs="Arial"/>
          <w:bdr w:val="none" w:sz="0" w:space="0" w:color="auto" w:frame="1"/>
        </w:rPr>
        <w:t>,</w:t>
      </w:r>
      <w:r w:rsidR="00A9108B" w:rsidRPr="003B35B4">
        <w:rPr>
          <w:rFonts w:ascii="Arial" w:hAnsi="Arial" w:cs="Arial"/>
          <w:bdr w:val="none" w:sz="0" w:space="0" w:color="auto" w:frame="1"/>
        </w:rPr>
        <w:t xml:space="preserve"> and </w:t>
      </w:r>
      <w:r w:rsidRPr="003B35B4">
        <w:rPr>
          <w:rFonts w:ascii="Arial" w:hAnsi="Arial" w:cs="Arial"/>
          <w:bdr w:val="none" w:sz="0" w:space="0" w:color="auto" w:frame="1"/>
        </w:rPr>
        <w:t xml:space="preserve">relevant </w:t>
      </w:r>
      <w:r w:rsidR="00A9108B" w:rsidRPr="003B35B4">
        <w:rPr>
          <w:rFonts w:ascii="Arial" w:hAnsi="Arial" w:cs="Arial"/>
          <w:bdr w:val="none" w:sz="0" w:space="0" w:color="auto" w:frame="1"/>
        </w:rPr>
        <w:t>oversight authorities</w:t>
      </w:r>
      <w:r w:rsidRPr="003B35B4">
        <w:rPr>
          <w:rFonts w:ascii="Arial" w:hAnsi="Arial" w:cs="Arial"/>
          <w:bdr w:val="none" w:sz="0" w:space="0" w:color="auto" w:frame="1"/>
        </w:rPr>
        <w:t>,</w:t>
      </w:r>
      <w:r w:rsidR="00A9108B" w:rsidRPr="003B35B4">
        <w:rPr>
          <w:rFonts w:ascii="Arial" w:hAnsi="Arial" w:cs="Arial"/>
          <w:bdr w:val="none" w:sz="0" w:space="0" w:color="auto" w:frame="1"/>
        </w:rPr>
        <w:t xml:space="preserve"> that the Library's collection management practices </w:t>
      </w:r>
      <w:r w:rsidR="001D537B" w:rsidRPr="003B35B4">
        <w:rPr>
          <w:rFonts w:ascii="Arial" w:hAnsi="Arial" w:cs="Arial"/>
          <w:bdr w:val="none" w:sz="0" w:space="0" w:color="auto" w:frame="1"/>
        </w:rPr>
        <w:t>meet</w:t>
      </w:r>
      <w:r w:rsidR="00A9108B" w:rsidRPr="003B35B4">
        <w:rPr>
          <w:rFonts w:ascii="Arial" w:hAnsi="Arial" w:cs="Arial"/>
          <w:bdr w:val="none" w:sz="0" w:space="0" w:color="auto" w:frame="1"/>
        </w:rPr>
        <w:t xml:space="preserve"> the needs of the community</w:t>
      </w:r>
      <w:r w:rsidR="00D32210" w:rsidRPr="003B35B4">
        <w:rPr>
          <w:rFonts w:ascii="Arial" w:hAnsi="Arial" w:cs="Arial"/>
          <w:bdr w:val="none" w:sz="0" w:space="0" w:color="auto" w:frame="1"/>
        </w:rPr>
        <w:t xml:space="preserve"> served by the Library,</w:t>
      </w:r>
      <w:r w:rsidR="00D1354D" w:rsidRPr="003B35B4">
        <w:rPr>
          <w:rFonts w:ascii="Arial" w:hAnsi="Arial" w:cs="Arial"/>
          <w:bdr w:val="none" w:sz="0" w:space="0" w:color="auto" w:frame="1"/>
        </w:rPr>
        <w:t xml:space="preserve"> uphold the Library’s mission,</w:t>
      </w:r>
      <w:r w:rsidR="00A9108B" w:rsidRPr="003B35B4">
        <w:rPr>
          <w:rFonts w:ascii="Arial" w:hAnsi="Arial" w:cs="Arial"/>
          <w:bdr w:val="none" w:sz="0" w:space="0" w:color="auto" w:frame="1"/>
        </w:rPr>
        <w:t xml:space="preserve"> </w:t>
      </w:r>
      <w:r w:rsidRPr="003B35B4">
        <w:rPr>
          <w:rFonts w:ascii="Arial" w:hAnsi="Arial" w:cs="Arial"/>
          <w:bdr w:val="none" w:sz="0" w:space="0" w:color="auto" w:frame="1"/>
        </w:rPr>
        <w:t xml:space="preserve">and comply with relevant </w:t>
      </w:r>
      <w:r w:rsidR="00A9108B" w:rsidRPr="003B35B4">
        <w:rPr>
          <w:rFonts w:ascii="Arial" w:hAnsi="Arial" w:cs="Arial"/>
          <w:bdr w:val="none" w:sz="0" w:space="0" w:color="auto" w:frame="1"/>
        </w:rPr>
        <w:t>law</w:t>
      </w:r>
      <w:r w:rsidRPr="003B35B4">
        <w:rPr>
          <w:rFonts w:ascii="Arial" w:hAnsi="Arial" w:cs="Arial"/>
          <w:bdr w:val="none" w:sz="0" w:space="0" w:color="auto" w:frame="1"/>
        </w:rPr>
        <w:t xml:space="preserve"> and regulations</w:t>
      </w:r>
      <w:r w:rsidR="00A9108B" w:rsidRPr="003B35B4">
        <w:rPr>
          <w:rFonts w:ascii="Arial" w:hAnsi="Arial" w:cs="Arial"/>
          <w:bdr w:val="none" w:sz="0" w:space="0" w:color="auto" w:frame="1"/>
        </w:rPr>
        <w:t>.</w:t>
      </w:r>
    </w:p>
    <w:p w14:paraId="4B725FA9" w14:textId="7DCCA78A" w:rsidR="00A9108B" w:rsidRPr="003B35B4" w:rsidRDefault="00A9108B" w:rsidP="000C7911">
      <w:pPr>
        <w:rPr>
          <w:rFonts w:ascii="Arial" w:hAnsi="Arial" w:cs="Arial"/>
          <w:bdr w:val="none" w:sz="0" w:space="0" w:color="auto" w:frame="1"/>
        </w:rPr>
      </w:pPr>
    </w:p>
    <w:p w14:paraId="4D1677D9" w14:textId="77777777" w:rsidR="00944C7E" w:rsidRPr="003B35B4" w:rsidRDefault="00944C7E">
      <w:pPr>
        <w:pStyle w:val="Heading2"/>
      </w:pPr>
    </w:p>
    <w:p w14:paraId="4EE146FC" w14:textId="77777777" w:rsidR="00897575" w:rsidRPr="003B35B4" w:rsidRDefault="00897575" w:rsidP="000C7911">
      <w:pPr>
        <w:pStyle w:val="Heading2"/>
      </w:pPr>
    </w:p>
    <w:p w14:paraId="7CAD805A" w14:textId="77777777" w:rsidR="00897575" w:rsidRPr="003B35B4" w:rsidRDefault="00897575" w:rsidP="000C7911">
      <w:pPr>
        <w:pStyle w:val="Heading2"/>
      </w:pPr>
    </w:p>
    <w:p w14:paraId="5F0988A0" w14:textId="5B3FB4DA" w:rsidR="00897575" w:rsidRDefault="00897575" w:rsidP="000C7911">
      <w:pPr>
        <w:pStyle w:val="Heading2"/>
      </w:pPr>
    </w:p>
    <w:p w14:paraId="3609FF24" w14:textId="77777777" w:rsidR="00F54921" w:rsidRPr="00F54921" w:rsidRDefault="00F54921" w:rsidP="00F54921"/>
    <w:p w14:paraId="2F444E79" w14:textId="2722043E" w:rsidR="00A9108B" w:rsidRPr="003B35B4" w:rsidRDefault="00A9108B" w:rsidP="000C7911">
      <w:pPr>
        <w:pStyle w:val="Heading2"/>
      </w:pPr>
      <w:bookmarkStart w:id="3" w:name="_Toc105591066"/>
      <w:r w:rsidRPr="003B35B4">
        <w:lastRenderedPageBreak/>
        <w:t>II.</w:t>
      </w:r>
      <w:r w:rsidR="007D74B7" w:rsidRPr="003B35B4">
        <w:t xml:space="preserve"> </w:t>
      </w:r>
      <w:r w:rsidRPr="003B35B4">
        <w:t>Definitions</w:t>
      </w:r>
      <w:bookmarkEnd w:id="3"/>
    </w:p>
    <w:p w14:paraId="686069AB" w14:textId="55C2C120" w:rsidR="00A9108B" w:rsidRPr="003B35B4" w:rsidRDefault="00A9108B" w:rsidP="000C7911">
      <w:pPr>
        <w:rPr>
          <w:rFonts w:ascii="Arial" w:hAnsi="Arial" w:cs="Arial"/>
          <w:bdr w:val="none" w:sz="0" w:space="0" w:color="auto" w:frame="1"/>
        </w:rPr>
      </w:pPr>
    </w:p>
    <w:p w14:paraId="2B77DA11" w14:textId="2560E160"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Because the management of Library Resources by a </w:t>
      </w:r>
      <w:r w:rsidR="00D32210" w:rsidRPr="003B35B4">
        <w:rPr>
          <w:rFonts w:ascii="Arial" w:hAnsi="Arial" w:cs="Arial"/>
          <w:bdr w:val="none" w:sz="0" w:space="0" w:color="auto" w:frame="1"/>
        </w:rPr>
        <w:t xml:space="preserve">NY </w:t>
      </w:r>
      <w:r w:rsidRPr="003B35B4">
        <w:rPr>
          <w:rFonts w:ascii="Arial" w:hAnsi="Arial" w:cs="Arial"/>
          <w:bdr w:val="none" w:sz="0" w:space="0" w:color="auto" w:frame="1"/>
        </w:rPr>
        <w:t>Regents-chartered library is controlled by law, regulation, and Regents</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policy, this Policy uses the following precise terms</w:t>
      </w:r>
      <w:r w:rsidR="004D056B" w:rsidRPr="003B35B4">
        <w:rPr>
          <w:rFonts w:ascii="Arial" w:hAnsi="Arial" w:cs="Arial"/>
          <w:bdr w:val="none" w:sz="0" w:space="0" w:color="auto" w:frame="1"/>
        </w:rPr>
        <w:t>, draw</w:t>
      </w:r>
      <w:r w:rsidR="007D74B7" w:rsidRPr="003B35B4">
        <w:rPr>
          <w:rFonts w:ascii="Arial" w:hAnsi="Arial" w:cs="Arial"/>
          <w:bdr w:val="none" w:sz="0" w:space="0" w:color="auto" w:frame="1"/>
        </w:rPr>
        <w:t>n</w:t>
      </w:r>
      <w:r w:rsidR="004D056B" w:rsidRPr="003B35B4">
        <w:rPr>
          <w:rFonts w:ascii="Arial" w:hAnsi="Arial" w:cs="Arial"/>
          <w:bdr w:val="none" w:sz="0" w:space="0" w:color="auto" w:frame="1"/>
        </w:rPr>
        <w:t xml:space="preserve"> from those laws and regulations,</w:t>
      </w:r>
      <w:r w:rsidR="0047447B" w:rsidRPr="003B35B4">
        <w:rPr>
          <w:rFonts w:ascii="Arial" w:hAnsi="Arial" w:cs="Arial"/>
          <w:bdr w:val="none" w:sz="0" w:space="0" w:color="auto" w:frame="1"/>
        </w:rPr>
        <w:t xml:space="preserve"> to define specific concepts critical to orderly and compliant collection management:</w:t>
      </w:r>
    </w:p>
    <w:p w14:paraId="34643D50" w14:textId="0490FC89" w:rsidR="00A9108B" w:rsidRPr="003B35B4" w:rsidRDefault="00A9108B" w:rsidP="000C7911">
      <w:pPr>
        <w:rPr>
          <w:rFonts w:ascii="Arial" w:hAnsi="Arial" w:cs="Arial"/>
          <w:bdr w:val="none" w:sz="0" w:space="0" w:color="auto" w:frame="1"/>
        </w:rPr>
      </w:pPr>
    </w:p>
    <w:p w14:paraId="4934B869" w14:textId="17BE908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(the) Library</w:t>
      </w:r>
      <w:r w:rsidRPr="003B35B4">
        <w:rPr>
          <w:rFonts w:ascii="Arial" w:hAnsi="Arial" w:cs="Arial"/>
          <w:bdr w:val="none" w:sz="0" w:space="0" w:color="auto" w:frame="1"/>
        </w:rPr>
        <w:t xml:space="preserve">:  </w:t>
      </w:r>
      <w:r w:rsidR="005D5DD8" w:rsidRPr="003B35B4">
        <w:rPr>
          <w:rFonts w:ascii="Arial" w:hAnsi="Arial" w:cs="Arial"/>
          <w:bdr w:val="none" w:sz="0" w:space="0" w:color="auto" w:frame="1"/>
        </w:rPr>
        <w:t>T</w:t>
      </w:r>
      <w:r w:rsidRPr="003B35B4">
        <w:rPr>
          <w:rFonts w:ascii="Arial" w:hAnsi="Arial" w:cs="Arial"/>
          <w:bdr w:val="none" w:sz="0" w:space="0" w:color="auto" w:frame="1"/>
        </w:rPr>
        <w:t xml:space="preserve">he </w:t>
      </w:r>
      <w:r w:rsidRPr="003B35B4">
        <w:rPr>
          <w:rFonts w:ascii="Arial" w:hAnsi="Arial" w:cs="Arial"/>
          <w:color w:val="A5A5A5" w:themeColor="accent3"/>
          <w:bdr w:val="none" w:sz="0" w:space="0" w:color="auto" w:frame="1"/>
        </w:rPr>
        <w:t xml:space="preserve">NAME </w:t>
      </w:r>
      <w:r w:rsidRPr="003B35B4">
        <w:rPr>
          <w:rFonts w:ascii="Arial" w:hAnsi="Arial" w:cs="Arial"/>
          <w:bdr w:val="none" w:sz="0" w:space="0" w:color="auto" w:frame="1"/>
        </w:rPr>
        <w:t xml:space="preserve">Library, which is a </w:t>
      </w:r>
      <w:r w:rsidRPr="003B35B4">
        <w:rPr>
          <w:rFonts w:ascii="Arial" w:hAnsi="Arial" w:cs="Arial"/>
          <w:color w:val="A5A5A5" w:themeColor="accent3"/>
          <w:bdr w:val="none" w:sz="0" w:space="0" w:color="auto" w:frame="1"/>
        </w:rPr>
        <w:t xml:space="preserve">[insert library type] </w:t>
      </w:r>
      <w:r w:rsidRPr="003B35B4">
        <w:rPr>
          <w:rFonts w:ascii="Arial" w:hAnsi="Arial" w:cs="Arial"/>
          <w:bdr w:val="none" w:sz="0" w:space="0" w:color="auto" w:frame="1"/>
        </w:rPr>
        <w:t>chartered</w:t>
      </w:r>
      <w:r w:rsidR="00D32210" w:rsidRPr="003B35B4">
        <w:rPr>
          <w:rFonts w:ascii="Arial" w:hAnsi="Arial" w:cs="Arial"/>
          <w:bdr w:val="none" w:sz="0" w:space="0" w:color="auto" w:frame="1"/>
        </w:rPr>
        <w:t xml:space="preserve"> by the Regents</w:t>
      </w:r>
      <w:r w:rsidRPr="003B35B4">
        <w:rPr>
          <w:rFonts w:ascii="Arial" w:hAnsi="Arial" w:cs="Arial"/>
          <w:bdr w:val="none" w:sz="0" w:space="0" w:color="auto" w:frame="1"/>
        </w:rPr>
        <w:t xml:space="preserve"> in </w:t>
      </w:r>
      <w:r w:rsidRPr="003B35B4">
        <w:rPr>
          <w:rFonts w:ascii="Arial" w:hAnsi="Arial" w:cs="Arial"/>
          <w:color w:val="A5A5A5" w:themeColor="accent3"/>
          <w:bdr w:val="none" w:sz="0" w:space="0" w:color="auto" w:frame="1"/>
        </w:rPr>
        <w:t>[year]</w:t>
      </w:r>
      <w:r w:rsidRPr="003B35B4">
        <w:rPr>
          <w:rFonts w:ascii="Arial" w:hAnsi="Arial" w:cs="Arial"/>
          <w:color w:val="000000" w:themeColor="text1"/>
          <w:bdr w:val="none" w:sz="0" w:space="0" w:color="auto" w:frame="1"/>
        </w:rPr>
        <w:t>.</w:t>
      </w:r>
    </w:p>
    <w:p w14:paraId="56E6CC44" w14:textId="6F372C89" w:rsidR="00A9108B" w:rsidRPr="003B35B4" w:rsidRDefault="00A9108B" w:rsidP="000C7911">
      <w:pPr>
        <w:rPr>
          <w:rFonts w:ascii="Arial" w:hAnsi="Arial" w:cs="Arial"/>
          <w:bdr w:val="none" w:sz="0" w:space="0" w:color="auto" w:frame="1"/>
        </w:rPr>
      </w:pPr>
    </w:p>
    <w:p w14:paraId="32B469D3" w14:textId="376B8FEA"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w:t>
      </w:r>
      <w:proofErr w:type="gramStart"/>
      <w:r w:rsidRPr="003B35B4">
        <w:rPr>
          <w:rFonts w:ascii="Arial" w:hAnsi="Arial" w:cs="Arial"/>
          <w:b/>
          <w:bCs/>
          <w:bdr w:val="none" w:sz="0" w:space="0" w:color="auto" w:frame="1"/>
        </w:rPr>
        <w:t>the</w:t>
      </w:r>
      <w:proofErr w:type="gramEnd"/>
      <w:r w:rsidRPr="003B35B4">
        <w:rPr>
          <w:rFonts w:ascii="Arial" w:hAnsi="Arial" w:cs="Arial"/>
          <w:b/>
          <w:bCs/>
          <w:bdr w:val="none" w:sz="0" w:space="0" w:color="auto" w:frame="1"/>
        </w:rPr>
        <w:t>) Charter</w:t>
      </w:r>
      <w:r w:rsidRPr="003B35B4">
        <w:rPr>
          <w:rFonts w:ascii="Arial" w:hAnsi="Arial" w:cs="Arial"/>
          <w:bdr w:val="none" w:sz="0" w:space="0" w:color="auto" w:frame="1"/>
        </w:rPr>
        <w:t xml:space="preserve">: The </w:t>
      </w:r>
      <w:r w:rsidR="00D32210" w:rsidRPr="003B35B4">
        <w:rPr>
          <w:rFonts w:ascii="Arial" w:hAnsi="Arial" w:cs="Arial"/>
          <w:bdr w:val="none" w:sz="0" w:space="0" w:color="auto" w:frame="1"/>
        </w:rPr>
        <w:t xml:space="preserve">most recent version of the </w:t>
      </w:r>
      <w:r w:rsidRPr="003B35B4">
        <w:rPr>
          <w:rFonts w:ascii="Arial" w:hAnsi="Arial" w:cs="Arial"/>
          <w:bdr w:val="none" w:sz="0" w:space="0" w:color="auto" w:frame="1"/>
        </w:rPr>
        <w:t xml:space="preserve">document </w:t>
      </w:r>
      <w:r w:rsidR="0047447B" w:rsidRPr="003B35B4">
        <w:rPr>
          <w:rFonts w:ascii="Arial" w:hAnsi="Arial" w:cs="Arial"/>
          <w:bdr w:val="none" w:sz="0" w:space="0" w:color="auto" w:frame="1"/>
        </w:rPr>
        <w:t xml:space="preserve">that creates the Library, as </w:t>
      </w:r>
      <w:r w:rsidRPr="003B35B4">
        <w:rPr>
          <w:rFonts w:ascii="Arial" w:hAnsi="Arial" w:cs="Arial"/>
          <w:bdr w:val="none" w:sz="0" w:space="0" w:color="auto" w:frame="1"/>
        </w:rPr>
        <w:t>approved by the Regents.</w:t>
      </w:r>
    </w:p>
    <w:p w14:paraId="0BB8BC57" w14:textId="77777777" w:rsidR="00A9108B" w:rsidRPr="003B35B4" w:rsidRDefault="00A9108B" w:rsidP="000C7911">
      <w:pPr>
        <w:rPr>
          <w:rFonts w:ascii="Arial" w:hAnsi="Arial" w:cs="Arial"/>
          <w:bdr w:val="none" w:sz="0" w:space="0" w:color="auto" w:frame="1"/>
        </w:rPr>
      </w:pPr>
    </w:p>
    <w:p w14:paraId="0FF022E8" w14:textId="7B978141"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Area of Servi</w:t>
      </w:r>
      <w:r w:rsidR="00BB52ED">
        <w:rPr>
          <w:rFonts w:ascii="Arial" w:hAnsi="Arial" w:cs="Arial"/>
          <w:b/>
          <w:bCs/>
          <w:bdr w:val="none" w:sz="0" w:space="0" w:color="auto" w:frame="1"/>
        </w:rPr>
        <w:t>ce</w:t>
      </w:r>
      <w:r w:rsidR="004D056B" w:rsidRPr="003B35B4">
        <w:rPr>
          <w:rFonts w:ascii="Arial" w:hAnsi="Arial" w:cs="Arial"/>
          <w:b/>
          <w:bCs/>
          <w:bdr w:val="none" w:sz="0" w:space="0" w:color="auto" w:frame="1"/>
        </w:rPr>
        <w:t>:</w:t>
      </w:r>
      <w:r w:rsidR="004D056B" w:rsidRPr="003B35B4">
        <w:rPr>
          <w:rFonts w:ascii="Arial" w:hAnsi="Arial" w:cs="Arial"/>
          <w:bdr w:val="none" w:sz="0" w:space="0" w:color="auto" w:frame="1"/>
        </w:rPr>
        <w:t xml:space="preserve"> The precise, geographically-defined community served by the library, as described in its Charter and Plan of Service and any contractual</w:t>
      </w:r>
      <w:r w:rsidR="00025F51" w:rsidRPr="003B35B4">
        <w:rPr>
          <w:rFonts w:ascii="Arial" w:hAnsi="Arial" w:cs="Arial"/>
          <w:bdr w:val="none" w:sz="0" w:space="0" w:color="auto" w:frame="1"/>
        </w:rPr>
        <w:t xml:space="preserve"> or policy</w:t>
      </w:r>
      <w:r w:rsidR="004D056B" w:rsidRPr="003B35B4">
        <w:rPr>
          <w:rFonts w:ascii="Arial" w:hAnsi="Arial" w:cs="Arial"/>
          <w:bdr w:val="none" w:sz="0" w:space="0" w:color="auto" w:frame="1"/>
        </w:rPr>
        <w:t xml:space="preserve"> arrangements.</w:t>
      </w:r>
    </w:p>
    <w:p w14:paraId="34269516" w14:textId="77777777" w:rsidR="00A9108B" w:rsidRPr="003B35B4" w:rsidRDefault="00A9108B" w:rsidP="000C7911">
      <w:pPr>
        <w:rPr>
          <w:rFonts w:ascii="Arial" w:hAnsi="Arial" w:cs="Arial"/>
          <w:bdr w:val="none" w:sz="0" w:space="0" w:color="auto" w:frame="1"/>
        </w:rPr>
      </w:pPr>
    </w:p>
    <w:p w14:paraId="185AA39F" w14:textId="7E4686CE" w:rsidR="00A9108B" w:rsidRPr="003B35B4" w:rsidRDefault="007D74B7" w:rsidP="000C7911">
      <w:pPr>
        <w:rPr>
          <w:rFonts w:ascii="Arial" w:hAnsi="Arial" w:cs="Arial"/>
          <w:bdr w:val="none" w:sz="0" w:space="0" w:color="auto" w:frame="1"/>
        </w:rPr>
      </w:pPr>
      <w:r w:rsidRPr="003B35B4">
        <w:rPr>
          <w:rFonts w:ascii="Arial" w:hAnsi="Arial" w:cs="Arial"/>
          <w:b/>
          <w:bCs/>
          <w:bdr w:val="none" w:sz="0" w:space="0" w:color="auto" w:frame="1"/>
        </w:rPr>
        <w:t>Trustees (</w:t>
      </w:r>
      <w:r w:rsidR="0047447B" w:rsidRPr="003B35B4">
        <w:rPr>
          <w:rFonts w:ascii="Arial" w:hAnsi="Arial" w:cs="Arial"/>
          <w:bdr w:val="none" w:sz="0" w:space="0" w:color="auto" w:frame="1"/>
        </w:rPr>
        <w:t>or</w:t>
      </w:r>
      <w:r w:rsidR="0047447B" w:rsidRPr="003B35B4">
        <w:rPr>
          <w:rFonts w:ascii="Arial" w:hAnsi="Arial" w:cs="Arial"/>
          <w:b/>
          <w:bCs/>
          <w:bdr w:val="none" w:sz="0" w:space="0" w:color="auto" w:frame="1"/>
        </w:rPr>
        <w:t xml:space="preserve"> the "Board")</w:t>
      </w:r>
      <w:r w:rsidR="00A9108B" w:rsidRPr="003B35B4">
        <w:rPr>
          <w:rFonts w:ascii="Arial" w:hAnsi="Arial" w:cs="Arial"/>
          <w:b/>
          <w:bCs/>
          <w:bdr w:val="none" w:sz="0" w:space="0" w:color="auto" w:frame="1"/>
        </w:rPr>
        <w:t>:</w:t>
      </w:r>
      <w:r w:rsidR="00A9108B" w:rsidRPr="003B35B4">
        <w:rPr>
          <w:rFonts w:ascii="Arial" w:hAnsi="Arial" w:cs="Arial"/>
          <w:bdr w:val="none" w:sz="0" w:space="0" w:color="auto" w:frame="1"/>
        </w:rPr>
        <w:t xml:space="preserve"> </w:t>
      </w:r>
      <w:r w:rsidR="005D5DD8" w:rsidRPr="003B35B4">
        <w:rPr>
          <w:rFonts w:ascii="Arial" w:hAnsi="Arial" w:cs="Arial"/>
          <w:bdr w:val="none" w:sz="0" w:space="0" w:color="auto" w:frame="1"/>
        </w:rPr>
        <w:t>T</w:t>
      </w:r>
      <w:r w:rsidR="00A9108B" w:rsidRPr="003B35B4">
        <w:rPr>
          <w:rFonts w:ascii="Arial" w:hAnsi="Arial" w:cs="Arial"/>
          <w:bdr w:val="none" w:sz="0" w:space="0" w:color="auto" w:frame="1"/>
        </w:rPr>
        <w:t>he</w:t>
      </w:r>
      <w:r w:rsidR="00D32210" w:rsidRPr="003B35B4">
        <w:rPr>
          <w:rFonts w:ascii="Arial" w:hAnsi="Arial" w:cs="Arial"/>
          <w:bdr w:val="none" w:sz="0" w:space="0" w:color="auto" w:frame="1"/>
        </w:rPr>
        <w:t xml:space="preserve"> members of the</w:t>
      </w:r>
      <w:r w:rsidR="00A9108B" w:rsidRPr="003B35B4">
        <w:rPr>
          <w:rFonts w:ascii="Arial" w:hAnsi="Arial" w:cs="Arial"/>
          <w:bdr w:val="none" w:sz="0" w:space="0" w:color="auto" w:frame="1"/>
        </w:rPr>
        <w:t xml:space="preserve"> Library's governing board, responsible for setting Library policy and hiring the Library </w:t>
      </w:r>
      <w:r w:rsidR="00A9108B" w:rsidRPr="003B35B4">
        <w:rPr>
          <w:rFonts w:ascii="Arial" w:hAnsi="Arial" w:cs="Arial"/>
          <w:color w:val="A5A5A5" w:themeColor="accent3"/>
          <w:bdr w:val="none" w:sz="0" w:space="0" w:color="auto" w:frame="1"/>
        </w:rPr>
        <w:t>[Director]</w:t>
      </w:r>
      <w:r w:rsidR="00A9108B" w:rsidRPr="003B35B4">
        <w:rPr>
          <w:rFonts w:ascii="Arial" w:hAnsi="Arial" w:cs="Arial"/>
          <w:bdr w:val="none" w:sz="0" w:space="0" w:color="auto" w:frame="1"/>
        </w:rPr>
        <w:t>.</w:t>
      </w:r>
    </w:p>
    <w:p w14:paraId="7AFDCD19" w14:textId="75B226C0" w:rsidR="00A9108B" w:rsidRPr="003B35B4" w:rsidRDefault="00A9108B" w:rsidP="000C7911">
      <w:pPr>
        <w:rPr>
          <w:rFonts w:ascii="Arial" w:hAnsi="Arial" w:cs="Arial"/>
          <w:bdr w:val="none" w:sz="0" w:space="0" w:color="auto" w:frame="1"/>
        </w:rPr>
      </w:pPr>
    </w:p>
    <w:p w14:paraId="4E857887" w14:textId="72AE9820" w:rsidR="00A9108B" w:rsidRPr="003B35B4" w:rsidRDefault="00A9108B" w:rsidP="000C7911">
      <w:pPr>
        <w:rPr>
          <w:rFonts w:ascii="Arial" w:hAnsi="Arial" w:cs="Arial"/>
          <w:bdr w:val="none" w:sz="0" w:space="0" w:color="auto" w:frame="1"/>
        </w:rPr>
      </w:pPr>
      <w:r w:rsidRPr="003B35B4">
        <w:rPr>
          <w:rFonts w:ascii="Arial" w:hAnsi="Arial" w:cs="Arial"/>
          <w:b/>
          <w:bCs/>
          <w:color w:val="A5A5A5" w:themeColor="accent3"/>
          <w:bdr w:val="none" w:sz="0" w:space="0" w:color="auto" w:frame="1"/>
        </w:rPr>
        <w:t>Library Director</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The professional hired by the </w:t>
      </w:r>
      <w:r w:rsidR="00DC7F13" w:rsidRPr="003B35B4">
        <w:rPr>
          <w:rFonts w:ascii="Arial" w:hAnsi="Arial" w:cs="Arial"/>
          <w:bdr w:val="none" w:sz="0" w:space="0" w:color="auto" w:frame="1"/>
        </w:rPr>
        <w:t>T</w:t>
      </w:r>
      <w:r w:rsidRPr="003B35B4">
        <w:rPr>
          <w:rFonts w:ascii="Arial" w:hAnsi="Arial" w:cs="Arial"/>
          <w:bdr w:val="none" w:sz="0" w:space="0" w:color="auto" w:frame="1"/>
        </w:rPr>
        <w:t xml:space="preserve">rustees to lead </w:t>
      </w:r>
      <w:r w:rsidR="0047447B" w:rsidRPr="003B35B4">
        <w:rPr>
          <w:rFonts w:ascii="Arial" w:hAnsi="Arial" w:cs="Arial"/>
          <w:bdr w:val="none" w:sz="0" w:space="0" w:color="auto" w:frame="1"/>
        </w:rPr>
        <w:t xml:space="preserve">the library </w:t>
      </w:r>
      <w:r w:rsidRPr="003B35B4">
        <w:rPr>
          <w:rFonts w:ascii="Arial" w:hAnsi="Arial" w:cs="Arial"/>
          <w:bdr w:val="none" w:sz="0" w:space="0" w:color="auto" w:frame="1"/>
        </w:rPr>
        <w:t>and</w:t>
      </w:r>
      <w:r w:rsidR="0047447B" w:rsidRPr="003B35B4">
        <w:rPr>
          <w:rFonts w:ascii="Arial" w:hAnsi="Arial" w:cs="Arial"/>
          <w:bdr w:val="none" w:sz="0" w:space="0" w:color="auto" w:frame="1"/>
        </w:rPr>
        <w:t xml:space="preserve"> supervise all other library employees</w:t>
      </w:r>
      <w:r w:rsidRPr="003B35B4">
        <w:rPr>
          <w:rFonts w:ascii="Arial" w:hAnsi="Arial" w:cs="Arial"/>
          <w:bdr w:val="none" w:sz="0" w:space="0" w:color="auto" w:frame="1"/>
        </w:rPr>
        <w:t>.  The minimum qualifications of a library director are set by 8 NYCRR 90.8, and include educational and continuing education requirements set by 8 NYCRR 90.7.</w:t>
      </w:r>
    </w:p>
    <w:p w14:paraId="6D82BEC4" w14:textId="4BDD5898" w:rsidR="00A9108B" w:rsidRPr="003B35B4" w:rsidRDefault="00A9108B" w:rsidP="000C7911">
      <w:pPr>
        <w:rPr>
          <w:rFonts w:ascii="Arial" w:hAnsi="Arial" w:cs="Arial"/>
          <w:bdr w:val="none" w:sz="0" w:space="0" w:color="auto" w:frame="1"/>
        </w:rPr>
      </w:pPr>
    </w:p>
    <w:p w14:paraId="6D6ED04A" w14:textId="272432C1" w:rsidR="00A9108B" w:rsidRPr="003B35B4" w:rsidRDefault="00A9108B" w:rsidP="002F2B4F">
      <w:pPr>
        <w:rPr>
          <w:rFonts w:ascii="Arial" w:hAnsi="Arial" w:cs="Arial"/>
          <w:shd w:val="clear" w:color="auto" w:fill="FFFFFF"/>
        </w:rPr>
      </w:pPr>
      <w:r w:rsidRPr="003B35B4">
        <w:rPr>
          <w:rFonts w:ascii="Arial" w:hAnsi="Arial" w:cs="Arial"/>
          <w:b/>
          <w:bCs/>
          <w:bdr w:val="none" w:sz="0" w:space="0" w:color="auto" w:frame="1"/>
        </w:rPr>
        <w:t>Library Resources</w:t>
      </w:r>
      <w:r w:rsidRPr="003B35B4">
        <w:rPr>
          <w:rFonts w:ascii="Arial" w:hAnsi="Arial" w:cs="Arial"/>
          <w:bdr w:val="none" w:sz="0" w:space="0" w:color="auto" w:frame="1"/>
        </w:rPr>
        <w:t>: As defined by 8 NYCRR 90.3, "</w:t>
      </w:r>
      <w:r w:rsidRPr="003B35B4">
        <w:rPr>
          <w:rFonts w:ascii="Arial" w:hAnsi="Arial" w:cs="Arial"/>
          <w:shd w:val="clear" w:color="auto" w:fill="FFFFFF"/>
        </w:rPr>
        <w:t xml:space="preserve">Library Resources" means "the print and nonprint materials owned by the library and any other services provided by the library to the resident borrowers of the Library's Area </w:t>
      </w:r>
      <w:r w:rsidR="007D74B7" w:rsidRPr="003B35B4">
        <w:rPr>
          <w:rFonts w:ascii="Arial" w:hAnsi="Arial" w:cs="Arial"/>
          <w:shd w:val="clear" w:color="auto" w:fill="FFFFFF"/>
        </w:rPr>
        <w:t>of Service</w:t>
      </w:r>
      <w:r w:rsidR="00D32210" w:rsidRPr="003B35B4">
        <w:rPr>
          <w:rFonts w:ascii="Arial" w:hAnsi="Arial" w:cs="Arial"/>
          <w:shd w:val="clear" w:color="auto" w:fill="FFFFFF"/>
        </w:rPr>
        <w:t>.</w:t>
      </w:r>
      <w:r w:rsidRPr="003B35B4">
        <w:rPr>
          <w:rFonts w:ascii="Arial" w:hAnsi="Arial" w:cs="Arial"/>
          <w:shd w:val="clear" w:color="auto" w:fill="FFFFFF"/>
        </w:rPr>
        <w:t>"</w:t>
      </w:r>
      <w:r w:rsidR="00D32210" w:rsidRPr="003B35B4">
        <w:rPr>
          <w:rFonts w:ascii="Arial" w:hAnsi="Arial" w:cs="Arial"/>
          <w:shd w:val="clear" w:color="auto" w:fill="FFFFFF"/>
        </w:rPr>
        <w:t xml:space="preserve"> In</w:t>
      </w:r>
      <w:r w:rsidRPr="003B35B4">
        <w:rPr>
          <w:rFonts w:ascii="Arial" w:hAnsi="Arial" w:cs="Arial"/>
          <w:shd w:val="clear" w:color="auto" w:fill="FFFFFF"/>
        </w:rPr>
        <w:t xml:space="preserve"> this Policy, Library Resources held by the Library are collectively referred to as the "</w:t>
      </w:r>
      <w:r w:rsidRPr="003B35B4">
        <w:rPr>
          <w:rFonts w:ascii="Arial" w:hAnsi="Arial" w:cs="Arial"/>
          <w:b/>
          <w:bCs/>
          <w:shd w:val="clear" w:color="auto" w:fill="FFFFFF"/>
        </w:rPr>
        <w:t>Catalog</w:t>
      </w:r>
      <w:r w:rsidRPr="003B35B4">
        <w:rPr>
          <w:rFonts w:ascii="Arial" w:hAnsi="Arial" w:cs="Arial"/>
          <w:shd w:val="clear" w:color="auto" w:fill="FFFFFF"/>
        </w:rPr>
        <w:t>" or "</w:t>
      </w:r>
      <w:r w:rsidRPr="003B35B4">
        <w:rPr>
          <w:rFonts w:ascii="Arial" w:hAnsi="Arial" w:cs="Arial"/>
          <w:b/>
          <w:bCs/>
          <w:shd w:val="clear" w:color="auto" w:fill="FFFFFF"/>
        </w:rPr>
        <w:t>Collection Materials</w:t>
      </w:r>
      <w:r w:rsidRPr="003B35B4">
        <w:rPr>
          <w:rFonts w:ascii="Arial" w:hAnsi="Arial" w:cs="Arial"/>
          <w:shd w:val="clear" w:color="auto" w:fill="FFFFFF"/>
        </w:rPr>
        <w:t>."</w:t>
      </w:r>
    </w:p>
    <w:p w14:paraId="38D61953" w14:textId="7610D260" w:rsidR="00A9108B" w:rsidRPr="003B35B4" w:rsidRDefault="00A9108B" w:rsidP="002F2B4F">
      <w:pPr>
        <w:rPr>
          <w:rFonts w:ascii="Arial" w:hAnsi="Arial" w:cs="Arial"/>
          <w:shd w:val="clear" w:color="auto" w:fill="FFFFFF"/>
        </w:rPr>
      </w:pPr>
    </w:p>
    <w:p w14:paraId="50EB0A53" w14:textId="2F0EF73E"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Collection Management</w:t>
      </w:r>
      <w:r w:rsidRPr="003B35B4">
        <w:rPr>
          <w:rFonts w:ascii="Arial" w:hAnsi="Arial" w:cs="Arial"/>
          <w:bdr w:val="none" w:sz="0" w:space="0" w:color="auto" w:frame="1"/>
        </w:rPr>
        <w:t xml:space="preserve">: </w:t>
      </w:r>
      <w:r w:rsidR="00111E38" w:rsidRPr="003B35B4">
        <w:rPr>
          <w:rFonts w:ascii="Arial" w:hAnsi="Arial" w:cs="Arial"/>
          <w:bdr w:val="none" w:sz="0" w:space="0" w:color="auto" w:frame="1"/>
        </w:rPr>
        <w:t>T</w:t>
      </w:r>
      <w:r w:rsidRPr="003B35B4">
        <w:rPr>
          <w:rFonts w:ascii="Arial" w:hAnsi="Arial" w:cs="Arial"/>
          <w:bdr w:val="none" w:sz="0" w:space="0" w:color="auto" w:frame="1"/>
        </w:rPr>
        <w:t>he overall term for the selection, procurement, cataloging, evaluation, and removal of Library Resources.</w:t>
      </w:r>
    </w:p>
    <w:p w14:paraId="7E63ACD9" w14:textId="77777777" w:rsidR="00A9108B" w:rsidRPr="003B35B4" w:rsidRDefault="00A9108B" w:rsidP="002F2B4F">
      <w:pPr>
        <w:rPr>
          <w:rFonts w:ascii="Arial" w:hAnsi="Arial" w:cs="Arial"/>
          <w:shd w:val="clear" w:color="auto" w:fill="FFFFFF"/>
        </w:rPr>
      </w:pPr>
    </w:p>
    <w:p w14:paraId="3CECD4C4" w14:textId="6C2FC37D" w:rsidR="00A9108B" w:rsidRPr="003B35B4" w:rsidRDefault="00A9108B" w:rsidP="002F2B4F">
      <w:pPr>
        <w:rPr>
          <w:rFonts w:ascii="Arial" w:hAnsi="Arial" w:cs="Arial"/>
          <w:shd w:val="clear" w:color="auto" w:fill="FFFFFF"/>
        </w:rPr>
      </w:pPr>
      <w:r w:rsidRPr="003B35B4">
        <w:rPr>
          <w:rFonts w:ascii="Arial" w:hAnsi="Arial" w:cs="Arial"/>
          <w:b/>
          <w:bCs/>
          <w:shd w:val="clear" w:color="auto" w:fill="FFFFFF"/>
        </w:rPr>
        <w:t>Selection</w:t>
      </w:r>
      <w:r w:rsidR="0047447B" w:rsidRPr="003B35B4">
        <w:rPr>
          <w:rFonts w:ascii="Arial" w:hAnsi="Arial" w:cs="Arial"/>
          <w:b/>
          <w:bCs/>
          <w:shd w:val="clear" w:color="auto" w:fill="FFFFFF"/>
        </w:rPr>
        <w:t xml:space="preserve"> [of Library Resources]</w:t>
      </w:r>
      <w:r w:rsidRPr="003B35B4">
        <w:rPr>
          <w:rFonts w:ascii="Arial" w:hAnsi="Arial" w:cs="Arial"/>
          <w:shd w:val="clear" w:color="auto" w:fill="FFFFFF"/>
        </w:rPr>
        <w:t xml:space="preserve">: </w:t>
      </w:r>
      <w:r w:rsidR="00111E38" w:rsidRPr="003B35B4">
        <w:rPr>
          <w:rFonts w:ascii="Arial" w:hAnsi="Arial" w:cs="Arial"/>
          <w:shd w:val="clear" w:color="auto" w:fill="FFFFFF"/>
        </w:rPr>
        <w:t>T</w:t>
      </w:r>
      <w:r w:rsidRPr="003B35B4">
        <w:rPr>
          <w:rFonts w:ascii="Arial" w:hAnsi="Arial" w:cs="Arial"/>
          <w:shd w:val="clear" w:color="auto" w:fill="FFFFFF"/>
        </w:rPr>
        <w:t>he process by which Library Resources are chosen by Library staff (see "Selection Criteria" below)</w:t>
      </w:r>
      <w:r w:rsidR="00D1354D" w:rsidRPr="003B35B4">
        <w:rPr>
          <w:rFonts w:ascii="Arial" w:hAnsi="Arial" w:cs="Arial"/>
          <w:shd w:val="clear" w:color="auto" w:fill="FFFFFF"/>
        </w:rPr>
        <w:t>, based on the Library’s budget</w:t>
      </w:r>
      <w:r w:rsidR="00466B12" w:rsidRPr="003B35B4">
        <w:rPr>
          <w:rFonts w:ascii="Arial" w:hAnsi="Arial" w:cs="Arial"/>
          <w:shd w:val="clear" w:color="auto" w:fill="FFFFFF"/>
        </w:rPr>
        <w:t xml:space="preserve"> and through use of vetted materials</w:t>
      </w:r>
      <w:r w:rsidR="00D1354D" w:rsidRPr="003B35B4">
        <w:rPr>
          <w:rFonts w:ascii="Arial" w:hAnsi="Arial" w:cs="Arial"/>
          <w:shd w:val="clear" w:color="auto" w:fill="FFFFFF"/>
        </w:rPr>
        <w:t>.</w:t>
      </w:r>
    </w:p>
    <w:p w14:paraId="3A864022" w14:textId="4B572647" w:rsidR="00A9108B" w:rsidRPr="003B35B4" w:rsidRDefault="00A9108B" w:rsidP="002F2B4F">
      <w:pPr>
        <w:rPr>
          <w:rFonts w:ascii="Arial" w:hAnsi="Arial" w:cs="Arial"/>
          <w:shd w:val="clear" w:color="auto" w:fill="FFFFFF"/>
        </w:rPr>
      </w:pPr>
    </w:p>
    <w:p w14:paraId="69644809" w14:textId="7F6B7490" w:rsidR="00A9108B" w:rsidRPr="003B35B4" w:rsidRDefault="00A9108B" w:rsidP="002F2B4F">
      <w:pPr>
        <w:rPr>
          <w:rFonts w:ascii="Arial" w:hAnsi="Arial" w:cs="Arial"/>
          <w:shd w:val="clear" w:color="auto" w:fill="FFFFFF"/>
        </w:rPr>
      </w:pPr>
      <w:r w:rsidRPr="003B35B4">
        <w:rPr>
          <w:rFonts w:ascii="Arial" w:hAnsi="Arial" w:cs="Arial"/>
          <w:b/>
          <w:bCs/>
          <w:shd w:val="clear" w:color="auto" w:fill="FFFFFF"/>
        </w:rPr>
        <w:t>Selection Criteria</w:t>
      </w:r>
      <w:r w:rsidRPr="003B35B4">
        <w:rPr>
          <w:rFonts w:ascii="Arial" w:hAnsi="Arial" w:cs="Arial"/>
          <w:shd w:val="clear" w:color="auto" w:fill="FFFFFF"/>
        </w:rPr>
        <w:t xml:space="preserve">: </w:t>
      </w:r>
      <w:r w:rsidRPr="003B35B4">
        <w:rPr>
          <w:rFonts w:ascii="Arial" w:hAnsi="Arial" w:cs="Arial"/>
          <w:bdr w:val="none" w:sz="0" w:space="0" w:color="auto" w:frame="1"/>
        </w:rPr>
        <w:t xml:space="preserve">The criteria </w:t>
      </w:r>
      <w:r w:rsidR="0047447B" w:rsidRPr="003B35B4">
        <w:rPr>
          <w:rFonts w:ascii="Arial" w:hAnsi="Arial" w:cs="Arial"/>
          <w:bdr w:val="none" w:sz="0" w:space="0" w:color="auto" w:frame="1"/>
        </w:rPr>
        <w:t xml:space="preserve">determined </w:t>
      </w:r>
      <w:r w:rsidRPr="003B35B4">
        <w:rPr>
          <w:rFonts w:ascii="Arial" w:hAnsi="Arial" w:cs="Arial"/>
          <w:bdr w:val="none" w:sz="0" w:space="0" w:color="auto" w:frame="1"/>
        </w:rPr>
        <w:t xml:space="preserve">by the Director and other </w:t>
      </w:r>
      <w:r w:rsidR="0047447B" w:rsidRPr="003B35B4">
        <w:rPr>
          <w:rFonts w:ascii="Arial" w:hAnsi="Arial" w:cs="Arial"/>
          <w:bdr w:val="none" w:sz="0" w:space="0" w:color="auto" w:frame="1"/>
        </w:rPr>
        <w:t xml:space="preserve">Library </w:t>
      </w:r>
      <w:r w:rsidRPr="003B35B4">
        <w:rPr>
          <w:rFonts w:ascii="Arial" w:hAnsi="Arial" w:cs="Arial"/>
          <w:bdr w:val="none" w:sz="0" w:space="0" w:color="auto" w:frame="1"/>
        </w:rPr>
        <w:t xml:space="preserve">staff, based on the goals and identified community needs in the </w:t>
      </w:r>
      <w:r w:rsidR="00D32210" w:rsidRPr="003B35B4">
        <w:rPr>
          <w:rFonts w:ascii="Arial" w:hAnsi="Arial" w:cs="Arial"/>
          <w:bdr w:val="none" w:sz="0" w:space="0" w:color="auto" w:frame="1"/>
        </w:rPr>
        <w:t xml:space="preserve">Library's </w:t>
      </w:r>
      <w:r w:rsidRPr="003B35B4">
        <w:rPr>
          <w:rFonts w:ascii="Arial" w:hAnsi="Arial" w:cs="Arial"/>
          <w:bdr w:val="none" w:sz="0" w:space="0" w:color="auto" w:frame="1"/>
        </w:rPr>
        <w:t>Long-Range Plan</w:t>
      </w:r>
      <w:r w:rsidR="0047447B" w:rsidRPr="003B35B4">
        <w:rPr>
          <w:rFonts w:ascii="Arial" w:hAnsi="Arial" w:cs="Arial"/>
          <w:bdr w:val="none" w:sz="0" w:space="0" w:color="auto" w:frame="1"/>
        </w:rPr>
        <w:t xml:space="preserve"> adopted by the </w:t>
      </w:r>
      <w:proofErr w:type="gramStart"/>
      <w:r w:rsidR="0047447B" w:rsidRPr="003B35B4">
        <w:rPr>
          <w:rFonts w:ascii="Arial" w:hAnsi="Arial" w:cs="Arial"/>
          <w:bdr w:val="none" w:sz="0" w:space="0" w:color="auto" w:frame="1"/>
        </w:rPr>
        <w:t>Board</w:t>
      </w:r>
      <w:r w:rsidRPr="003B35B4">
        <w:rPr>
          <w:rFonts w:ascii="Arial" w:hAnsi="Arial" w:cs="Arial"/>
          <w:bdr w:val="none" w:sz="0" w:space="0" w:color="auto" w:frame="1"/>
        </w:rPr>
        <w:t>, that</w:t>
      </w:r>
      <w:proofErr w:type="gramEnd"/>
      <w:r w:rsidRPr="003B35B4">
        <w:rPr>
          <w:rFonts w:ascii="Arial" w:hAnsi="Arial" w:cs="Arial"/>
          <w:bdr w:val="none" w:sz="0" w:space="0" w:color="auto" w:frame="1"/>
        </w:rPr>
        <w:t xml:space="preserve"> must be met by the Collection.</w:t>
      </w:r>
    </w:p>
    <w:p w14:paraId="7D4D202D" w14:textId="77777777" w:rsidR="00A9108B" w:rsidRPr="003B35B4" w:rsidRDefault="00A9108B" w:rsidP="002F2B4F">
      <w:pPr>
        <w:rPr>
          <w:rFonts w:ascii="Arial" w:hAnsi="Arial" w:cs="Arial"/>
          <w:shd w:val="clear" w:color="auto" w:fill="FFFFFF"/>
        </w:rPr>
      </w:pPr>
    </w:p>
    <w:p w14:paraId="094324EB" w14:textId="5863B6B7" w:rsidR="00A9108B" w:rsidRPr="003B35B4" w:rsidRDefault="00A9108B" w:rsidP="002F2B4F">
      <w:pPr>
        <w:rPr>
          <w:rFonts w:ascii="Arial" w:hAnsi="Arial" w:cs="Arial"/>
        </w:rPr>
      </w:pPr>
      <w:r w:rsidRPr="003B35B4">
        <w:rPr>
          <w:rFonts w:ascii="Arial" w:hAnsi="Arial" w:cs="Arial"/>
          <w:b/>
          <w:bCs/>
          <w:shd w:val="clear" w:color="auto" w:fill="FFFFFF"/>
        </w:rPr>
        <w:t>Procurement:</w:t>
      </w:r>
      <w:r w:rsidRPr="003B35B4">
        <w:rPr>
          <w:rFonts w:ascii="Arial" w:hAnsi="Arial" w:cs="Arial"/>
          <w:shd w:val="clear" w:color="auto" w:fill="FFFFFF"/>
        </w:rPr>
        <w:t xml:space="preserve"> </w:t>
      </w:r>
      <w:r w:rsidR="00FB4188" w:rsidRPr="003B35B4">
        <w:rPr>
          <w:rFonts w:ascii="Arial" w:hAnsi="Arial" w:cs="Arial"/>
          <w:shd w:val="clear" w:color="auto" w:fill="FFFFFF"/>
        </w:rPr>
        <w:t>T</w:t>
      </w:r>
      <w:r w:rsidRPr="003B35B4">
        <w:rPr>
          <w:rFonts w:ascii="Arial" w:hAnsi="Arial" w:cs="Arial"/>
          <w:shd w:val="clear" w:color="auto" w:fill="FFFFFF"/>
        </w:rPr>
        <w:t xml:space="preserve">he process by which selected </w:t>
      </w:r>
      <w:r w:rsidR="0047447B" w:rsidRPr="003B35B4">
        <w:rPr>
          <w:rFonts w:ascii="Arial" w:hAnsi="Arial" w:cs="Arial"/>
          <w:shd w:val="clear" w:color="auto" w:fill="FFFFFF"/>
        </w:rPr>
        <w:t>Library Resources</w:t>
      </w:r>
      <w:r w:rsidRPr="003B35B4">
        <w:rPr>
          <w:rFonts w:ascii="Arial" w:hAnsi="Arial" w:cs="Arial"/>
          <w:shd w:val="clear" w:color="auto" w:fill="FFFFFF"/>
        </w:rPr>
        <w:t xml:space="preserve"> are purchased.  Procurement is governed by a combination of law, regulation, and</w:t>
      </w:r>
      <w:r w:rsidR="00D32210" w:rsidRPr="003B35B4">
        <w:rPr>
          <w:rFonts w:ascii="Arial" w:hAnsi="Arial" w:cs="Arial"/>
          <w:shd w:val="clear" w:color="auto" w:fill="FFFFFF"/>
        </w:rPr>
        <w:t xml:space="preserve"> </w:t>
      </w:r>
      <w:r w:rsidRPr="003B35B4">
        <w:rPr>
          <w:rFonts w:ascii="Arial" w:hAnsi="Arial" w:cs="Arial"/>
          <w:shd w:val="clear" w:color="auto" w:fill="FFFFFF"/>
        </w:rPr>
        <w:t>Library</w:t>
      </w:r>
      <w:r w:rsidR="00D32210" w:rsidRPr="003B35B4">
        <w:rPr>
          <w:rFonts w:ascii="Arial" w:hAnsi="Arial" w:cs="Arial"/>
          <w:shd w:val="clear" w:color="auto" w:fill="FFFFFF"/>
        </w:rPr>
        <w:t xml:space="preserve"> policies</w:t>
      </w:r>
      <w:r w:rsidR="00632237" w:rsidRPr="003B35B4">
        <w:rPr>
          <w:rFonts w:ascii="Arial" w:hAnsi="Arial" w:cs="Arial"/>
          <w:shd w:val="clear" w:color="auto" w:fill="FFFFFF"/>
        </w:rPr>
        <w:t xml:space="preserve">, </w:t>
      </w:r>
      <w:r w:rsidR="00632237" w:rsidRPr="003B35B4">
        <w:rPr>
          <w:rFonts w:ascii="Arial" w:hAnsi="Arial" w:cs="Arial"/>
          <w:shd w:val="clear" w:color="auto" w:fill="FFFFFF"/>
        </w:rPr>
        <w:lastRenderedPageBreak/>
        <w:t>including:</w:t>
      </w:r>
      <w:r w:rsidRPr="003B35B4">
        <w:rPr>
          <w:rFonts w:ascii="Arial" w:hAnsi="Arial" w:cs="Arial"/>
          <w:shd w:val="clear" w:color="auto" w:fill="FFFFFF"/>
        </w:rPr>
        <w:t xml:space="preserve"> </w:t>
      </w:r>
      <w:r w:rsidRPr="003B35B4">
        <w:rPr>
          <w:rFonts w:ascii="Arial" w:hAnsi="Arial" w:cs="Arial"/>
          <w:color w:val="A5A5A5" w:themeColor="accent3"/>
          <w:shd w:val="clear" w:color="auto" w:fill="FFFFFF"/>
        </w:rPr>
        <w:t>[insert name</w:t>
      </w:r>
      <w:r w:rsidR="00D32210" w:rsidRPr="003B35B4">
        <w:rPr>
          <w:rFonts w:ascii="Arial" w:hAnsi="Arial" w:cs="Arial"/>
          <w:color w:val="A5A5A5" w:themeColor="accent3"/>
          <w:shd w:val="clear" w:color="auto" w:fill="FFFFFF"/>
        </w:rPr>
        <w:t>(s)</w:t>
      </w:r>
      <w:r w:rsidRPr="003B35B4">
        <w:rPr>
          <w:rFonts w:ascii="Arial" w:hAnsi="Arial" w:cs="Arial"/>
          <w:color w:val="A5A5A5" w:themeColor="accent3"/>
          <w:shd w:val="clear" w:color="auto" w:fill="FFFFFF"/>
        </w:rPr>
        <w:t xml:space="preserve"> of fiscal</w:t>
      </w:r>
      <w:r w:rsidR="0047447B" w:rsidRPr="003B35B4">
        <w:rPr>
          <w:rFonts w:ascii="Arial" w:hAnsi="Arial" w:cs="Arial"/>
          <w:color w:val="A5A5A5" w:themeColor="accent3"/>
          <w:shd w:val="clear" w:color="auto" w:fill="FFFFFF"/>
        </w:rPr>
        <w:t xml:space="preserve"> and procurement-related</w:t>
      </w:r>
      <w:r w:rsidRPr="003B35B4">
        <w:rPr>
          <w:rFonts w:ascii="Arial" w:hAnsi="Arial" w:cs="Arial"/>
          <w:color w:val="A5A5A5" w:themeColor="accent3"/>
          <w:shd w:val="clear" w:color="auto" w:fill="FFFFFF"/>
        </w:rPr>
        <w:t xml:space="preserve"> policy/</w:t>
      </w:r>
      <w:proofErr w:type="spellStart"/>
      <w:r w:rsidRPr="003B35B4">
        <w:rPr>
          <w:rFonts w:ascii="Arial" w:hAnsi="Arial" w:cs="Arial"/>
          <w:color w:val="A5A5A5" w:themeColor="accent3"/>
          <w:shd w:val="clear" w:color="auto" w:fill="FFFFFF"/>
        </w:rPr>
        <w:t>ies</w:t>
      </w:r>
      <w:proofErr w:type="spellEnd"/>
      <w:r w:rsidRPr="003B35B4">
        <w:rPr>
          <w:rFonts w:ascii="Arial" w:hAnsi="Arial" w:cs="Arial"/>
          <w:color w:val="A5A5A5" w:themeColor="accent3"/>
          <w:shd w:val="clear" w:color="auto" w:fill="FFFFFF"/>
        </w:rPr>
        <w:t>].</w:t>
      </w:r>
      <w:r w:rsidR="00632237" w:rsidRPr="003B35B4">
        <w:rPr>
          <w:rFonts w:ascii="Arial" w:hAnsi="Arial" w:cs="Arial"/>
          <w:color w:val="000000" w:themeColor="text1"/>
          <w:shd w:val="clear" w:color="auto" w:fill="FFFFFF"/>
        </w:rPr>
        <w:t xml:space="preserve"> </w:t>
      </w:r>
      <w:r w:rsidR="00632237" w:rsidRPr="003B35B4">
        <w:rPr>
          <w:rFonts w:ascii="Arial" w:hAnsi="Arial" w:cs="Arial"/>
          <w:color w:val="A5A5A5" w:themeColor="accent3"/>
          <w:shd w:val="clear" w:color="auto" w:fill="FFFFFF"/>
        </w:rPr>
        <w:t xml:space="preserve"> </w:t>
      </w:r>
      <w:r w:rsidR="00632237" w:rsidRPr="003B35B4">
        <w:rPr>
          <w:rFonts w:ascii="Arial" w:hAnsi="Arial" w:cs="Arial"/>
          <w:shd w:val="clear" w:color="auto" w:fill="FFFFFF"/>
        </w:rPr>
        <w:t xml:space="preserve">For </w:t>
      </w:r>
      <w:r w:rsidR="00111E38" w:rsidRPr="003B35B4">
        <w:rPr>
          <w:rFonts w:ascii="Arial" w:hAnsi="Arial" w:cs="Arial"/>
          <w:shd w:val="clear" w:color="auto" w:fill="FFFFFF"/>
        </w:rPr>
        <w:t>certain</w:t>
      </w:r>
      <w:r w:rsidR="00632237" w:rsidRPr="003B35B4">
        <w:rPr>
          <w:rFonts w:ascii="Arial" w:hAnsi="Arial" w:cs="Arial"/>
          <w:shd w:val="clear" w:color="auto" w:fill="FFFFFF"/>
        </w:rPr>
        <w:t xml:space="preserve"> purchases, it may also be governed by grant terms required by funding sources.</w:t>
      </w:r>
    </w:p>
    <w:p w14:paraId="106E20AC" w14:textId="77777777" w:rsidR="00A9108B" w:rsidRPr="003B35B4" w:rsidRDefault="00A9108B" w:rsidP="000C7911">
      <w:pPr>
        <w:rPr>
          <w:rFonts w:ascii="Arial" w:hAnsi="Arial" w:cs="Arial"/>
          <w:bdr w:val="none" w:sz="0" w:space="0" w:color="auto" w:frame="1"/>
        </w:rPr>
      </w:pPr>
    </w:p>
    <w:p w14:paraId="09B16E41" w14:textId="046574CF"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 xml:space="preserve">Cataloging: </w:t>
      </w:r>
      <w:r w:rsidR="00111E38" w:rsidRPr="003B35B4">
        <w:rPr>
          <w:rFonts w:ascii="Arial" w:hAnsi="Arial" w:cs="Arial"/>
          <w:bdr w:val="none" w:sz="0" w:space="0" w:color="auto" w:frame="1"/>
        </w:rPr>
        <w:t>T</w:t>
      </w:r>
      <w:r w:rsidRPr="003B35B4">
        <w:rPr>
          <w:rFonts w:ascii="Arial" w:hAnsi="Arial" w:cs="Arial"/>
          <w:bdr w:val="none" w:sz="0" w:space="0" w:color="auto" w:frame="1"/>
        </w:rPr>
        <w:t xml:space="preserve">he process by which purchased items are formally added into the </w:t>
      </w:r>
      <w:r w:rsidR="00632237" w:rsidRPr="003B35B4">
        <w:rPr>
          <w:rFonts w:ascii="Arial" w:hAnsi="Arial" w:cs="Arial"/>
          <w:bdr w:val="none" w:sz="0" w:space="0" w:color="auto" w:frame="1"/>
        </w:rPr>
        <w:t>L</w:t>
      </w:r>
      <w:r w:rsidRPr="003B35B4">
        <w:rPr>
          <w:rFonts w:ascii="Arial" w:hAnsi="Arial" w:cs="Arial"/>
          <w:bdr w:val="none" w:sz="0" w:space="0" w:color="auto" w:frame="1"/>
        </w:rPr>
        <w:t>ibrary's collection.  "Cataloging" includes how selected materials are listed in the</w:t>
      </w:r>
      <w:r w:rsidR="00F527D4"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[insert specific catalog resources</w:t>
      </w:r>
      <w:r w:rsidR="00D32210" w:rsidRPr="003B35B4">
        <w:rPr>
          <w:rFonts w:ascii="Arial" w:hAnsi="Arial" w:cs="Arial"/>
          <w:color w:val="A5A5A5" w:themeColor="accent3"/>
          <w:bdr w:val="none" w:sz="0" w:space="0" w:color="auto" w:frame="1"/>
        </w:rPr>
        <w:t>, such as ILS</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and in what section of the </w:t>
      </w:r>
      <w:r w:rsidR="00D32210" w:rsidRPr="003B35B4">
        <w:rPr>
          <w:rFonts w:ascii="Arial" w:hAnsi="Arial" w:cs="Arial"/>
          <w:bdr w:val="none" w:sz="0" w:space="0" w:color="auto" w:frame="1"/>
        </w:rPr>
        <w:t>L</w:t>
      </w:r>
      <w:r w:rsidRPr="003B35B4">
        <w:rPr>
          <w:rFonts w:ascii="Arial" w:hAnsi="Arial" w:cs="Arial"/>
          <w:bdr w:val="none" w:sz="0" w:space="0" w:color="auto" w:frame="1"/>
        </w:rPr>
        <w:t>ibrary they are placed</w:t>
      </w:r>
      <w:r w:rsidR="00632237" w:rsidRPr="003B35B4">
        <w:rPr>
          <w:rFonts w:ascii="Arial" w:hAnsi="Arial" w:cs="Arial"/>
          <w:bdr w:val="none" w:sz="0" w:space="0" w:color="auto" w:frame="1"/>
        </w:rPr>
        <w:t xml:space="preserve"> (where they are "shelved")</w:t>
      </w:r>
      <w:r w:rsidRPr="003B35B4">
        <w:rPr>
          <w:rFonts w:ascii="Arial" w:hAnsi="Arial" w:cs="Arial"/>
          <w:bdr w:val="none" w:sz="0" w:space="0" w:color="auto" w:frame="1"/>
        </w:rPr>
        <w:t>.</w:t>
      </w:r>
    </w:p>
    <w:p w14:paraId="71B9A396" w14:textId="5527D0CD" w:rsidR="00A9108B" w:rsidRPr="003B35B4" w:rsidRDefault="00A9108B" w:rsidP="000C7911">
      <w:pPr>
        <w:rPr>
          <w:rFonts w:ascii="Arial" w:hAnsi="Arial" w:cs="Arial"/>
          <w:bdr w:val="none" w:sz="0" w:space="0" w:color="auto" w:frame="1"/>
        </w:rPr>
      </w:pPr>
    </w:p>
    <w:p w14:paraId="7382356A" w14:textId="7EB7D9FA"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Evaluation</w:t>
      </w:r>
      <w:r w:rsidRPr="003B35B4">
        <w:rPr>
          <w:rFonts w:ascii="Arial" w:hAnsi="Arial" w:cs="Arial"/>
          <w:bdr w:val="none" w:sz="0" w:space="0" w:color="auto" w:frame="1"/>
        </w:rPr>
        <w:t xml:space="preserve">: </w:t>
      </w:r>
      <w:r w:rsidR="00FB4188" w:rsidRPr="003B35B4">
        <w:rPr>
          <w:rFonts w:ascii="Arial" w:hAnsi="Arial" w:cs="Arial"/>
          <w:bdr w:val="none" w:sz="0" w:space="0" w:color="auto" w:frame="1"/>
        </w:rPr>
        <w:t>T</w:t>
      </w:r>
      <w:r w:rsidRPr="003B35B4">
        <w:rPr>
          <w:rFonts w:ascii="Arial" w:hAnsi="Arial" w:cs="Arial"/>
          <w:bdr w:val="none" w:sz="0" w:space="0" w:color="auto" w:frame="1"/>
        </w:rPr>
        <w:t>he process by which collection materials are periodically reviewed to ensure they remain physically intact,</w:t>
      </w:r>
      <w:r w:rsidR="00632237" w:rsidRPr="003B35B4">
        <w:rPr>
          <w:rFonts w:ascii="Arial" w:hAnsi="Arial" w:cs="Arial"/>
          <w:bdr w:val="none" w:sz="0" w:space="0" w:color="auto" w:frame="1"/>
        </w:rPr>
        <w:t xml:space="preserve"> </w:t>
      </w:r>
      <w:r w:rsidRPr="003B35B4">
        <w:rPr>
          <w:rFonts w:ascii="Arial" w:hAnsi="Arial" w:cs="Arial"/>
          <w:bdr w:val="none" w:sz="0" w:space="0" w:color="auto" w:frame="1"/>
        </w:rPr>
        <w:t>relevant, and meet "community needs" as required by 8 NYCRR 90.2</w:t>
      </w:r>
      <w:r w:rsidR="00FC226D" w:rsidRPr="003B35B4">
        <w:rPr>
          <w:rFonts w:ascii="Arial" w:hAnsi="Arial" w:cs="Arial"/>
          <w:bdr w:val="none" w:sz="0" w:space="0" w:color="auto" w:frame="1"/>
        </w:rPr>
        <w:t>(6)</w:t>
      </w:r>
      <w:r w:rsidRPr="003B35B4">
        <w:rPr>
          <w:rFonts w:ascii="Arial" w:hAnsi="Arial" w:cs="Arial"/>
          <w:bdr w:val="none" w:sz="0" w:space="0" w:color="auto" w:frame="1"/>
        </w:rPr>
        <w:t>.</w:t>
      </w:r>
    </w:p>
    <w:p w14:paraId="4F1E8FB1" w14:textId="69B5470A" w:rsidR="00A9108B" w:rsidRPr="003B35B4" w:rsidRDefault="00A9108B" w:rsidP="000C7911">
      <w:pPr>
        <w:rPr>
          <w:rFonts w:ascii="Arial" w:hAnsi="Arial" w:cs="Arial"/>
          <w:bdr w:val="none" w:sz="0" w:space="0" w:color="auto" w:frame="1"/>
        </w:rPr>
      </w:pPr>
    </w:p>
    <w:p w14:paraId="6A7346C9" w14:textId="5C31DB33"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Request for Re-Evaluation</w:t>
      </w:r>
      <w:r w:rsidRPr="003B35B4">
        <w:rPr>
          <w:rFonts w:ascii="Arial" w:hAnsi="Arial" w:cs="Arial"/>
          <w:bdr w:val="none" w:sz="0" w:space="0" w:color="auto" w:frame="1"/>
        </w:rPr>
        <w:t xml:space="preserve">: </w:t>
      </w:r>
      <w:r w:rsidR="00FB4188" w:rsidRPr="003B35B4">
        <w:rPr>
          <w:rFonts w:ascii="Arial" w:hAnsi="Arial" w:cs="Arial"/>
          <w:bdr w:val="none" w:sz="0" w:space="0" w:color="auto" w:frame="1"/>
        </w:rPr>
        <w:t>T</w:t>
      </w:r>
      <w:r w:rsidRPr="003B35B4">
        <w:rPr>
          <w:rFonts w:ascii="Arial" w:hAnsi="Arial" w:cs="Arial"/>
          <w:bdr w:val="none" w:sz="0" w:space="0" w:color="auto" w:frame="1"/>
        </w:rPr>
        <w:t xml:space="preserve">he formal process by which any trustee, library employee, or individual served by the Library </w:t>
      </w:r>
      <w:r w:rsidRPr="003B35B4">
        <w:rPr>
          <w:rFonts w:ascii="Arial" w:hAnsi="Arial" w:cs="Arial"/>
          <w:color w:val="A5A5A5" w:themeColor="accent3"/>
          <w:bdr w:val="none" w:sz="0" w:space="0" w:color="auto" w:frame="1"/>
        </w:rPr>
        <w:t xml:space="preserve">[either by residing in the </w:t>
      </w:r>
      <w:r w:rsidR="00DF0C2B" w:rsidRPr="003B35B4">
        <w:rPr>
          <w:rFonts w:ascii="Arial" w:hAnsi="Arial" w:cs="Arial"/>
          <w:color w:val="A5A5A5" w:themeColor="accent3"/>
          <w:bdr w:val="none" w:sz="0" w:space="0" w:color="auto" w:frame="1"/>
        </w:rPr>
        <w:t>A</w:t>
      </w:r>
      <w:r w:rsidRPr="003B35B4">
        <w:rPr>
          <w:rFonts w:ascii="Arial" w:hAnsi="Arial" w:cs="Arial"/>
          <w:color w:val="A5A5A5" w:themeColor="accent3"/>
          <w:bdr w:val="none" w:sz="0" w:space="0" w:color="auto" w:frame="1"/>
        </w:rPr>
        <w:t xml:space="preserve">rea of </w:t>
      </w:r>
      <w:r w:rsidR="00DF0C2B" w:rsidRPr="003B35B4">
        <w:rPr>
          <w:rFonts w:ascii="Arial" w:hAnsi="Arial" w:cs="Arial"/>
          <w:color w:val="A5A5A5" w:themeColor="accent3"/>
          <w:bdr w:val="none" w:sz="0" w:space="0" w:color="auto" w:frame="1"/>
        </w:rPr>
        <w:t>S</w:t>
      </w:r>
      <w:r w:rsidRPr="003B35B4">
        <w:rPr>
          <w:rFonts w:ascii="Arial" w:hAnsi="Arial" w:cs="Arial"/>
          <w:color w:val="A5A5A5" w:themeColor="accent3"/>
          <w:bdr w:val="none" w:sz="0" w:space="0" w:color="auto" w:frame="1"/>
        </w:rPr>
        <w:t xml:space="preserve">ervice, or being served by the INSERT Library System] </w:t>
      </w:r>
      <w:r w:rsidRPr="003B35B4">
        <w:rPr>
          <w:rFonts w:ascii="Arial" w:hAnsi="Arial" w:cs="Arial"/>
          <w:bdr w:val="none" w:sz="0" w:space="0" w:color="auto" w:frame="1"/>
        </w:rPr>
        <w:t xml:space="preserve">may request re-evaluation of a </w:t>
      </w:r>
      <w:r w:rsidR="0047447B" w:rsidRPr="003B35B4">
        <w:rPr>
          <w:rFonts w:ascii="Arial" w:hAnsi="Arial" w:cs="Arial"/>
          <w:bdr w:val="none" w:sz="0" w:space="0" w:color="auto" w:frame="1"/>
        </w:rPr>
        <w:t>L</w:t>
      </w:r>
      <w:r w:rsidRPr="003B35B4">
        <w:rPr>
          <w:rFonts w:ascii="Arial" w:hAnsi="Arial" w:cs="Arial"/>
          <w:bdr w:val="none" w:sz="0" w:space="0" w:color="auto" w:frame="1"/>
        </w:rPr>
        <w:t xml:space="preserve">ibrary </w:t>
      </w:r>
      <w:r w:rsidR="0047447B" w:rsidRPr="003B35B4">
        <w:rPr>
          <w:rFonts w:ascii="Arial" w:hAnsi="Arial" w:cs="Arial"/>
          <w:bdr w:val="none" w:sz="0" w:space="0" w:color="auto" w:frame="1"/>
        </w:rPr>
        <w:t>R</w:t>
      </w:r>
      <w:r w:rsidRPr="003B35B4">
        <w:rPr>
          <w:rFonts w:ascii="Arial" w:hAnsi="Arial" w:cs="Arial"/>
          <w:bdr w:val="none" w:sz="0" w:space="0" w:color="auto" w:frame="1"/>
        </w:rPr>
        <w:t xml:space="preserve">esource </w:t>
      </w:r>
      <w:r w:rsidR="0047447B" w:rsidRPr="003B35B4">
        <w:rPr>
          <w:rFonts w:ascii="Arial" w:hAnsi="Arial" w:cs="Arial"/>
          <w:bdr w:val="none" w:sz="0" w:space="0" w:color="auto" w:frame="1"/>
        </w:rPr>
        <w:t xml:space="preserve">being included in the Library's Catalog, </w:t>
      </w:r>
      <w:r w:rsidRPr="003B35B4">
        <w:rPr>
          <w:rFonts w:ascii="Arial" w:hAnsi="Arial" w:cs="Arial"/>
          <w:bdr w:val="none" w:sz="0" w:space="0" w:color="auto" w:frame="1"/>
        </w:rPr>
        <w:t>per the library's Selection Criteria.</w:t>
      </w:r>
    </w:p>
    <w:p w14:paraId="4D45A31D" w14:textId="37F19B1E" w:rsidR="00A9108B" w:rsidRPr="003B35B4" w:rsidRDefault="00A9108B" w:rsidP="000C7911">
      <w:pPr>
        <w:rPr>
          <w:rFonts w:ascii="Arial" w:hAnsi="Arial" w:cs="Arial"/>
          <w:bdr w:val="none" w:sz="0" w:space="0" w:color="auto" w:frame="1"/>
        </w:rPr>
      </w:pPr>
    </w:p>
    <w:p w14:paraId="4AD89F58" w14:textId="3CB5B41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Long-Range Plan</w:t>
      </w:r>
      <w:r w:rsidRPr="003B35B4">
        <w:rPr>
          <w:rFonts w:ascii="Arial" w:hAnsi="Arial" w:cs="Arial"/>
          <w:bdr w:val="none" w:sz="0" w:space="0" w:color="auto" w:frame="1"/>
        </w:rPr>
        <w:t>: A community</w:t>
      </w:r>
      <w:r w:rsidR="007F65EB" w:rsidRPr="003B35B4">
        <w:rPr>
          <w:rFonts w:ascii="Arial" w:hAnsi="Arial" w:cs="Arial"/>
          <w:bdr w:val="none" w:sz="0" w:space="0" w:color="auto" w:frame="1"/>
        </w:rPr>
        <w:t xml:space="preserve"> need</w:t>
      </w:r>
      <w:r w:rsidR="007D74B7" w:rsidRPr="003B35B4">
        <w:rPr>
          <w:rFonts w:ascii="Arial" w:hAnsi="Arial" w:cs="Arial"/>
          <w:bdr w:val="none" w:sz="0" w:space="0" w:color="auto" w:frame="1"/>
        </w:rPr>
        <w:t>s</w:t>
      </w:r>
      <w:r w:rsidRPr="003B35B4">
        <w:rPr>
          <w:rFonts w:ascii="Arial" w:hAnsi="Arial" w:cs="Arial"/>
          <w:bdr w:val="none" w:sz="0" w:space="0" w:color="auto" w:frame="1"/>
        </w:rPr>
        <w:t>-based, board-approved, written long-range</w:t>
      </w:r>
      <w:r w:rsidR="0047447B" w:rsidRPr="003B35B4">
        <w:rPr>
          <w:rFonts w:ascii="Arial" w:hAnsi="Arial" w:cs="Arial"/>
          <w:bdr w:val="none" w:sz="0" w:space="0" w:color="auto" w:frame="1"/>
        </w:rPr>
        <w:t xml:space="preserve"> p</w:t>
      </w:r>
      <w:r w:rsidRPr="003B35B4">
        <w:rPr>
          <w:rFonts w:ascii="Arial" w:hAnsi="Arial" w:cs="Arial"/>
          <w:bdr w:val="none" w:sz="0" w:space="0" w:color="auto" w:frame="1"/>
        </w:rPr>
        <w:t xml:space="preserve">lan of service developed by the Library </w:t>
      </w:r>
      <w:r w:rsidR="005B6E51" w:rsidRPr="003B35B4">
        <w:rPr>
          <w:rFonts w:ascii="Arial" w:hAnsi="Arial" w:cs="Arial"/>
          <w:bdr w:val="none" w:sz="0" w:space="0" w:color="auto" w:frame="1"/>
        </w:rPr>
        <w:t>T</w:t>
      </w:r>
      <w:r w:rsidRPr="003B35B4">
        <w:rPr>
          <w:rFonts w:ascii="Arial" w:hAnsi="Arial" w:cs="Arial"/>
          <w:bdr w:val="none" w:sz="0" w:space="0" w:color="auto" w:frame="1"/>
        </w:rPr>
        <w:t xml:space="preserve">rustees and staff.  As required by 8 NYCRR 90.2, the </w:t>
      </w:r>
      <w:r w:rsidR="0010106A" w:rsidRPr="003B35B4">
        <w:rPr>
          <w:rFonts w:ascii="Arial" w:hAnsi="Arial" w:cs="Arial"/>
          <w:bdr w:val="none" w:sz="0" w:space="0" w:color="auto" w:frame="1"/>
        </w:rPr>
        <w:t xml:space="preserve">Library's </w:t>
      </w:r>
      <w:r w:rsidRPr="003B35B4">
        <w:rPr>
          <w:rFonts w:ascii="Arial" w:hAnsi="Arial" w:cs="Arial"/>
          <w:bdr w:val="none" w:sz="0" w:space="0" w:color="auto" w:frame="1"/>
        </w:rPr>
        <w:t>Long-Range Plan includes the goals and identified community needs that must be met by the Library's Collection.</w:t>
      </w:r>
    </w:p>
    <w:p w14:paraId="3AD813A8" w14:textId="77777777" w:rsidR="00A9108B" w:rsidRPr="003B35B4" w:rsidRDefault="00A9108B" w:rsidP="000C7911">
      <w:pPr>
        <w:rPr>
          <w:rFonts w:ascii="Arial" w:hAnsi="Arial" w:cs="Arial"/>
          <w:bdr w:val="none" w:sz="0" w:space="0" w:color="auto" w:frame="1"/>
        </w:rPr>
      </w:pPr>
    </w:p>
    <w:p w14:paraId="32093FAF" w14:textId="1B36A11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Annual Report</w:t>
      </w:r>
      <w:r w:rsidR="007F65EB" w:rsidRPr="003B35B4">
        <w:rPr>
          <w:rFonts w:ascii="Arial" w:hAnsi="Arial" w:cs="Arial"/>
          <w:b/>
          <w:bCs/>
          <w:bdr w:val="none" w:sz="0" w:space="0" w:color="auto" w:frame="1"/>
        </w:rPr>
        <w:t xml:space="preserve"> (to community)</w:t>
      </w:r>
      <w:r w:rsidRPr="003B35B4">
        <w:rPr>
          <w:rFonts w:ascii="Arial" w:hAnsi="Arial" w:cs="Arial"/>
          <w:bdr w:val="none" w:sz="0" w:space="0" w:color="auto" w:frame="1"/>
        </w:rPr>
        <w:t xml:space="preserve">: An annual report to the Library's community setting forth the </w:t>
      </w:r>
      <w:r w:rsidR="00FB4188" w:rsidRPr="003B35B4">
        <w:rPr>
          <w:rFonts w:ascii="Arial" w:hAnsi="Arial" w:cs="Arial"/>
          <w:bdr w:val="none" w:sz="0" w:space="0" w:color="auto" w:frame="1"/>
        </w:rPr>
        <w:t>L</w:t>
      </w:r>
      <w:r w:rsidRPr="003B35B4">
        <w:rPr>
          <w:rFonts w:ascii="Arial" w:hAnsi="Arial" w:cs="Arial"/>
          <w:bdr w:val="none" w:sz="0" w:space="0" w:color="auto" w:frame="1"/>
        </w:rPr>
        <w:t>ibrary's progress in meeting its mission, goals</w:t>
      </w:r>
      <w:r w:rsidR="000844E7">
        <w:rPr>
          <w:rFonts w:ascii="Arial" w:hAnsi="Arial" w:cs="Arial"/>
          <w:bdr w:val="none" w:sz="0" w:space="0" w:color="auto" w:frame="1"/>
        </w:rPr>
        <w:t>,</w:t>
      </w:r>
      <w:r w:rsidRPr="003B35B4">
        <w:rPr>
          <w:rFonts w:ascii="Arial" w:hAnsi="Arial" w:cs="Arial"/>
          <w:bdr w:val="none" w:sz="0" w:space="0" w:color="auto" w:frame="1"/>
        </w:rPr>
        <w:t xml:space="preserve"> and objectives, as outlined in the library's </w:t>
      </w:r>
      <w:r w:rsidR="00D32210" w:rsidRPr="003B35B4">
        <w:rPr>
          <w:rFonts w:ascii="Arial" w:hAnsi="Arial" w:cs="Arial"/>
          <w:bdr w:val="none" w:sz="0" w:space="0" w:color="auto" w:frame="1"/>
        </w:rPr>
        <w:t>L</w:t>
      </w:r>
      <w:r w:rsidRPr="003B35B4">
        <w:rPr>
          <w:rFonts w:ascii="Arial" w:hAnsi="Arial" w:cs="Arial"/>
          <w:bdr w:val="none" w:sz="0" w:space="0" w:color="auto" w:frame="1"/>
        </w:rPr>
        <w:t>ong-</w:t>
      </w:r>
      <w:r w:rsidR="00D32210" w:rsidRPr="003B35B4">
        <w:rPr>
          <w:rFonts w:ascii="Arial" w:hAnsi="Arial" w:cs="Arial"/>
          <w:bdr w:val="none" w:sz="0" w:space="0" w:color="auto" w:frame="1"/>
        </w:rPr>
        <w:t>R</w:t>
      </w:r>
      <w:r w:rsidRPr="003B35B4">
        <w:rPr>
          <w:rFonts w:ascii="Arial" w:hAnsi="Arial" w:cs="Arial"/>
          <w:bdr w:val="none" w:sz="0" w:space="0" w:color="auto" w:frame="1"/>
        </w:rPr>
        <w:t xml:space="preserve">ange </w:t>
      </w:r>
      <w:r w:rsidR="00D32210" w:rsidRPr="003B35B4">
        <w:rPr>
          <w:rFonts w:ascii="Arial" w:hAnsi="Arial" w:cs="Arial"/>
          <w:bdr w:val="none" w:sz="0" w:space="0" w:color="auto" w:frame="1"/>
        </w:rPr>
        <w:t>P</w:t>
      </w:r>
      <w:r w:rsidRPr="003B35B4">
        <w:rPr>
          <w:rFonts w:ascii="Arial" w:hAnsi="Arial" w:cs="Arial"/>
          <w:bdr w:val="none" w:sz="0" w:space="0" w:color="auto" w:frame="1"/>
        </w:rPr>
        <w:t>lan.  This requirement became law in 2021.</w:t>
      </w:r>
    </w:p>
    <w:p w14:paraId="1B82B2E9" w14:textId="00164979" w:rsidR="007F65EB" w:rsidRPr="003B35B4" w:rsidRDefault="007F65EB" w:rsidP="000C7911">
      <w:pPr>
        <w:rPr>
          <w:rFonts w:ascii="Arial" w:hAnsi="Arial" w:cs="Arial"/>
          <w:bdr w:val="none" w:sz="0" w:space="0" w:color="auto" w:frame="1"/>
        </w:rPr>
      </w:pPr>
    </w:p>
    <w:p w14:paraId="720D5C9A" w14:textId="1FFFA70A" w:rsidR="007F65EB" w:rsidRPr="003B35B4" w:rsidRDefault="007F65EB" w:rsidP="000C7911">
      <w:pPr>
        <w:rPr>
          <w:rFonts w:ascii="Arial" w:hAnsi="Arial" w:cs="Arial"/>
          <w:bdr w:val="none" w:sz="0" w:space="0" w:color="auto" w:frame="1"/>
        </w:rPr>
      </w:pPr>
      <w:r w:rsidRPr="003B35B4">
        <w:rPr>
          <w:rFonts w:ascii="Arial" w:hAnsi="Arial" w:cs="Arial"/>
          <w:b/>
          <w:bCs/>
          <w:bdr w:val="none" w:sz="0" w:space="0" w:color="auto" w:frame="1"/>
        </w:rPr>
        <w:t>Annual Report (to Education Department)</w:t>
      </w:r>
      <w:r w:rsidRPr="003B35B4">
        <w:rPr>
          <w:rFonts w:ascii="Arial" w:hAnsi="Arial" w:cs="Arial"/>
          <w:bdr w:val="none" w:sz="0" w:space="0" w:color="auto" w:frame="1"/>
        </w:rPr>
        <w:t>: An annual report to the State Education Department</w:t>
      </w:r>
      <w:r w:rsidR="0010106A" w:rsidRPr="003B35B4">
        <w:rPr>
          <w:rFonts w:ascii="Arial" w:hAnsi="Arial" w:cs="Arial"/>
          <w:bdr w:val="none" w:sz="0" w:space="0" w:color="auto" w:frame="1"/>
        </w:rPr>
        <w:t xml:space="preserve">, required by </w:t>
      </w:r>
      <w:r w:rsidR="00870705" w:rsidRPr="003B35B4">
        <w:rPr>
          <w:rFonts w:ascii="Arial" w:hAnsi="Arial" w:cs="Arial"/>
          <w:bdr w:val="none" w:sz="0" w:space="0" w:color="auto" w:frame="1"/>
        </w:rPr>
        <w:t xml:space="preserve">8 NYCRR 90.1 and the </w:t>
      </w:r>
      <w:r w:rsidR="00314F05" w:rsidRPr="003B35B4">
        <w:rPr>
          <w:rFonts w:ascii="Arial" w:hAnsi="Arial" w:cs="Arial"/>
          <w:bdr w:val="none" w:sz="0" w:space="0" w:color="auto" w:frame="1"/>
        </w:rPr>
        <w:t>NY Education Department's Division of Library Development</w:t>
      </w:r>
      <w:r w:rsidRPr="003B35B4">
        <w:rPr>
          <w:rFonts w:ascii="Arial" w:hAnsi="Arial" w:cs="Arial"/>
          <w:bdr w:val="none" w:sz="0" w:space="0" w:color="auto" w:frame="1"/>
        </w:rPr>
        <w:t>.</w:t>
      </w:r>
    </w:p>
    <w:p w14:paraId="742B6CD4" w14:textId="34464C64" w:rsidR="00A9108B" w:rsidRPr="003B35B4" w:rsidRDefault="00A9108B" w:rsidP="000C7911">
      <w:pPr>
        <w:rPr>
          <w:rFonts w:ascii="Arial" w:hAnsi="Arial" w:cs="Arial"/>
          <w:bdr w:val="none" w:sz="0" w:space="0" w:color="auto" w:frame="1"/>
        </w:rPr>
      </w:pPr>
    </w:p>
    <w:p w14:paraId="7853941F" w14:textId="7FB32DCF"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w:t>
      </w:r>
      <w:r w:rsidR="00CA14ED" w:rsidRPr="003B35B4">
        <w:rPr>
          <w:rFonts w:ascii="Arial" w:hAnsi="Arial" w:cs="Arial"/>
          <w:b/>
          <w:bCs/>
          <w:bdr w:val="none" w:sz="0" w:space="0" w:color="auto" w:frame="1"/>
        </w:rPr>
        <w:t xml:space="preserve"> Retention Period</w:t>
      </w:r>
      <w:r w:rsidRPr="003B35B4">
        <w:rPr>
          <w:rFonts w:ascii="Arial" w:hAnsi="Arial" w:cs="Arial"/>
          <w:bdr w:val="none" w:sz="0" w:space="0" w:color="auto" w:frame="1"/>
        </w:rPr>
        <w:t xml:space="preserve">: How </w:t>
      </w:r>
      <w:r w:rsidR="00CA14ED" w:rsidRPr="003B35B4">
        <w:rPr>
          <w:rFonts w:ascii="Arial" w:hAnsi="Arial" w:cs="Arial"/>
          <w:bdr w:val="none" w:sz="0" w:space="0" w:color="auto" w:frame="1"/>
        </w:rPr>
        <w:t xml:space="preserve">long different </w:t>
      </w:r>
      <w:r w:rsidRPr="003B35B4">
        <w:rPr>
          <w:rFonts w:ascii="Arial" w:hAnsi="Arial" w:cs="Arial"/>
          <w:bdr w:val="none" w:sz="0" w:space="0" w:color="auto" w:frame="1"/>
        </w:rPr>
        <w:t xml:space="preserve">records pertaining to actions under this </w:t>
      </w:r>
      <w:r w:rsidR="0047447B" w:rsidRPr="003B35B4">
        <w:rPr>
          <w:rFonts w:ascii="Arial" w:hAnsi="Arial" w:cs="Arial"/>
          <w:bdr w:val="none" w:sz="0" w:space="0" w:color="auto" w:frame="1"/>
        </w:rPr>
        <w:t>Collection Management P</w:t>
      </w:r>
      <w:r w:rsidRPr="003B35B4">
        <w:rPr>
          <w:rFonts w:ascii="Arial" w:hAnsi="Arial" w:cs="Arial"/>
          <w:bdr w:val="none" w:sz="0" w:space="0" w:color="auto" w:frame="1"/>
        </w:rPr>
        <w:t xml:space="preserve">olicy are </w:t>
      </w:r>
      <w:r w:rsidR="00CA14ED" w:rsidRPr="003B35B4">
        <w:rPr>
          <w:rFonts w:ascii="Arial" w:hAnsi="Arial" w:cs="Arial"/>
          <w:bdr w:val="none" w:sz="0" w:space="0" w:color="auto" w:frame="1"/>
        </w:rPr>
        <w:t>retained, after which they are purged</w:t>
      </w:r>
      <w:r w:rsidRPr="003B35B4">
        <w:rPr>
          <w:rFonts w:ascii="Arial" w:hAnsi="Arial" w:cs="Arial"/>
          <w:bdr w:val="none" w:sz="0" w:space="0" w:color="auto" w:frame="1"/>
        </w:rPr>
        <w:t>.</w:t>
      </w:r>
      <w:r w:rsidR="005317F8" w:rsidRPr="003B35B4">
        <w:rPr>
          <w:rFonts w:ascii="Arial" w:hAnsi="Arial" w:cs="Arial"/>
          <w:bdr w:val="none" w:sz="0" w:space="0" w:color="auto" w:frame="1"/>
        </w:rPr>
        <w:t xml:space="preserve"> </w:t>
      </w:r>
      <w:r w:rsidRPr="003B35B4">
        <w:rPr>
          <w:rFonts w:ascii="Arial" w:hAnsi="Arial" w:cs="Arial"/>
          <w:bdr w:val="none" w:sz="0" w:space="0" w:color="auto" w:frame="1"/>
        </w:rPr>
        <w:t xml:space="preserve"> </w:t>
      </w:r>
      <w:r w:rsidR="00D32210" w:rsidRPr="003B35B4">
        <w:rPr>
          <w:rFonts w:ascii="Arial" w:hAnsi="Arial" w:cs="Arial"/>
          <w:color w:val="A5A5A5" w:themeColor="accent3"/>
          <w:bdr w:val="none" w:sz="0" w:space="0" w:color="auto" w:frame="1"/>
        </w:rPr>
        <w:t>[</w:t>
      </w:r>
      <w:r w:rsidR="00D32210" w:rsidRPr="003B35B4">
        <w:rPr>
          <w:rFonts w:ascii="Arial" w:hAnsi="Arial" w:cs="Arial"/>
          <w:b/>
          <w:bCs/>
          <w:i/>
          <w:iCs/>
          <w:color w:val="7B7B7B" w:themeColor="accent3" w:themeShade="BF"/>
          <w:bdr w:val="none" w:sz="0" w:space="0" w:color="auto" w:frame="1"/>
        </w:rPr>
        <w:t>Choose</w:t>
      </w:r>
      <w:r w:rsidR="00D32210" w:rsidRPr="003B35B4">
        <w:rPr>
          <w:rFonts w:ascii="Arial" w:hAnsi="Arial" w:cs="Arial"/>
          <w:color w:val="A5A5A5" w:themeColor="accent3"/>
          <w:bdr w:val="none" w:sz="0" w:space="0" w:color="auto" w:frame="1"/>
        </w:rPr>
        <w:t xml:space="preserve">: </w:t>
      </w:r>
      <w:r w:rsidR="0047447B" w:rsidRPr="003B35B4">
        <w:rPr>
          <w:rFonts w:ascii="Arial" w:hAnsi="Arial" w:cs="Arial"/>
          <w:color w:val="A5A5A5" w:themeColor="accent3"/>
          <w:bdr w:val="none" w:sz="0" w:space="0" w:color="auto" w:frame="1"/>
        </w:rPr>
        <w:t>As a public library, the Library follows the</w:t>
      </w:r>
      <w:r w:rsidRPr="003B35B4">
        <w:rPr>
          <w:rFonts w:ascii="Arial" w:hAnsi="Arial" w:cs="Arial"/>
          <w:color w:val="A5A5A5" w:themeColor="accent3"/>
          <w:bdr w:val="none" w:sz="0" w:space="0" w:color="auto" w:frame="1"/>
        </w:rPr>
        <w:t xml:space="preserve"> record retention periods</w:t>
      </w:r>
      <w:r w:rsidR="0047447B" w:rsidRPr="003B35B4">
        <w:rPr>
          <w:rFonts w:ascii="Arial" w:hAnsi="Arial" w:cs="Arial"/>
          <w:color w:val="A5A5A5" w:themeColor="accent3"/>
          <w:bdr w:val="none" w:sz="0" w:space="0" w:color="auto" w:frame="1"/>
        </w:rPr>
        <w:t xml:space="preserve"> in</w:t>
      </w:r>
      <w:r w:rsidRPr="003B35B4">
        <w:rPr>
          <w:rFonts w:ascii="Arial" w:hAnsi="Arial" w:cs="Arial"/>
          <w:color w:val="A5A5A5" w:themeColor="accent3"/>
          <w:bdr w:val="none" w:sz="0" w:space="0" w:color="auto" w:frame="1"/>
        </w:rPr>
        <w:t xml:space="preserve"> the LGS-1</w:t>
      </w:r>
      <w:r w:rsidR="00D32210" w:rsidRPr="003B35B4">
        <w:rPr>
          <w:rFonts w:ascii="Arial" w:hAnsi="Arial" w:cs="Arial"/>
          <w:color w:val="A5A5A5" w:themeColor="accent3"/>
          <w:bdr w:val="none" w:sz="0" w:space="0" w:color="auto" w:frame="1"/>
        </w:rPr>
        <w:t xml:space="preserve">. </w:t>
      </w:r>
      <w:proofErr w:type="gramStart"/>
      <w:r w:rsidR="00D32210" w:rsidRPr="003B35B4">
        <w:rPr>
          <w:rFonts w:ascii="Arial" w:hAnsi="Arial" w:cs="Arial"/>
          <w:b/>
          <w:bCs/>
          <w:i/>
          <w:iCs/>
          <w:color w:val="7B7B7B" w:themeColor="accent3" w:themeShade="BF"/>
          <w:bdr w:val="none" w:sz="0" w:space="0" w:color="auto" w:frame="1"/>
        </w:rPr>
        <w:t>OR</w:t>
      </w:r>
      <w:r w:rsidR="00D32210" w:rsidRPr="003B35B4">
        <w:rPr>
          <w:rFonts w:ascii="Arial" w:hAnsi="Arial" w:cs="Arial"/>
          <w:color w:val="7B7B7B" w:themeColor="accent3" w:themeShade="BF"/>
          <w:bdr w:val="none" w:sz="0" w:space="0" w:color="auto" w:frame="1"/>
        </w:rPr>
        <w:t xml:space="preserve">  </w:t>
      </w:r>
      <w:r w:rsidR="00D32210" w:rsidRPr="003B35B4">
        <w:rPr>
          <w:rFonts w:ascii="Arial" w:hAnsi="Arial" w:cs="Arial"/>
          <w:color w:val="A5A5A5" w:themeColor="accent3"/>
          <w:bdr w:val="none" w:sz="0" w:space="0" w:color="auto" w:frame="1"/>
        </w:rPr>
        <w:t>As</w:t>
      </w:r>
      <w:proofErr w:type="gramEnd"/>
      <w:r w:rsidR="00D32210" w:rsidRPr="003B35B4">
        <w:rPr>
          <w:rFonts w:ascii="Arial" w:hAnsi="Arial" w:cs="Arial"/>
          <w:color w:val="A5A5A5" w:themeColor="accent3"/>
          <w:bdr w:val="none" w:sz="0" w:space="0" w:color="auto" w:frame="1"/>
        </w:rPr>
        <w:t xml:space="preserve"> the Library is an association library, the Trustees set this policy.]</w:t>
      </w:r>
    </w:p>
    <w:p w14:paraId="21C5EEFB" w14:textId="042F691C" w:rsidR="00A9108B" w:rsidRPr="003B35B4" w:rsidRDefault="00A9108B" w:rsidP="000C7911">
      <w:pPr>
        <w:rPr>
          <w:rFonts w:ascii="Arial" w:hAnsi="Arial" w:cs="Arial"/>
          <w:bdr w:val="none" w:sz="0" w:space="0" w:color="auto" w:frame="1"/>
        </w:rPr>
      </w:pPr>
    </w:p>
    <w:p w14:paraId="2C50FE2D" w14:textId="17F148D3" w:rsidR="00EB454E" w:rsidRPr="003B35B4" w:rsidRDefault="00D1354D" w:rsidP="000C7911">
      <w:pPr>
        <w:rPr>
          <w:rFonts w:ascii="Arial" w:hAnsi="Arial" w:cs="Arial"/>
          <w:bdr w:val="none" w:sz="0" w:space="0" w:color="auto" w:frame="1"/>
        </w:rPr>
      </w:pPr>
      <w:r w:rsidRPr="003B35B4">
        <w:rPr>
          <w:rFonts w:ascii="Arial" w:hAnsi="Arial" w:cs="Arial"/>
          <w:b/>
          <w:bCs/>
          <w:bdr w:val="none" w:sz="0" w:space="0" w:color="auto" w:frame="1"/>
        </w:rPr>
        <w:t>Donat</w:t>
      </w:r>
      <w:r w:rsidR="00314F05" w:rsidRPr="003B35B4">
        <w:rPr>
          <w:rFonts w:ascii="Arial" w:hAnsi="Arial" w:cs="Arial"/>
          <w:b/>
          <w:bCs/>
          <w:bdr w:val="none" w:sz="0" w:space="0" w:color="auto" w:frame="1"/>
        </w:rPr>
        <w:t>ed Materials</w:t>
      </w:r>
      <w:r w:rsidRPr="003B35B4">
        <w:rPr>
          <w:rFonts w:ascii="Arial" w:hAnsi="Arial" w:cs="Arial"/>
          <w:bdr w:val="none" w:sz="0" w:space="0" w:color="auto" w:frame="1"/>
        </w:rPr>
        <w:t>:</w:t>
      </w:r>
      <w:r w:rsidR="00EB454E" w:rsidRPr="003B35B4">
        <w:rPr>
          <w:rFonts w:ascii="Arial" w:hAnsi="Arial" w:cs="Arial"/>
          <w:bdr w:val="none" w:sz="0" w:space="0" w:color="auto" w:frame="1"/>
        </w:rPr>
        <w:t xml:space="preserve"> B</w:t>
      </w:r>
      <w:r w:rsidRPr="003B35B4">
        <w:rPr>
          <w:rFonts w:ascii="Arial" w:hAnsi="Arial" w:cs="Arial"/>
          <w:bdr w:val="none" w:sz="0" w:space="0" w:color="auto" w:frame="1"/>
        </w:rPr>
        <w:t>ooks or other materials</w:t>
      </w:r>
      <w:r w:rsidR="00EB454E" w:rsidRPr="003B35B4">
        <w:rPr>
          <w:rFonts w:ascii="Arial" w:hAnsi="Arial" w:cs="Arial"/>
          <w:bdr w:val="none" w:sz="0" w:space="0" w:color="auto" w:frame="1"/>
        </w:rPr>
        <w:t xml:space="preserve"> that are</w:t>
      </w:r>
      <w:r w:rsidRPr="003B35B4">
        <w:rPr>
          <w:rFonts w:ascii="Arial" w:hAnsi="Arial" w:cs="Arial"/>
          <w:bdr w:val="none" w:sz="0" w:space="0" w:color="auto" w:frame="1"/>
        </w:rPr>
        <w:t xml:space="preserve"> donated to the Library</w:t>
      </w:r>
      <w:r w:rsidR="00EB454E" w:rsidRPr="003B35B4">
        <w:rPr>
          <w:rFonts w:ascii="Arial" w:hAnsi="Arial" w:cs="Arial"/>
          <w:bdr w:val="none" w:sz="0" w:space="0" w:color="auto" w:frame="1"/>
        </w:rPr>
        <w:t xml:space="preserve">. These items are not immediately added to the </w:t>
      </w:r>
      <w:r w:rsidR="00314F05" w:rsidRPr="003B35B4">
        <w:rPr>
          <w:rFonts w:ascii="Arial" w:hAnsi="Arial" w:cs="Arial"/>
          <w:bdr w:val="none" w:sz="0" w:space="0" w:color="auto" w:frame="1"/>
        </w:rPr>
        <w:t>C</w:t>
      </w:r>
      <w:r w:rsidR="00EB454E" w:rsidRPr="003B35B4">
        <w:rPr>
          <w:rFonts w:ascii="Arial" w:hAnsi="Arial" w:cs="Arial"/>
          <w:bdr w:val="none" w:sz="0" w:space="0" w:color="auto" w:frame="1"/>
        </w:rPr>
        <w:t xml:space="preserve">ollection; they are evaluated according to the same </w:t>
      </w:r>
      <w:r w:rsidR="00314F05" w:rsidRPr="003B35B4">
        <w:rPr>
          <w:rFonts w:ascii="Arial" w:hAnsi="Arial" w:cs="Arial"/>
          <w:bdr w:val="none" w:sz="0" w:space="0" w:color="auto" w:frame="1"/>
        </w:rPr>
        <w:t>Selection C</w:t>
      </w:r>
      <w:r w:rsidR="00EB454E" w:rsidRPr="003B35B4">
        <w:rPr>
          <w:rFonts w:ascii="Arial" w:hAnsi="Arial" w:cs="Arial"/>
          <w:bdr w:val="none" w:sz="0" w:space="0" w:color="auto" w:frame="1"/>
        </w:rPr>
        <w:t xml:space="preserve">riteria that are applied to purchased material. Donated </w:t>
      </w:r>
      <w:r w:rsidR="00314F05" w:rsidRPr="003B35B4">
        <w:rPr>
          <w:rFonts w:ascii="Arial" w:hAnsi="Arial" w:cs="Arial"/>
          <w:bdr w:val="none" w:sz="0" w:space="0" w:color="auto" w:frame="1"/>
        </w:rPr>
        <w:t>M</w:t>
      </w:r>
      <w:r w:rsidR="00EB454E" w:rsidRPr="003B35B4">
        <w:rPr>
          <w:rFonts w:ascii="Arial" w:hAnsi="Arial" w:cs="Arial"/>
          <w:bdr w:val="none" w:sz="0" w:space="0" w:color="auto" w:frame="1"/>
        </w:rPr>
        <w:t>aterials which do not meet the library’s Selection Criteria will be disposed of at the discretion of the Library.</w:t>
      </w:r>
    </w:p>
    <w:p w14:paraId="03E5D941" w14:textId="48A1A86D" w:rsidR="00ED52D4" w:rsidRPr="003B35B4" w:rsidRDefault="00ED52D4" w:rsidP="000C7911">
      <w:pPr>
        <w:rPr>
          <w:rFonts w:ascii="Arial" w:hAnsi="Arial" w:cs="Arial"/>
          <w:bdr w:val="none" w:sz="0" w:space="0" w:color="auto" w:frame="1"/>
        </w:rPr>
      </w:pPr>
    </w:p>
    <w:p w14:paraId="67A99784" w14:textId="262FD5A5" w:rsidR="00ED52D4" w:rsidRPr="003B35B4" w:rsidRDefault="00ED52D4" w:rsidP="00ED52D4">
      <w:pPr>
        <w:rPr>
          <w:rFonts w:ascii="Arial" w:hAnsi="Arial" w:cs="Arial"/>
        </w:rPr>
      </w:pPr>
      <w:r w:rsidRPr="003B35B4">
        <w:rPr>
          <w:rFonts w:ascii="Arial" w:hAnsi="Arial" w:cs="Arial"/>
          <w:b/>
          <w:bCs/>
          <w:bdr w:val="none" w:sz="0" w:space="0" w:color="auto" w:frame="1"/>
        </w:rPr>
        <w:t>Accession</w:t>
      </w:r>
      <w:r w:rsidRPr="003B35B4">
        <w:rPr>
          <w:rFonts w:ascii="Arial" w:hAnsi="Arial" w:cs="Arial"/>
          <w:bdr w:val="none" w:sz="0" w:space="0" w:color="auto" w:frame="1"/>
        </w:rPr>
        <w:t>:</w:t>
      </w:r>
      <w:r w:rsidR="0008232D" w:rsidRPr="003B35B4">
        <w:rPr>
          <w:rFonts w:ascii="Arial" w:hAnsi="Arial" w:cs="Arial"/>
          <w:bdr w:val="none" w:sz="0" w:space="0" w:color="auto" w:frame="1"/>
        </w:rPr>
        <w:t xml:space="preserve"> "Accession" is a term not defined by law</w:t>
      </w:r>
      <w:r w:rsidR="007A1A8D" w:rsidRPr="003B35B4">
        <w:rPr>
          <w:rFonts w:ascii="Arial" w:hAnsi="Arial" w:cs="Arial"/>
          <w:bdr w:val="none" w:sz="0" w:space="0" w:color="auto" w:frame="1"/>
        </w:rPr>
        <w:t xml:space="preserve"> or regulation</w:t>
      </w:r>
      <w:r w:rsidR="0008232D" w:rsidRPr="003B35B4">
        <w:rPr>
          <w:rFonts w:ascii="Arial" w:hAnsi="Arial" w:cs="Arial"/>
          <w:bdr w:val="none" w:sz="0" w:space="0" w:color="auto" w:frame="1"/>
        </w:rPr>
        <w:t xml:space="preserve"> in New York, but </w:t>
      </w:r>
      <w:r w:rsidR="007A1A8D" w:rsidRPr="003B35B4">
        <w:rPr>
          <w:rFonts w:ascii="Arial" w:hAnsi="Arial" w:cs="Arial"/>
          <w:bdr w:val="none" w:sz="0" w:space="0" w:color="auto" w:frame="1"/>
        </w:rPr>
        <w:t xml:space="preserve">is </w:t>
      </w:r>
      <w:r w:rsidR="0008232D" w:rsidRPr="003B35B4">
        <w:rPr>
          <w:rFonts w:ascii="Arial" w:hAnsi="Arial" w:cs="Arial"/>
          <w:bdr w:val="none" w:sz="0" w:space="0" w:color="auto" w:frame="1"/>
        </w:rPr>
        <w:t>used by libraries, museums, and archives to refer to collection development</w:t>
      </w:r>
      <w:r w:rsidR="007A1A8D" w:rsidRPr="003B35B4">
        <w:rPr>
          <w:rFonts w:ascii="Arial" w:hAnsi="Arial" w:cs="Arial"/>
          <w:bdr w:val="none" w:sz="0" w:space="0" w:color="auto" w:frame="1"/>
        </w:rPr>
        <w:t xml:space="preserve"> where the origins ("provenance") of the item is relevant</w:t>
      </w:r>
      <w:r w:rsidR="0008232D" w:rsidRPr="003B35B4">
        <w:rPr>
          <w:rFonts w:ascii="Arial" w:hAnsi="Arial" w:cs="Arial"/>
          <w:bdr w:val="none" w:sz="0" w:space="0" w:color="auto" w:frame="1"/>
        </w:rPr>
        <w:t xml:space="preserve">.  </w:t>
      </w:r>
      <w:r w:rsidR="007A1A8D" w:rsidRPr="003B35B4">
        <w:rPr>
          <w:rFonts w:ascii="Arial" w:hAnsi="Arial" w:cs="Arial"/>
          <w:bdr w:val="none" w:sz="0" w:space="0" w:color="auto" w:frame="1"/>
        </w:rPr>
        <w:t>As noted in the LGS-1, "</w:t>
      </w:r>
      <w:r w:rsidR="007A1A8D" w:rsidRPr="003B35B4">
        <w:rPr>
          <w:rFonts w:ascii="Arial" w:hAnsi="Arial" w:cs="Arial"/>
          <w:i/>
          <w:iCs/>
          <w:bdr w:val="none" w:sz="0" w:space="0" w:color="auto" w:frame="1"/>
        </w:rPr>
        <w:t>s</w:t>
      </w:r>
      <w:r w:rsidRPr="003B35B4">
        <w:rPr>
          <w:rFonts w:ascii="Arial" w:hAnsi="Arial" w:cs="Arial"/>
          <w:i/>
          <w:iCs/>
        </w:rPr>
        <w:t xml:space="preserve">ome libraries </w:t>
      </w:r>
      <w:r w:rsidRPr="003B35B4">
        <w:rPr>
          <w:rFonts w:ascii="Arial" w:hAnsi="Arial" w:cs="Arial"/>
          <w:i/>
          <w:iCs/>
        </w:rPr>
        <w:lastRenderedPageBreak/>
        <w:t>"accession" manuscripts, rare books and special collections, but not their general library holdings</w:t>
      </w:r>
      <w:r w:rsidRPr="003B35B4">
        <w:rPr>
          <w:rFonts w:ascii="Arial" w:hAnsi="Arial" w:cs="Arial"/>
        </w:rPr>
        <w:t>.</w:t>
      </w:r>
      <w:r w:rsidR="007A1A8D" w:rsidRPr="003B35B4">
        <w:rPr>
          <w:rFonts w:ascii="Arial" w:hAnsi="Arial" w:cs="Arial"/>
        </w:rPr>
        <w:t>"  This policy does not address "accession"; if your library has a collection of rare items and</w:t>
      </w:r>
      <w:r w:rsidR="007D51A8" w:rsidRPr="003B35B4">
        <w:rPr>
          <w:rFonts w:ascii="Arial" w:hAnsi="Arial" w:cs="Arial"/>
        </w:rPr>
        <w:t>/or</w:t>
      </w:r>
      <w:r w:rsidR="007A1A8D" w:rsidRPr="003B35B4">
        <w:rPr>
          <w:rFonts w:ascii="Arial" w:hAnsi="Arial" w:cs="Arial"/>
        </w:rPr>
        <w:t xml:space="preserve"> archives, it should be governed by a separate policy.</w:t>
      </w:r>
    </w:p>
    <w:p w14:paraId="121371FA" w14:textId="77777777" w:rsidR="00C14BEA" w:rsidRPr="003B35B4" w:rsidRDefault="00C14BEA" w:rsidP="000C7911">
      <w:pPr>
        <w:pStyle w:val="Heading2"/>
      </w:pPr>
    </w:p>
    <w:p w14:paraId="500A2C26" w14:textId="604A00F4" w:rsidR="00B1697F" w:rsidRPr="003B35B4" w:rsidRDefault="00A9108B" w:rsidP="000C7911">
      <w:pPr>
        <w:pStyle w:val="Heading2"/>
      </w:pPr>
      <w:bookmarkStart w:id="4" w:name="_Toc105591067"/>
      <w:r w:rsidRPr="003B35B4">
        <w:t>III.</w:t>
      </w:r>
      <w:r w:rsidR="007D74B7" w:rsidRPr="003B35B4">
        <w:t xml:space="preserve"> </w:t>
      </w:r>
      <w:r w:rsidR="00B1697F" w:rsidRPr="003B35B4">
        <w:t>Collection Management</w:t>
      </w:r>
      <w:bookmarkEnd w:id="4"/>
    </w:p>
    <w:p w14:paraId="4C942DF5" w14:textId="77777777" w:rsidR="00B1697F" w:rsidRPr="003B35B4" w:rsidRDefault="00B1697F" w:rsidP="000C7911">
      <w:pPr>
        <w:pStyle w:val="Heading2"/>
      </w:pPr>
    </w:p>
    <w:p w14:paraId="79A10EA9" w14:textId="4811B935" w:rsidR="00A9108B" w:rsidRPr="003B35B4" w:rsidRDefault="00B1697F" w:rsidP="000C7911">
      <w:pPr>
        <w:pStyle w:val="Heading2"/>
      </w:pPr>
      <w:r w:rsidRPr="003B35B4">
        <w:tab/>
      </w:r>
      <w:bookmarkStart w:id="5" w:name="_Toc105591068"/>
      <w:r w:rsidRPr="003B35B4">
        <w:t>A.</w:t>
      </w:r>
      <w:r w:rsidRPr="003B35B4">
        <w:tab/>
      </w:r>
      <w:r w:rsidR="00A9108B" w:rsidRPr="003B35B4">
        <w:t>Selection</w:t>
      </w:r>
      <w:bookmarkEnd w:id="5"/>
    </w:p>
    <w:p w14:paraId="140BACA8" w14:textId="16A4E79A" w:rsidR="00A9108B" w:rsidRPr="003B35B4" w:rsidRDefault="00A9108B" w:rsidP="000C7911">
      <w:pPr>
        <w:rPr>
          <w:rFonts w:ascii="Arial" w:hAnsi="Arial" w:cs="Arial"/>
          <w:bdr w:val="none" w:sz="0" w:space="0" w:color="auto" w:frame="1"/>
        </w:rPr>
      </w:pPr>
    </w:p>
    <w:p w14:paraId="4F55C437" w14:textId="0F88B6F9"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The Selection Criteria of the Library, as informed by the Long-Range Plan approved by the Trustees, are attached as</w:t>
      </w:r>
      <w:r w:rsidR="00E322F9" w:rsidRPr="003B35B4">
        <w:rPr>
          <w:rFonts w:ascii="Arial" w:hAnsi="Arial" w:cs="Arial"/>
          <w:bdr w:val="none" w:sz="0" w:space="0" w:color="auto" w:frame="1"/>
        </w:rPr>
        <w:t xml:space="preserve"> Appendix</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"A."</w:t>
      </w:r>
    </w:p>
    <w:p w14:paraId="7773B477" w14:textId="53B995DC" w:rsidR="00A9108B" w:rsidRPr="003B35B4" w:rsidRDefault="00A9108B" w:rsidP="000C7911">
      <w:pPr>
        <w:rPr>
          <w:rFonts w:ascii="Arial" w:hAnsi="Arial" w:cs="Arial"/>
          <w:bdr w:val="none" w:sz="0" w:space="0" w:color="auto" w:frame="1"/>
        </w:rPr>
      </w:pPr>
    </w:p>
    <w:p w14:paraId="11B6F383" w14:textId="0AE01533" w:rsidR="00D32210" w:rsidRPr="003B35B4" w:rsidRDefault="00D32210" w:rsidP="000C7911">
      <w:pPr>
        <w:rPr>
          <w:rFonts w:ascii="Arial" w:hAnsi="Arial" w:cs="Arial"/>
          <w:bdr w:val="none" w:sz="0" w:space="0" w:color="auto" w:frame="1"/>
        </w:rPr>
      </w:pPr>
      <w:r w:rsidRPr="003B35B4">
        <w:rPr>
          <w:rFonts w:ascii="Arial" w:hAnsi="Arial" w:cs="Arial"/>
          <w:bdr w:val="none" w:sz="0" w:space="0" w:color="auto" w:frame="1"/>
        </w:rPr>
        <w:t>Selection Criteria are set by the Director.</w:t>
      </w:r>
    </w:p>
    <w:p w14:paraId="781C736F" w14:textId="77777777" w:rsidR="00D32210" w:rsidRPr="003B35B4" w:rsidRDefault="00D32210" w:rsidP="000C7911">
      <w:pPr>
        <w:rPr>
          <w:rFonts w:ascii="Arial" w:hAnsi="Arial" w:cs="Arial"/>
          <w:bdr w:val="none" w:sz="0" w:space="0" w:color="auto" w:frame="1"/>
        </w:rPr>
      </w:pPr>
    </w:p>
    <w:p w14:paraId="758A84AB" w14:textId="0B99345A" w:rsidR="00D32210"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Selection Criteria are maintained as a </w:t>
      </w:r>
      <w:r w:rsidR="0047447B" w:rsidRPr="003B35B4">
        <w:rPr>
          <w:rFonts w:ascii="Arial" w:hAnsi="Arial" w:cs="Arial"/>
          <w:bdr w:val="none" w:sz="0" w:space="0" w:color="auto" w:frame="1"/>
        </w:rPr>
        <w:t>s</w:t>
      </w:r>
      <w:r w:rsidRPr="003B35B4">
        <w:rPr>
          <w:rFonts w:ascii="Arial" w:hAnsi="Arial" w:cs="Arial"/>
          <w:bdr w:val="none" w:sz="0" w:space="0" w:color="auto" w:frame="1"/>
        </w:rPr>
        <w:t xml:space="preserve">chedule to enable ease of amendment and flexibility with respect to </w:t>
      </w:r>
      <w:r w:rsidR="00E322F9" w:rsidRPr="003B35B4">
        <w:rPr>
          <w:rFonts w:ascii="Arial" w:hAnsi="Arial" w:cs="Arial"/>
          <w:bdr w:val="none" w:sz="0" w:space="0" w:color="auto" w:frame="1"/>
        </w:rPr>
        <w:t xml:space="preserve">evolving </w:t>
      </w:r>
      <w:r w:rsidRPr="003B35B4">
        <w:rPr>
          <w:rFonts w:ascii="Arial" w:hAnsi="Arial" w:cs="Arial"/>
          <w:bdr w:val="none" w:sz="0" w:space="0" w:color="auto" w:frame="1"/>
        </w:rPr>
        <w:t xml:space="preserve">community needs.  </w:t>
      </w:r>
    </w:p>
    <w:p w14:paraId="3C424F78" w14:textId="77777777" w:rsidR="00D32210" w:rsidRPr="003B35B4" w:rsidRDefault="00D32210" w:rsidP="000C7911">
      <w:pPr>
        <w:rPr>
          <w:rFonts w:ascii="Arial" w:hAnsi="Arial" w:cs="Arial"/>
          <w:bdr w:val="none" w:sz="0" w:space="0" w:color="auto" w:frame="1"/>
        </w:rPr>
      </w:pPr>
    </w:p>
    <w:p w14:paraId="6FF24B05" w14:textId="6C956686"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It is expected</w:t>
      </w:r>
      <w:r w:rsidR="007D74B7" w:rsidRPr="003B35B4">
        <w:rPr>
          <w:rFonts w:ascii="Arial" w:hAnsi="Arial" w:cs="Arial"/>
          <w:bdr w:val="none" w:sz="0" w:space="0" w:color="auto" w:frame="1"/>
        </w:rPr>
        <w:t>,</w:t>
      </w:r>
      <w:r w:rsidRPr="003B35B4">
        <w:rPr>
          <w:rFonts w:ascii="Arial" w:hAnsi="Arial" w:cs="Arial"/>
          <w:bdr w:val="none" w:sz="0" w:space="0" w:color="auto" w:frame="1"/>
        </w:rPr>
        <w:t xml:space="preserve"> but not required</w:t>
      </w:r>
      <w:r w:rsidR="007D74B7" w:rsidRPr="003B35B4">
        <w:rPr>
          <w:rFonts w:ascii="Arial" w:hAnsi="Arial" w:cs="Arial"/>
          <w:bdr w:val="none" w:sz="0" w:space="0" w:color="auto" w:frame="1"/>
        </w:rPr>
        <w:t>,</w:t>
      </w:r>
      <w:r w:rsidRPr="003B35B4">
        <w:rPr>
          <w:rFonts w:ascii="Arial" w:hAnsi="Arial" w:cs="Arial"/>
          <w:bdr w:val="none" w:sz="0" w:space="0" w:color="auto" w:frame="1"/>
        </w:rPr>
        <w:t xml:space="preserve"> that Selection Criteria </w:t>
      </w:r>
      <w:r w:rsidR="00E322F9" w:rsidRPr="003B35B4">
        <w:rPr>
          <w:rFonts w:ascii="Arial" w:hAnsi="Arial" w:cs="Arial"/>
          <w:bdr w:val="none" w:sz="0" w:space="0" w:color="auto" w:frame="1"/>
        </w:rPr>
        <w:t xml:space="preserve">as set forth in Appendix </w:t>
      </w:r>
      <w:r w:rsidR="00CE642B" w:rsidRPr="003B35B4">
        <w:rPr>
          <w:rFonts w:ascii="Arial" w:hAnsi="Arial" w:cs="Arial"/>
          <w:bdr w:val="none" w:sz="0" w:space="0" w:color="auto" w:frame="1"/>
        </w:rPr>
        <w:t>"</w:t>
      </w:r>
      <w:r w:rsidR="00E322F9" w:rsidRPr="003B35B4">
        <w:rPr>
          <w:rFonts w:ascii="Arial" w:hAnsi="Arial" w:cs="Arial"/>
          <w:bdr w:val="none" w:sz="0" w:space="0" w:color="auto" w:frame="1"/>
        </w:rPr>
        <w:t>A</w:t>
      </w:r>
      <w:r w:rsidR="00CE642B" w:rsidRPr="003B35B4">
        <w:rPr>
          <w:rFonts w:ascii="Arial" w:hAnsi="Arial" w:cs="Arial"/>
          <w:bdr w:val="none" w:sz="0" w:space="0" w:color="auto" w:frame="1"/>
        </w:rPr>
        <w:t>"</w:t>
      </w:r>
      <w:r w:rsidR="00E322F9" w:rsidRPr="003B35B4">
        <w:rPr>
          <w:rFonts w:ascii="Arial" w:hAnsi="Arial" w:cs="Arial"/>
          <w:bdr w:val="none" w:sz="0" w:space="0" w:color="auto" w:frame="1"/>
        </w:rPr>
        <w:t xml:space="preserve"> </w:t>
      </w:r>
      <w:r w:rsidRPr="003B35B4">
        <w:rPr>
          <w:rFonts w:ascii="Arial" w:hAnsi="Arial" w:cs="Arial"/>
          <w:bdr w:val="none" w:sz="0" w:space="0" w:color="auto" w:frame="1"/>
        </w:rPr>
        <w:t>may be updated more frequently than this Policy.</w:t>
      </w:r>
      <w:r w:rsidR="00CE642B" w:rsidRPr="003B35B4">
        <w:rPr>
          <w:rFonts w:ascii="Arial" w:hAnsi="Arial" w:cs="Arial"/>
          <w:bdr w:val="none" w:sz="0" w:space="0" w:color="auto" w:frame="1"/>
        </w:rPr>
        <w:t xml:space="preserve"> Such revision does not require approval by the Board.</w:t>
      </w:r>
    </w:p>
    <w:p w14:paraId="7471B8D0" w14:textId="49CBF4A1" w:rsidR="00A9108B" w:rsidRPr="003B35B4" w:rsidRDefault="00A9108B" w:rsidP="000C7911">
      <w:pPr>
        <w:rPr>
          <w:rFonts w:ascii="Arial" w:hAnsi="Arial" w:cs="Arial"/>
          <w:bdr w:val="none" w:sz="0" w:space="0" w:color="auto" w:frame="1"/>
        </w:rPr>
      </w:pPr>
    </w:p>
    <w:p w14:paraId="3B16EB64" w14:textId="36F0317D" w:rsidR="00D91821"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Selection of Library Resources are kept for </w:t>
      </w:r>
      <w:r w:rsidR="00B65AB4"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B65AB4" w:rsidRPr="003B35B4">
        <w:rPr>
          <w:rFonts w:ascii="Arial" w:hAnsi="Arial" w:cs="Arial"/>
          <w:bdr w:val="none" w:sz="0" w:space="0" w:color="auto" w:frame="1"/>
        </w:rPr>
        <w:t>s after no longer needed</w:t>
      </w:r>
      <w:r w:rsidRPr="003B35B4">
        <w:rPr>
          <w:rFonts w:ascii="Arial" w:hAnsi="Arial" w:cs="Arial"/>
          <w:bdr w:val="none" w:sz="0" w:space="0" w:color="auto" w:frame="1"/>
        </w:rPr>
        <w:t xml:space="preserve"> (see LGS-1</w:t>
      </w:r>
      <w:r w:rsidR="00B65AB4" w:rsidRPr="003B35B4">
        <w:rPr>
          <w:rFonts w:ascii="Arial" w:hAnsi="Arial" w:cs="Arial"/>
          <w:bdr w:val="none" w:sz="0" w:space="0" w:color="auto" w:frame="1"/>
        </w:rPr>
        <w:t xml:space="preserve"> #600</w:t>
      </w:r>
      <w:r w:rsidR="00E322F9" w:rsidRPr="003B35B4">
        <w:rPr>
          <w:rFonts w:ascii="Arial" w:hAnsi="Arial" w:cs="Arial"/>
          <w:bdr w:val="none" w:sz="0" w:space="0" w:color="auto" w:frame="1"/>
        </w:rPr>
        <w:t>)</w:t>
      </w:r>
      <w:r w:rsidRPr="003B35B4">
        <w:rPr>
          <w:rFonts w:ascii="Arial" w:hAnsi="Arial" w:cs="Arial"/>
          <w:bdr w:val="none" w:sz="0" w:space="0" w:color="auto" w:frame="1"/>
        </w:rPr>
        <w:t>.</w:t>
      </w:r>
    </w:p>
    <w:p w14:paraId="71D41338" w14:textId="77777777" w:rsidR="00A9108B" w:rsidRPr="003B35B4" w:rsidRDefault="00A9108B" w:rsidP="000C7911">
      <w:pPr>
        <w:rPr>
          <w:rFonts w:ascii="Arial" w:hAnsi="Arial" w:cs="Arial"/>
          <w:bdr w:val="none" w:sz="0" w:space="0" w:color="auto" w:frame="1"/>
        </w:rPr>
      </w:pPr>
    </w:p>
    <w:p w14:paraId="36CE836E" w14:textId="3CB51478" w:rsidR="00A9108B" w:rsidRPr="003B35B4" w:rsidRDefault="00B1697F" w:rsidP="000C7911">
      <w:pPr>
        <w:pStyle w:val="Heading2"/>
      </w:pPr>
      <w:r w:rsidRPr="003B35B4">
        <w:tab/>
      </w:r>
      <w:bookmarkStart w:id="6" w:name="_Toc105591069"/>
      <w:r w:rsidRPr="003B35B4">
        <w:t>B</w:t>
      </w:r>
      <w:r w:rsidR="00A9108B" w:rsidRPr="003B35B4">
        <w:t>.</w:t>
      </w:r>
      <w:r w:rsidR="007D74B7" w:rsidRPr="003B35B4">
        <w:t xml:space="preserve"> </w:t>
      </w:r>
      <w:r w:rsidRPr="003B35B4">
        <w:tab/>
      </w:r>
      <w:r w:rsidR="00A9108B" w:rsidRPr="003B35B4">
        <w:t>Procurement</w:t>
      </w:r>
      <w:bookmarkEnd w:id="6"/>
    </w:p>
    <w:p w14:paraId="355358F4" w14:textId="5988482E" w:rsidR="00A9108B" w:rsidRPr="003B35B4" w:rsidRDefault="00A9108B" w:rsidP="000C7911">
      <w:pPr>
        <w:rPr>
          <w:rFonts w:ascii="Arial" w:hAnsi="Arial" w:cs="Arial"/>
          <w:bdr w:val="none" w:sz="0" w:space="0" w:color="auto" w:frame="1"/>
        </w:rPr>
      </w:pPr>
    </w:p>
    <w:p w14:paraId="5C45E7BF" w14:textId="1E838C6A" w:rsidR="00A9108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 xml:space="preserve">The </w:t>
      </w:r>
      <w:r w:rsidR="00A9108B" w:rsidRPr="003B35B4">
        <w:rPr>
          <w:rFonts w:ascii="Arial" w:hAnsi="Arial" w:cs="Arial"/>
          <w:bdr w:val="none" w:sz="0" w:space="0" w:color="auto" w:frame="1"/>
        </w:rPr>
        <w:t xml:space="preserve">Procurement of </w:t>
      </w:r>
      <w:r w:rsidRPr="003B35B4">
        <w:rPr>
          <w:rFonts w:ascii="Arial" w:hAnsi="Arial" w:cs="Arial"/>
          <w:bdr w:val="none" w:sz="0" w:space="0" w:color="auto" w:frame="1"/>
        </w:rPr>
        <w:t xml:space="preserve">selected </w:t>
      </w:r>
      <w:r w:rsidR="00A9108B" w:rsidRPr="003B35B4">
        <w:rPr>
          <w:rFonts w:ascii="Arial" w:hAnsi="Arial" w:cs="Arial"/>
          <w:bdr w:val="none" w:sz="0" w:space="0" w:color="auto" w:frame="1"/>
        </w:rPr>
        <w:t xml:space="preserve">Library Resources by the Library is governed by the Library's </w:t>
      </w:r>
      <w:r w:rsidR="00A9108B" w:rsidRPr="003B35B4">
        <w:rPr>
          <w:rFonts w:ascii="Arial" w:hAnsi="Arial" w:cs="Arial"/>
          <w:color w:val="A5A5A5" w:themeColor="accent3"/>
          <w:bdr w:val="none" w:sz="0" w:space="0" w:color="auto" w:frame="1"/>
        </w:rPr>
        <w:t>[inser</w:t>
      </w:r>
      <w:r w:rsidR="00D32210" w:rsidRPr="003B35B4">
        <w:rPr>
          <w:rFonts w:ascii="Arial" w:hAnsi="Arial" w:cs="Arial"/>
          <w:color w:val="A5A5A5" w:themeColor="accent3"/>
          <w:bdr w:val="none" w:sz="0" w:space="0" w:color="auto" w:frame="1"/>
        </w:rPr>
        <w:t>t policy name</w:t>
      </w:r>
      <w:r w:rsidR="00A9108B" w:rsidRPr="003B35B4">
        <w:rPr>
          <w:rFonts w:ascii="Arial" w:hAnsi="Arial" w:cs="Arial"/>
          <w:color w:val="A5A5A5" w:themeColor="accent3"/>
          <w:bdr w:val="none" w:sz="0" w:space="0" w:color="auto" w:frame="1"/>
        </w:rPr>
        <w:t>]</w:t>
      </w:r>
      <w:r w:rsidR="00A9108B" w:rsidRPr="003B35B4">
        <w:rPr>
          <w:rFonts w:ascii="Arial" w:hAnsi="Arial" w:cs="Arial"/>
          <w:bdr w:val="none" w:sz="0" w:space="0" w:color="auto" w:frame="1"/>
        </w:rPr>
        <w:t xml:space="preserve"> policy.</w:t>
      </w:r>
      <w:r w:rsidRPr="003B35B4">
        <w:rPr>
          <w:rFonts w:ascii="Arial" w:hAnsi="Arial" w:cs="Arial"/>
          <w:bdr w:val="none" w:sz="0" w:space="0" w:color="auto" w:frame="1"/>
        </w:rPr>
        <w:t xml:space="preserve">  </w:t>
      </w:r>
    </w:p>
    <w:p w14:paraId="27420D17" w14:textId="52DB85E8" w:rsidR="0047447B" w:rsidRPr="003B35B4" w:rsidRDefault="0047447B" w:rsidP="000C7911">
      <w:pPr>
        <w:rPr>
          <w:rFonts w:ascii="Arial" w:hAnsi="Arial" w:cs="Arial"/>
          <w:bdr w:val="none" w:sz="0" w:space="0" w:color="auto" w:frame="1"/>
        </w:rPr>
      </w:pPr>
    </w:p>
    <w:p w14:paraId="4AAD0719" w14:textId="0A002DAA" w:rsidR="0047447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At all times, the Director and the Board distinguish between Selection and Procuremen</w:t>
      </w:r>
      <w:r w:rsidR="00E322F9" w:rsidRPr="003B35B4">
        <w:rPr>
          <w:rFonts w:ascii="Arial" w:hAnsi="Arial" w:cs="Arial"/>
          <w:bdr w:val="none" w:sz="0" w:space="0" w:color="auto" w:frame="1"/>
        </w:rPr>
        <w:t>t</w:t>
      </w:r>
      <w:r w:rsidR="00CE642B" w:rsidRPr="003B35B4">
        <w:rPr>
          <w:rFonts w:ascii="Arial" w:hAnsi="Arial" w:cs="Arial"/>
          <w:bdr w:val="none" w:sz="0" w:space="0" w:color="auto" w:frame="1"/>
        </w:rPr>
        <w:t>. "Selection" is how Library Materials are chosen; "Procurement" is how they are purchased using library funds (for example, Donated Materials are not procured).</w:t>
      </w:r>
    </w:p>
    <w:p w14:paraId="01B13FA1" w14:textId="77777777" w:rsidR="00A9108B" w:rsidRPr="003B35B4" w:rsidRDefault="00A9108B" w:rsidP="000C7911">
      <w:pPr>
        <w:rPr>
          <w:rFonts w:ascii="Arial" w:hAnsi="Arial" w:cs="Arial"/>
          <w:bdr w:val="none" w:sz="0" w:space="0" w:color="auto" w:frame="1"/>
        </w:rPr>
      </w:pPr>
    </w:p>
    <w:p w14:paraId="2F172E8B" w14:textId="5DB6655E" w:rsidR="00D91821"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records pertaining to Procurement of Library Resources are kept for 1 year (see LGS-1 #</w:t>
      </w:r>
      <w:r w:rsidR="00B65AB4" w:rsidRPr="003B35B4">
        <w:rPr>
          <w:rFonts w:ascii="Arial" w:hAnsi="Arial" w:cs="Arial"/>
          <w:bdr w:val="none" w:sz="0" w:space="0" w:color="auto" w:frame="1"/>
        </w:rPr>
        <w:t>599</w:t>
      </w:r>
      <w:r w:rsidRPr="003B35B4">
        <w:rPr>
          <w:rFonts w:ascii="Arial" w:hAnsi="Arial" w:cs="Arial"/>
          <w:bdr w:val="none" w:sz="0" w:space="0" w:color="auto" w:frame="1"/>
        </w:rPr>
        <w:t>).</w:t>
      </w:r>
    </w:p>
    <w:p w14:paraId="0C8648D6" w14:textId="77777777" w:rsidR="00A9108B" w:rsidRPr="003B35B4" w:rsidRDefault="00A9108B" w:rsidP="000C7911">
      <w:pPr>
        <w:rPr>
          <w:rFonts w:ascii="Arial" w:hAnsi="Arial" w:cs="Arial"/>
          <w:bdr w:val="none" w:sz="0" w:space="0" w:color="auto" w:frame="1"/>
        </w:rPr>
      </w:pPr>
    </w:p>
    <w:p w14:paraId="0242B7B7" w14:textId="12AEE6C0" w:rsidR="00A9108B" w:rsidRPr="003B35B4" w:rsidRDefault="00B1697F" w:rsidP="000C7911">
      <w:pPr>
        <w:pStyle w:val="Heading2"/>
      </w:pPr>
      <w:r w:rsidRPr="003B35B4">
        <w:tab/>
      </w:r>
      <w:bookmarkStart w:id="7" w:name="_Toc105591070"/>
      <w:r w:rsidRPr="003B35B4">
        <w:t>C</w:t>
      </w:r>
      <w:r w:rsidR="00A9108B" w:rsidRPr="003B35B4">
        <w:t>.</w:t>
      </w:r>
      <w:r w:rsidR="007D74B7" w:rsidRPr="003B35B4">
        <w:t xml:space="preserve"> </w:t>
      </w:r>
      <w:r w:rsidRPr="003B35B4">
        <w:tab/>
      </w:r>
      <w:r w:rsidR="00A9108B" w:rsidRPr="003B35B4">
        <w:t>Cataloging</w:t>
      </w:r>
      <w:bookmarkEnd w:id="7"/>
    </w:p>
    <w:p w14:paraId="15E6E8DD" w14:textId="1C3E3394" w:rsidR="00A9108B" w:rsidRPr="003B35B4" w:rsidRDefault="00A9108B" w:rsidP="000C7911">
      <w:pPr>
        <w:rPr>
          <w:rFonts w:ascii="Arial" w:hAnsi="Arial" w:cs="Arial"/>
          <w:bdr w:val="none" w:sz="0" w:space="0" w:color="auto" w:frame="1"/>
        </w:rPr>
      </w:pPr>
    </w:p>
    <w:p w14:paraId="6A9956DF" w14:textId="124AEAF3" w:rsidR="00A9108B" w:rsidRPr="003B35B4" w:rsidRDefault="00A9108B" w:rsidP="000C7911">
      <w:pPr>
        <w:rPr>
          <w:rFonts w:ascii="Arial" w:hAnsi="Arial" w:cs="Arial"/>
          <w:color w:val="A5A5A5" w:themeColor="accent3"/>
          <w:bdr w:val="none" w:sz="0" w:space="0" w:color="auto" w:frame="1"/>
        </w:rPr>
      </w:pPr>
      <w:r w:rsidRPr="003B35B4">
        <w:rPr>
          <w:rFonts w:ascii="Arial" w:hAnsi="Arial" w:cs="Arial"/>
          <w:bdr w:val="none" w:sz="0" w:space="0" w:color="auto" w:frame="1"/>
        </w:rPr>
        <w:t xml:space="preserve">The procedures for Cataloging the Collection of the Library, as informed by the </w:t>
      </w:r>
      <w:r w:rsidR="00B65AB4" w:rsidRPr="003B35B4">
        <w:rPr>
          <w:rFonts w:ascii="Arial" w:hAnsi="Arial" w:cs="Arial"/>
          <w:bdr w:val="none" w:sz="0" w:space="0" w:color="auto" w:frame="1"/>
        </w:rPr>
        <w:t>Library’s Long</w:t>
      </w:r>
      <w:r w:rsidRPr="003B35B4">
        <w:rPr>
          <w:rFonts w:ascii="Arial" w:hAnsi="Arial" w:cs="Arial"/>
          <w:bdr w:val="none" w:sz="0" w:space="0" w:color="auto" w:frame="1"/>
        </w:rPr>
        <w:t>-Range Plan, are attached as</w:t>
      </w:r>
      <w:r w:rsidR="00E322F9" w:rsidRPr="003B35B4">
        <w:rPr>
          <w:rFonts w:ascii="Arial" w:hAnsi="Arial" w:cs="Arial"/>
          <w:bdr w:val="none" w:sz="0" w:space="0" w:color="auto" w:frame="1"/>
        </w:rPr>
        <w:t xml:space="preserve"> Appendix</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"B."</w:t>
      </w:r>
    </w:p>
    <w:p w14:paraId="17A68BFF" w14:textId="06DBDB2A" w:rsidR="00A9108B" w:rsidRPr="003B35B4" w:rsidRDefault="00A9108B" w:rsidP="000C7911">
      <w:pPr>
        <w:rPr>
          <w:rFonts w:ascii="Arial" w:hAnsi="Arial" w:cs="Arial"/>
          <w:bdr w:val="none" w:sz="0" w:space="0" w:color="auto" w:frame="1"/>
        </w:rPr>
      </w:pPr>
    </w:p>
    <w:p w14:paraId="30818C12" w14:textId="13BFEEE2" w:rsidR="00D32210" w:rsidRPr="003B35B4" w:rsidRDefault="00D32210" w:rsidP="000C7911">
      <w:pPr>
        <w:rPr>
          <w:rFonts w:ascii="Arial" w:hAnsi="Arial" w:cs="Arial"/>
          <w:bdr w:val="none" w:sz="0" w:space="0" w:color="auto" w:frame="1"/>
        </w:rPr>
      </w:pPr>
      <w:r w:rsidRPr="003B35B4">
        <w:rPr>
          <w:rFonts w:ascii="Arial" w:hAnsi="Arial" w:cs="Arial"/>
          <w:bdr w:val="none" w:sz="0" w:space="0" w:color="auto" w:frame="1"/>
        </w:rPr>
        <w:t>The procedures for Cataloging are set</w:t>
      </w:r>
      <w:r w:rsidR="007D74B7" w:rsidRPr="003B35B4">
        <w:rPr>
          <w:rFonts w:ascii="Arial" w:hAnsi="Arial" w:cs="Arial"/>
          <w:bdr w:val="none" w:sz="0" w:space="0" w:color="auto" w:frame="1"/>
        </w:rPr>
        <w:t xml:space="preserve"> by </w:t>
      </w:r>
      <w:r w:rsidRPr="003B35B4">
        <w:rPr>
          <w:rFonts w:ascii="Arial" w:hAnsi="Arial" w:cs="Arial"/>
          <w:bdr w:val="none" w:sz="0" w:space="0" w:color="auto" w:frame="1"/>
        </w:rPr>
        <w:t>the Director, as informed by the Long-Range Plan approved by the Trustees</w:t>
      </w:r>
      <w:r w:rsidR="0047447B" w:rsidRPr="003B35B4">
        <w:rPr>
          <w:rFonts w:ascii="Arial" w:hAnsi="Arial" w:cs="Arial"/>
          <w:bdr w:val="none" w:sz="0" w:space="0" w:color="auto" w:frame="1"/>
        </w:rPr>
        <w:t xml:space="preserve">, and the Director's familiarity with current relevant standards as set by the </w:t>
      </w:r>
      <w:r w:rsidR="005B6E51" w:rsidRPr="003B35B4">
        <w:rPr>
          <w:rFonts w:ascii="Arial" w:hAnsi="Arial" w:cs="Arial"/>
          <w:bdr w:val="none" w:sz="0" w:space="0" w:color="auto" w:frame="1"/>
        </w:rPr>
        <w:t>L</w:t>
      </w:r>
      <w:r w:rsidR="0047447B" w:rsidRPr="003B35B4">
        <w:rPr>
          <w:rFonts w:ascii="Arial" w:hAnsi="Arial" w:cs="Arial"/>
          <w:bdr w:val="none" w:sz="0" w:space="0" w:color="auto" w:frame="1"/>
        </w:rPr>
        <w:t>ibrary and</w:t>
      </w:r>
      <w:r w:rsidR="00E322F9" w:rsidRPr="003B35B4">
        <w:rPr>
          <w:rFonts w:ascii="Arial" w:hAnsi="Arial" w:cs="Arial"/>
          <w:bdr w:val="none" w:sz="0" w:space="0" w:color="auto" w:frame="1"/>
        </w:rPr>
        <w:t xml:space="preserve"> the library and</w:t>
      </w:r>
      <w:r w:rsidR="0047447B" w:rsidRPr="003B35B4">
        <w:rPr>
          <w:rFonts w:ascii="Arial" w:hAnsi="Arial" w:cs="Arial"/>
          <w:bdr w:val="none" w:sz="0" w:space="0" w:color="auto" w:frame="1"/>
        </w:rPr>
        <w:t xml:space="preserve"> information management profession</w:t>
      </w:r>
      <w:r w:rsidRPr="003B35B4">
        <w:rPr>
          <w:rFonts w:ascii="Arial" w:hAnsi="Arial" w:cs="Arial"/>
          <w:bdr w:val="none" w:sz="0" w:space="0" w:color="auto" w:frame="1"/>
        </w:rPr>
        <w:t>.</w:t>
      </w:r>
    </w:p>
    <w:p w14:paraId="6B7CAFD7" w14:textId="2CF91E04" w:rsidR="00D32210"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lastRenderedPageBreak/>
        <w:t xml:space="preserve">The procedures for Cataloging are maintained as a Schedule to enable ease of amendment and flexibility to </w:t>
      </w:r>
      <w:r w:rsidR="00E322F9" w:rsidRPr="003B35B4">
        <w:rPr>
          <w:rFonts w:ascii="Arial" w:hAnsi="Arial" w:cs="Arial"/>
          <w:bdr w:val="none" w:sz="0" w:space="0" w:color="auto" w:frame="1"/>
        </w:rPr>
        <w:t xml:space="preserve">evolving </w:t>
      </w:r>
      <w:r w:rsidRPr="003B35B4">
        <w:rPr>
          <w:rFonts w:ascii="Arial" w:hAnsi="Arial" w:cs="Arial"/>
          <w:bdr w:val="none" w:sz="0" w:space="0" w:color="auto" w:frame="1"/>
        </w:rPr>
        <w:t>community needs.</w:t>
      </w:r>
    </w:p>
    <w:p w14:paraId="79DF286E" w14:textId="74E760E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  </w:t>
      </w:r>
    </w:p>
    <w:p w14:paraId="1DC752D1" w14:textId="2DAE617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It is expected</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but not required</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that the procedures for Cataloging may be updated more frequently than this Policy.</w:t>
      </w:r>
      <w:r w:rsidR="0040568E" w:rsidRPr="003B35B4">
        <w:rPr>
          <w:rFonts w:ascii="Arial" w:hAnsi="Arial" w:cs="Arial"/>
          <w:bdr w:val="none" w:sz="0" w:space="0" w:color="auto" w:frame="1"/>
        </w:rPr>
        <w:t xml:space="preserve"> Such revision does not require approval by the Board.</w:t>
      </w:r>
    </w:p>
    <w:p w14:paraId="1CE25357" w14:textId="31A3ECA0" w:rsidR="00A9108B" w:rsidRPr="003B35B4" w:rsidRDefault="00A9108B" w:rsidP="000C7911">
      <w:pPr>
        <w:rPr>
          <w:rFonts w:ascii="Arial" w:hAnsi="Arial" w:cs="Arial"/>
          <w:bdr w:val="none" w:sz="0" w:space="0" w:color="auto" w:frame="1"/>
        </w:rPr>
      </w:pPr>
    </w:p>
    <w:p w14:paraId="49DBCF33" w14:textId="526DD5E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As required by 8 NYCRR 90.2, the Library provides a circulation system that facilitates access to the Library's Collection</w:t>
      </w:r>
      <w:r w:rsidR="0047447B" w:rsidRPr="003B35B4">
        <w:rPr>
          <w:rFonts w:ascii="Arial" w:hAnsi="Arial" w:cs="Arial"/>
          <w:bdr w:val="none" w:sz="0" w:space="0" w:color="auto" w:frame="1"/>
        </w:rPr>
        <w:t xml:space="preserve"> as cataloged after </w:t>
      </w:r>
      <w:r w:rsidR="0040568E" w:rsidRPr="003B35B4">
        <w:rPr>
          <w:rFonts w:ascii="Arial" w:hAnsi="Arial" w:cs="Arial"/>
          <w:bdr w:val="none" w:sz="0" w:space="0" w:color="auto" w:frame="1"/>
        </w:rPr>
        <w:t>selected materials are acquired</w:t>
      </w:r>
      <w:r w:rsidRPr="003B35B4">
        <w:rPr>
          <w:rFonts w:ascii="Arial" w:hAnsi="Arial" w:cs="Arial"/>
          <w:bdr w:val="none" w:sz="0" w:space="0" w:color="auto" w:frame="1"/>
        </w:rPr>
        <w:t>.</w:t>
      </w:r>
    </w:p>
    <w:p w14:paraId="23D8D295" w14:textId="77777777" w:rsidR="00A9108B" w:rsidRPr="003B35B4" w:rsidRDefault="00A9108B" w:rsidP="000C7911">
      <w:pPr>
        <w:rPr>
          <w:rFonts w:ascii="Arial" w:hAnsi="Arial" w:cs="Arial"/>
          <w:bdr w:val="none" w:sz="0" w:space="0" w:color="auto" w:frame="1"/>
        </w:rPr>
      </w:pPr>
    </w:p>
    <w:p w14:paraId="4439556C" w14:textId="4E740E4B" w:rsidR="00D91821"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w:t>
      </w:r>
      <w:r w:rsidR="00AB2F84">
        <w:rPr>
          <w:rFonts w:ascii="Arial" w:hAnsi="Arial" w:cs="Arial"/>
          <w:bdr w:val="none" w:sz="0" w:space="0" w:color="auto" w:frame="1"/>
        </w:rPr>
        <w:t>a</w:t>
      </w:r>
      <w:r w:rsidR="003F66D3" w:rsidRPr="003B35B4">
        <w:rPr>
          <w:rFonts w:ascii="Arial" w:hAnsi="Arial" w:cs="Arial"/>
          <w:bdr w:val="none" w:sz="0" w:space="0" w:color="auto" w:frame="1"/>
        </w:rPr>
        <w:t xml:space="preserve">s the final cataloging is set out in the Catalog, </w:t>
      </w:r>
      <w:r w:rsidRPr="003B35B4">
        <w:rPr>
          <w:rFonts w:ascii="Arial" w:hAnsi="Arial" w:cs="Arial"/>
          <w:bdr w:val="none" w:sz="0" w:space="0" w:color="auto" w:frame="1"/>
        </w:rPr>
        <w:t xml:space="preserve">records pertaining to the procedures for Cataloging are kept for </w:t>
      </w:r>
      <w:r w:rsidR="003F66D3"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B65AB4" w:rsidRPr="003B35B4">
        <w:rPr>
          <w:rFonts w:ascii="Arial" w:hAnsi="Arial" w:cs="Arial"/>
          <w:bdr w:val="none" w:sz="0" w:space="0" w:color="auto" w:frame="1"/>
        </w:rPr>
        <w:t>s</w:t>
      </w:r>
      <w:r w:rsidRPr="003B35B4">
        <w:rPr>
          <w:rFonts w:ascii="Arial" w:hAnsi="Arial" w:cs="Arial"/>
          <w:bdr w:val="none" w:sz="0" w:space="0" w:color="auto" w:frame="1"/>
        </w:rPr>
        <w:t xml:space="preserve"> (see LGS-1</w:t>
      </w:r>
      <w:r w:rsidR="00B65AB4" w:rsidRPr="003B35B4">
        <w:rPr>
          <w:rFonts w:ascii="Arial" w:hAnsi="Arial" w:cs="Arial"/>
          <w:bdr w:val="none" w:sz="0" w:space="0" w:color="auto" w:frame="1"/>
        </w:rPr>
        <w:t xml:space="preserve"> #</w:t>
      </w:r>
      <w:r w:rsidR="003F66D3" w:rsidRPr="003B35B4">
        <w:rPr>
          <w:rFonts w:ascii="Arial" w:hAnsi="Arial" w:cs="Arial"/>
          <w:bdr w:val="none" w:sz="0" w:space="0" w:color="auto" w:frame="1"/>
        </w:rPr>
        <w:t>6</w:t>
      </w:r>
      <w:r w:rsidR="00B65AB4" w:rsidRPr="003B35B4">
        <w:rPr>
          <w:rFonts w:ascii="Arial" w:hAnsi="Arial" w:cs="Arial"/>
          <w:bdr w:val="none" w:sz="0" w:space="0" w:color="auto" w:frame="1"/>
        </w:rPr>
        <w:t>2</w:t>
      </w:r>
      <w:r w:rsidRPr="003B35B4">
        <w:rPr>
          <w:rFonts w:ascii="Arial" w:hAnsi="Arial" w:cs="Arial"/>
          <w:bdr w:val="none" w:sz="0" w:space="0" w:color="auto" w:frame="1"/>
        </w:rPr>
        <w:t>).</w:t>
      </w:r>
      <w:r w:rsidR="003F66D3" w:rsidRPr="003B35B4">
        <w:rPr>
          <w:rFonts w:ascii="Arial" w:hAnsi="Arial" w:cs="Arial"/>
          <w:bdr w:val="none" w:sz="0" w:space="0" w:color="auto" w:frame="1"/>
        </w:rPr>
        <w:t xml:space="preserve">  Printed manuscript or published library catalogs are kept permanently; continuously updated library catalogs (such as databases) are kept until updated (see LGS-1 #598).</w:t>
      </w:r>
    </w:p>
    <w:p w14:paraId="657CC360" w14:textId="77777777" w:rsidR="00A9108B" w:rsidRPr="003B35B4" w:rsidRDefault="00A9108B" w:rsidP="000C7911">
      <w:pPr>
        <w:rPr>
          <w:rFonts w:ascii="Arial" w:hAnsi="Arial" w:cs="Arial"/>
          <w:bdr w:val="none" w:sz="0" w:space="0" w:color="auto" w:frame="1"/>
        </w:rPr>
      </w:pPr>
    </w:p>
    <w:p w14:paraId="72A90622" w14:textId="2CA9CB26" w:rsidR="00A9108B" w:rsidRPr="003B35B4" w:rsidRDefault="00B1697F" w:rsidP="000C7911">
      <w:pPr>
        <w:pStyle w:val="Heading2"/>
      </w:pPr>
      <w:r w:rsidRPr="003B35B4">
        <w:tab/>
      </w:r>
      <w:bookmarkStart w:id="8" w:name="_Toc105591071"/>
      <w:r w:rsidRPr="003B35B4">
        <w:t>D</w:t>
      </w:r>
      <w:r w:rsidR="00A9108B" w:rsidRPr="003B35B4">
        <w:t>.</w:t>
      </w:r>
      <w:r w:rsidR="007D74B7" w:rsidRPr="003B35B4">
        <w:t xml:space="preserve"> </w:t>
      </w:r>
      <w:r w:rsidR="005C0F06" w:rsidRPr="003B35B4">
        <w:tab/>
      </w:r>
      <w:r w:rsidR="00A9108B" w:rsidRPr="003B35B4">
        <w:t>Evaluation</w:t>
      </w:r>
      <w:bookmarkEnd w:id="8"/>
    </w:p>
    <w:p w14:paraId="2B6996C7" w14:textId="0CCA0F29" w:rsidR="00A9108B" w:rsidRPr="003B35B4" w:rsidRDefault="00A9108B" w:rsidP="000C7911">
      <w:pPr>
        <w:rPr>
          <w:rFonts w:ascii="Arial" w:hAnsi="Arial" w:cs="Arial"/>
          <w:bdr w:val="none" w:sz="0" w:space="0" w:color="auto" w:frame="1"/>
        </w:rPr>
      </w:pPr>
    </w:p>
    <w:p w14:paraId="3EB45A95" w14:textId="170BB3AA" w:rsidR="00A9108B" w:rsidRPr="003B35B4" w:rsidRDefault="00A9108B" w:rsidP="000C7911">
      <w:pPr>
        <w:pStyle w:val="Heading3"/>
      </w:pPr>
      <w:r w:rsidRPr="003B35B4">
        <w:tab/>
      </w:r>
      <w:bookmarkStart w:id="9" w:name="_Toc105591072"/>
      <w:r w:rsidR="00B1697F" w:rsidRPr="003B35B4">
        <w:t>1</w:t>
      </w:r>
      <w:r w:rsidRPr="003B35B4">
        <w:t xml:space="preserve">.  </w:t>
      </w:r>
      <w:r w:rsidR="00467C2C" w:rsidRPr="003B35B4">
        <w:t>Routine</w:t>
      </w:r>
      <w:r w:rsidRPr="003B35B4">
        <w:t xml:space="preserve"> Evaluation</w:t>
      </w:r>
      <w:bookmarkEnd w:id="9"/>
    </w:p>
    <w:p w14:paraId="06529EAE" w14:textId="5A9459F7" w:rsidR="00A9108B" w:rsidRPr="003B35B4" w:rsidRDefault="00A9108B" w:rsidP="000C7911">
      <w:pPr>
        <w:rPr>
          <w:rFonts w:ascii="Arial" w:hAnsi="Arial" w:cs="Arial"/>
          <w:bdr w:val="none" w:sz="0" w:space="0" w:color="auto" w:frame="1"/>
        </w:rPr>
      </w:pPr>
    </w:p>
    <w:p w14:paraId="084C47EE" w14:textId="261C2C5D"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As required by 8 NYCRR 90.2(6), Library Resources in the </w:t>
      </w:r>
      <w:r w:rsidR="00795897" w:rsidRPr="003B35B4">
        <w:rPr>
          <w:rFonts w:ascii="Arial" w:hAnsi="Arial" w:cs="Arial"/>
          <w:bdr w:val="none" w:sz="0" w:space="0" w:color="auto" w:frame="1"/>
        </w:rPr>
        <w:t xml:space="preserve">Library's </w:t>
      </w:r>
      <w:r w:rsidRPr="003B35B4">
        <w:rPr>
          <w:rFonts w:ascii="Arial" w:hAnsi="Arial" w:cs="Arial"/>
          <w:bdr w:val="none" w:sz="0" w:space="0" w:color="auto" w:frame="1"/>
        </w:rPr>
        <w:t xml:space="preserve">Collection are routinely evaluated to ensure the Collection meets community needs; to ensure routine evaluation, the Library Director oversees such evaluation per the schedule attached as </w:t>
      </w:r>
      <w:r w:rsidR="00E322F9" w:rsidRPr="003B35B4">
        <w:rPr>
          <w:rFonts w:ascii="Arial" w:hAnsi="Arial" w:cs="Arial"/>
          <w:bdr w:val="none" w:sz="0" w:space="0" w:color="auto" w:frame="1"/>
        </w:rPr>
        <w:t xml:space="preserve">Appendix </w:t>
      </w:r>
      <w:r w:rsidRPr="003B35B4">
        <w:rPr>
          <w:rFonts w:ascii="Arial" w:hAnsi="Arial" w:cs="Arial"/>
          <w:color w:val="A5A5A5" w:themeColor="accent3"/>
          <w:bdr w:val="none" w:sz="0" w:space="0" w:color="auto" w:frame="1"/>
        </w:rPr>
        <w:t>"C."</w:t>
      </w:r>
    </w:p>
    <w:p w14:paraId="22C0C173" w14:textId="57CA1219" w:rsidR="00A9108B" w:rsidRPr="003B35B4" w:rsidRDefault="00A9108B" w:rsidP="000C7911">
      <w:pPr>
        <w:rPr>
          <w:rFonts w:ascii="Arial" w:hAnsi="Arial" w:cs="Arial"/>
          <w:bdr w:val="none" w:sz="0" w:space="0" w:color="auto" w:frame="1"/>
        </w:rPr>
      </w:pPr>
    </w:p>
    <w:p w14:paraId="7E252132" w14:textId="37AE761B" w:rsidR="00A9108B" w:rsidRPr="003B35B4" w:rsidRDefault="00A9108B" w:rsidP="000C7911">
      <w:pPr>
        <w:rPr>
          <w:rFonts w:ascii="Arial" w:hAnsi="Arial" w:cs="Arial"/>
          <w:color w:val="A5A5A5" w:themeColor="accent3"/>
          <w:bdr w:val="none" w:sz="0" w:space="0" w:color="auto" w:frame="1"/>
        </w:rPr>
      </w:pPr>
      <w:r w:rsidRPr="003B35B4">
        <w:rPr>
          <w:rFonts w:ascii="Arial" w:hAnsi="Arial" w:cs="Arial"/>
          <w:bdr w:val="none" w:sz="0" w:space="0" w:color="auto" w:frame="1"/>
        </w:rPr>
        <w:t xml:space="preserve">The Director reports to the </w:t>
      </w:r>
      <w:r w:rsidR="00467C2C" w:rsidRPr="003B35B4">
        <w:rPr>
          <w:rFonts w:ascii="Arial" w:hAnsi="Arial" w:cs="Arial"/>
          <w:bdr w:val="none" w:sz="0" w:space="0" w:color="auto" w:frame="1"/>
        </w:rPr>
        <w:t>B</w:t>
      </w:r>
      <w:r w:rsidRPr="003B35B4">
        <w:rPr>
          <w:rFonts w:ascii="Arial" w:hAnsi="Arial" w:cs="Arial"/>
          <w:bdr w:val="none" w:sz="0" w:space="0" w:color="auto" w:frame="1"/>
        </w:rPr>
        <w:t xml:space="preserve">oard on the routine evaluation of Library Resources not less than </w:t>
      </w:r>
      <w:r w:rsidRPr="003B35B4">
        <w:rPr>
          <w:rFonts w:ascii="Arial" w:hAnsi="Arial" w:cs="Arial"/>
          <w:color w:val="A5A5A5" w:themeColor="accent3"/>
          <w:bdr w:val="none" w:sz="0" w:space="0" w:color="auto" w:frame="1"/>
        </w:rPr>
        <w:t>annually.</w:t>
      </w:r>
    </w:p>
    <w:p w14:paraId="5A34B31B" w14:textId="70727E32" w:rsidR="00FB72A9" w:rsidRPr="003B35B4" w:rsidRDefault="00FB72A9" w:rsidP="000C7911">
      <w:pPr>
        <w:rPr>
          <w:rFonts w:ascii="Arial" w:hAnsi="Arial" w:cs="Arial"/>
          <w:bdr w:val="none" w:sz="0" w:space="0" w:color="auto" w:frame="1"/>
        </w:rPr>
      </w:pPr>
    </w:p>
    <w:p w14:paraId="73603A9F" w14:textId="1B207297" w:rsidR="00FB72A9" w:rsidRPr="003B35B4" w:rsidRDefault="00FB72A9" w:rsidP="000C7911">
      <w:pPr>
        <w:rPr>
          <w:rFonts w:ascii="Arial" w:hAnsi="Arial" w:cs="Arial"/>
          <w:bdr w:val="none" w:sz="0" w:space="0" w:color="auto" w:frame="1"/>
        </w:rPr>
      </w:pPr>
      <w:r w:rsidRPr="003B35B4">
        <w:rPr>
          <w:rFonts w:ascii="Arial" w:hAnsi="Arial" w:cs="Arial"/>
          <w:bdr w:val="none" w:sz="0" w:space="0" w:color="auto" w:frame="1"/>
        </w:rPr>
        <w:t xml:space="preserve">Routine evaluation decisions are often </w:t>
      </w:r>
      <w:r w:rsidR="009D7285" w:rsidRPr="003B35B4">
        <w:rPr>
          <w:rFonts w:ascii="Arial" w:hAnsi="Arial" w:cs="Arial"/>
          <w:bdr w:val="none" w:sz="0" w:space="0" w:color="auto" w:frame="1"/>
        </w:rPr>
        <w:t>affected</w:t>
      </w:r>
      <w:r w:rsidRPr="003B35B4">
        <w:rPr>
          <w:rFonts w:ascii="Arial" w:hAnsi="Arial" w:cs="Arial"/>
          <w:bdr w:val="none" w:sz="0" w:space="0" w:color="auto" w:frame="1"/>
        </w:rPr>
        <w:t xml:space="preserve"> through a process referred to as "Weeding" the Library's procedures for Weeding are included in Appendix "C."</w:t>
      </w:r>
    </w:p>
    <w:p w14:paraId="60F60E6D" w14:textId="2BB6A6AC" w:rsidR="00A9108B" w:rsidRPr="003B35B4" w:rsidRDefault="00A9108B" w:rsidP="000C7911">
      <w:pPr>
        <w:rPr>
          <w:rFonts w:ascii="Arial" w:hAnsi="Arial" w:cs="Arial"/>
          <w:bdr w:val="none" w:sz="0" w:space="0" w:color="auto" w:frame="1"/>
        </w:rPr>
      </w:pPr>
    </w:p>
    <w:p w14:paraId="1AB0899F" w14:textId="0017D7B9" w:rsidR="00DE3687"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B65AB4" w:rsidRPr="003B35B4">
        <w:rPr>
          <w:rFonts w:ascii="Arial" w:hAnsi="Arial" w:cs="Arial"/>
          <w:bdr w:val="none" w:sz="0" w:space="0" w:color="auto" w:frame="1"/>
        </w:rPr>
        <w:t>Routine</w:t>
      </w:r>
      <w:r w:rsidR="00D32210" w:rsidRPr="003B35B4">
        <w:rPr>
          <w:rFonts w:ascii="Arial" w:hAnsi="Arial" w:cs="Arial"/>
          <w:bdr w:val="none" w:sz="0" w:space="0" w:color="auto" w:frame="1"/>
        </w:rPr>
        <w:t xml:space="preserve"> Evaluation </w:t>
      </w:r>
      <w:r w:rsidR="00DE3BD2" w:rsidRPr="003B35B4">
        <w:rPr>
          <w:rFonts w:ascii="Arial" w:hAnsi="Arial" w:cs="Arial"/>
          <w:bdr w:val="none" w:sz="0" w:space="0" w:color="auto" w:frame="1"/>
        </w:rPr>
        <w:t>are kept for 0 years after no longer needed (see LGS-1 #600).</w:t>
      </w:r>
    </w:p>
    <w:p w14:paraId="02AA8588" w14:textId="77777777" w:rsidR="00DE3687" w:rsidRPr="00DE3687" w:rsidRDefault="00DE3687" w:rsidP="00DE3687"/>
    <w:p w14:paraId="0F05E60E" w14:textId="36354713" w:rsidR="00A9108B" w:rsidRPr="003B35B4" w:rsidRDefault="00A9108B" w:rsidP="000C7911">
      <w:pPr>
        <w:pStyle w:val="Heading3"/>
      </w:pPr>
      <w:r w:rsidRPr="003B35B4">
        <w:tab/>
      </w:r>
      <w:bookmarkStart w:id="10" w:name="_Toc105591073"/>
      <w:r w:rsidR="00B1697F" w:rsidRPr="003B35B4">
        <w:t>2</w:t>
      </w:r>
      <w:r w:rsidRPr="003B35B4">
        <w:t>.  Request for Re-Evaluation</w:t>
      </w:r>
      <w:bookmarkEnd w:id="10"/>
    </w:p>
    <w:p w14:paraId="7543FC1C" w14:textId="4458F341" w:rsidR="00A9108B" w:rsidRPr="003B35B4" w:rsidRDefault="00A9108B" w:rsidP="000C7911">
      <w:pPr>
        <w:rPr>
          <w:rFonts w:ascii="Arial" w:hAnsi="Arial" w:cs="Arial"/>
          <w:bdr w:val="none" w:sz="0" w:space="0" w:color="auto" w:frame="1"/>
        </w:rPr>
      </w:pPr>
    </w:p>
    <w:p w14:paraId="7EA417E4" w14:textId="18AD69F4" w:rsidR="00891266" w:rsidRPr="003B35B4" w:rsidRDefault="00891266" w:rsidP="000C7911">
      <w:pPr>
        <w:rPr>
          <w:rFonts w:ascii="Arial" w:hAnsi="Arial" w:cs="Arial"/>
          <w:bdr w:val="none" w:sz="0" w:space="0" w:color="auto" w:frame="1"/>
        </w:rPr>
      </w:pPr>
      <w:r w:rsidRPr="003B35B4">
        <w:rPr>
          <w:rFonts w:ascii="Arial" w:hAnsi="Arial" w:cs="Arial"/>
          <w:color w:val="A5A5A5" w:themeColor="accent3"/>
          <w:bdr w:val="none" w:sz="0" w:space="0" w:color="auto" w:frame="1"/>
        </w:rPr>
        <w:t xml:space="preserve">A trustee, employee, or person served by the Library (a "Request-Maker") </w:t>
      </w:r>
      <w:r w:rsidRPr="003B35B4">
        <w:rPr>
          <w:rFonts w:ascii="Arial" w:hAnsi="Arial" w:cs="Arial"/>
          <w:bdr w:val="none" w:sz="0" w:space="0" w:color="auto" w:frame="1"/>
        </w:rPr>
        <w:t>may request that the Selection or Cataloging of a Library Resource or Resources be re-considered.</w:t>
      </w:r>
    </w:p>
    <w:p w14:paraId="36A346D4" w14:textId="77777777" w:rsidR="00891266" w:rsidRPr="003B35B4" w:rsidRDefault="00891266" w:rsidP="000C7911">
      <w:pPr>
        <w:rPr>
          <w:rFonts w:ascii="Arial" w:hAnsi="Arial" w:cs="Arial"/>
          <w:bdr w:val="none" w:sz="0" w:space="0" w:color="auto" w:frame="1"/>
        </w:rPr>
      </w:pPr>
    </w:p>
    <w:p w14:paraId="5F605721" w14:textId="642AAAF5" w:rsidR="0047447B" w:rsidRPr="003B35B4" w:rsidRDefault="00891266" w:rsidP="000C7911">
      <w:pPr>
        <w:rPr>
          <w:rFonts w:ascii="Arial" w:hAnsi="Arial" w:cs="Arial"/>
          <w:b/>
          <w:bCs/>
          <w:bdr w:val="none" w:sz="0" w:space="0" w:color="auto" w:frame="1"/>
        </w:rPr>
      </w:pPr>
      <w:r w:rsidRPr="003B35B4">
        <w:rPr>
          <w:rFonts w:ascii="Arial" w:hAnsi="Arial" w:cs="Arial"/>
          <w:bdr w:val="none" w:sz="0" w:space="0" w:color="auto" w:frame="1"/>
        </w:rPr>
        <w:t xml:space="preserve">To initiate a </w:t>
      </w:r>
      <w:r w:rsidR="000525A8" w:rsidRPr="003B35B4">
        <w:rPr>
          <w:rFonts w:ascii="Arial" w:hAnsi="Arial" w:cs="Arial"/>
          <w:bdr w:val="none" w:sz="0" w:space="0" w:color="auto" w:frame="1"/>
        </w:rPr>
        <w:t>R</w:t>
      </w:r>
      <w:r w:rsidRPr="003B35B4">
        <w:rPr>
          <w:rFonts w:ascii="Arial" w:hAnsi="Arial" w:cs="Arial"/>
          <w:bdr w:val="none" w:sz="0" w:space="0" w:color="auto" w:frame="1"/>
        </w:rPr>
        <w:t xml:space="preserve">equest for </w:t>
      </w:r>
      <w:r w:rsidR="000525A8" w:rsidRPr="003B35B4">
        <w:rPr>
          <w:rFonts w:ascii="Arial" w:hAnsi="Arial" w:cs="Arial"/>
          <w:bdr w:val="none" w:sz="0" w:space="0" w:color="auto" w:frame="1"/>
        </w:rPr>
        <w:t>R</w:t>
      </w:r>
      <w:r w:rsidRPr="003B35B4">
        <w:rPr>
          <w:rFonts w:ascii="Arial" w:hAnsi="Arial" w:cs="Arial"/>
          <w:bdr w:val="none" w:sz="0" w:space="0" w:color="auto" w:frame="1"/>
        </w:rPr>
        <w:t>e-</w:t>
      </w:r>
      <w:r w:rsidR="000525A8" w:rsidRPr="003B35B4">
        <w:rPr>
          <w:rFonts w:ascii="Arial" w:hAnsi="Arial" w:cs="Arial"/>
          <w:bdr w:val="none" w:sz="0" w:space="0" w:color="auto" w:frame="1"/>
        </w:rPr>
        <w:t>Evaluation</w:t>
      </w:r>
      <w:r w:rsidRPr="003B35B4">
        <w:rPr>
          <w:rFonts w:ascii="Arial" w:hAnsi="Arial" w:cs="Arial"/>
          <w:bdr w:val="none" w:sz="0" w:space="0" w:color="auto" w:frame="1"/>
        </w:rPr>
        <w:t xml:space="preserve">, the Request-Maker may fill in the "Request for </w:t>
      </w:r>
      <w:r w:rsidR="000525A8" w:rsidRPr="003B35B4">
        <w:rPr>
          <w:rFonts w:ascii="Arial" w:hAnsi="Arial" w:cs="Arial"/>
          <w:bdr w:val="none" w:sz="0" w:space="0" w:color="auto" w:frame="1"/>
        </w:rPr>
        <w:t>Re-Evaluation</w:t>
      </w:r>
      <w:r w:rsidRPr="003B35B4">
        <w:rPr>
          <w:rFonts w:ascii="Arial" w:hAnsi="Arial" w:cs="Arial"/>
          <w:bdr w:val="none" w:sz="0" w:space="0" w:color="auto" w:frame="1"/>
        </w:rPr>
        <w:t xml:space="preserve">" form attached as </w:t>
      </w:r>
      <w:r w:rsidRPr="003B35B4">
        <w:rPr>
          <w:rFonts w:ascii="Arial" w:hAnsi="Arial" w:cs="Arial"/>
          <w:color w:val="A5A5A5" w:themeColor="accent3"/>
          <w:bdr w:val="none" w:sz="0" w:space="0" w:color="auto" w:frame="1"/>
        </w:rPr>
        <w:t>"D."</w:t>
      </w:r>
      <w:r w:rsidR="0047447B" w:rsidRPr="003B35B4">
        <w:rPr>
          <w:rFonts w:ascii="Arial" w:hAnsi="Arial" w:cs="Arial"/>
          <w:color w:val="A5A5A5" w:themeColor="accent3"/>
          <w:bdr w:val="none" w:sz="0" w:space="0" w:color="auto" w:frame="1"/>
        </w:rPr>
        <w:t xml:space="preserve">  </w:t>
      </w:r>
      <w:r w:rsidR="0047447B" w:rsidRPr="003B35B4">
        <w:rPr>
          <w:rFonts w:ascii="Arial" w:hAnsi="Arial" w:cs="Arial"/>
          <w:b/>
          <w:bCs/>
          <w:bdr w:val="none" w:sz="0" w:space="0" w:color="auto" w:frame="1"/>
        </w:rPr>
        <w:t>Only the factors listed in the form are a suitable basis for a filing such a request.</w:t>
      </w:r>
    </w:p>
    <w:p w14:paraId="059B2B88" w14:textId="77777777" w:rsidR="0047447B" w:rsidRPr="003B35B4" w:rsidRDefault="0047447B" w:rsidP="000C7911">
      <w:pPr>
        <w:rPr>
          <w:rFonts w:ascii="Arial" w:hAnsi="Arial" w:cs="Arial"/>
          <w:bdr w:val="none" w:sz="0" w:space="0" w:color="auto" w:frame="1"/>
        </w:rPr>
      </w:pPr>
    </w:p>
    <w:p w14:paraId="1739085E" w14:textId="22F42F63" w:rsidR="00891266" w:rsidRPr="003B35B4" w:rsidRDefault="00C275A9" w:rsidP="000C7911">
      <w:pPr>
        <w:rPr>
          <w:rFonts w:ascii="Arial" w:hAnsi="Arial" w:cs="Arial"/>
          <w:bdr w:val="none" w:sz="0" w:space="0" w:color="auto" w:frame="1"/>
        </w:rPr>
      </w:pPr>
      <w:r w:rsidRPr="003B35B4">
        <w:rPr>
          <w:rFonts w:ascii="Arial" w:hAnsi="Arial" w:cs="Arial"/>
          <w:bdr w:val="none" w:sz="0" w:space="0" w:color="auto" w:frame="1"/>
        </w:rPr>
        <w:t>The procedure for r</w:t>
      </w:r>
      <w:r w:rsidR="0047447B" w:rsidRPr="003B35B4">
        <w:rPr>
          <w:rFonts w:ascii="Arial" w:hAnsi="Arial" w:cs="Arial"/>
          <w:bdr w:val="none" w:sz="0" w:space="0" w:color="auto" w:frame="1"/>
        </w:rPr>
        <w:t xml:space="preserve">emoval based on a </w:t>
      </w:r>
      <w:r w:rsidRPr="003B35B4">
        <w:rPr>
          <w:rFonts w:ascii="Arial" w:hAnsi="Arial" w:cs="Arial"/>
          <w:bdr w:val="none" w:sz="0" w:space="0" w:color="auto" w:frame="1"/>
        </w:rPr>
        <w:t>R</w:t>
      </w:r>
      <w:r w:rsidR="0047447B" w:rsidRPr="003B35B4">
        <w:rPr>
          <w:rFonts w:ascii="Arial" w:hAnsi="Arial" w:cs="Arial"/>
          <w:bdr w:val="none" w:sz="0" w:space="0" w:color="auto" w:frame="1"/>
        </w:rPr>
        <w:t>equest</w:t>
      </w:r>
      <w:r w:rsidRPr="003B35B4">
        <w:rPr>
          <w:rFonts w:ascii="Arial" w:hAnsi="Arial" w:cs="Arial"/>
          <w:bdr w:val="none" w:sz="0" w:space="0" w:color="auto" w:frame="1"/>
        </w:rPr>
        <w:t xml:space="preserve"> for Re-Evaluation</w:t>
      </w:r>
      <w:r w:rsidR="0047447B" w:rsidRPr="003B35B4">
        <w:rPr>
          <w:rFonts w:ascii="Arial" w:hAnsi="Arial" w:cs="Arial"/>
          <w:bdr w:val="none" w:sz="0" w:space="0" w:color="auto" w:frame="1"/>
        </w:rPr>
        <w:t xml:space="preserve"> is addressed in Section VII, C of this Policy.</w:t>
      </w:r>
    </w:p>
    <w:p w14:paraId="780BB6EB" w14:textId="74754995" w:rsidR="00E322F9" w:rsidRPr="003B35B4" w:rsidRDefault="00E322F9" w:rsidP="000C7911">
      <w:pPr>
        <w:rPr>
          <w:rFonts w:ascii="Arial" w:hAnsi="Arial" w:cs="Arial"/>
          <w:bdr w:val="none" w:sz="0" w:space="0" w:color="auto" w:frame="1"/>
        </w:rPr>
      </w:pPr>
    </w:p>
    <w:p w14:paraId="5294CED7" w14:textId="75A01A52" w:rsidR="00E322F9" w:rsidRPr="003B35B4" w:rsidRDefault="00E322F9" w:rsidP="000C7911">
      <w:pPr>
        <w:rPr>
          <w:rFonts w:ascii="Arial" w:hAnsi="Arial" w:cs="Arial"/>
          <w:bdr w:val="none" w:sz="0" w:space="0" w:color="auto" w:frame="1"/>
        </w:rPr>
      </w:pPr>
      <w:r w:rsidRPr="003B35B4">
        <w:rPr>
          <w:rFonts w:ascii="Arial" w:hAnsi="Arial" w:cs="Arial"/>
          <w:bdr w:val="none" w:sz="0" w:space="0" w:color="auto" w:frame="1"/>
        </w:rPr>
        <w:lastRenderedPageBreak/>
        <w:t xml:space="preserve">Materials shall </w:t>
      </w:r>
      <w:r w:rsidR="00C275A9" w:rsidRPr="003B35B4">
        <w:rPr>
          <w:rFonts w:ascii="Arial" w:hAnsi="Arial" w:cs="Arial"/>
          <w:bdr w:val="none" w:sz="0" w:space="0" w:color="auto" w:frame="1"/>
        </w:rPr>
        <w:t xml:space="preserve">generally </w:t>
      </w:r>
      <w:r w:rsidRPr="003B35B4">
        <w:rPr>
          <w:rFonts w:ascii="Arial" w:hAnsi="Arial" w:cs="Arial"/>
          <w:bdr w:val="none" w:sz="0" w:space="0" w:color="auto" w:frame="1"/>
        </w:rPr>
        <w:t xml:space="preserve">only be subject to </w:t>
      </w:r>
      <w:r w:rsidR="00C275A9" w:rsidRPr="003B35B4">
        <w:rPr>
          <w:rFonts w:ascii="Arial" w:hAnsi="Arial" w:cs="Arial"/>
          <w:bdr w:val="none" w:sz="0" w:space="0" w:color="auto" w:frame="1"/>
        </w:rPr>
        <w:t>R</w:t>
      </w:r>
      <w:r w:rsidRPr="003B35B4">
        <w:rPr>
          <w:rFonts w:ascii="Arial" w:hAnsi="Arial" w:cs="Arial"/>
          <w:bdr w:val="none" w:sz="0" w:space="0" w:color="auto" w:frame="1"/>
        </w:rPr>
        <w:t>e-</w:t>
      </w:r>
      <w:r w:rsidR="00C275A9" w:rsidRPr="003B35B4">
        <w:rPr>
          <w:rFonts w:ascii="Arial" w:hAnsi="Arial" w:cs="Arial"/>
          <w:bdr w:val="none" w:sz="0" w:space="0" w:color="auto" w:frame="1"/>
        </w:rPr>
        <w:t>E</w:t>
      </w:r>
      <w:r w:rsidR="000525A8" w:rsidRPr="003B35B4">
        <w:rPr>
          <w:rFonts w:ascii="Arial" w:hAnsi="Arial" w:cs="Arial"/>
          <w:bdr w:val="none" w:sz="0" w:space="0" w:color="auto" w:frame="1"/>
        </w:rPr>
        <w:t>valuation</w:t>
      </w:r>
      <w:r w:rsidRPr="003B35B4">
        <w:rPr>
          <w:rFonts w:ascii="Arial" w:hAnsi="Arial" w:cs="Arial"/>
          <w:bdr w:val="none" w:sz="0" w:space="0" w:color="auto" w:frame="1"/>
        </w:rPr>
        <w:t xml:space="preserve"> under </w:t>
      </w:r>
      <w:r w:rsidR="00C275A9" w:rsidRPr="003B35B4">
        <w:rPr>
          <w:rFonts w:ascii="Arial" w:hAnsi="Arial" w:cs="Arial"/>
          <w:bdr w:val="none" w:sz="0" w:space="0" w:color="auto" w:frame="1"/>
        </w:rPr>
        <w:t xml:space="preserve">this </w:t>
      </w:r>
      <w:r w:rsidRPr="003B35B4">
        <w:rPr>
          <w:rFonts w:ascii="Arial" w:hAnsi="Arial" w:cs="Arial"/>
          <w:bdr w:val="none" w:sz="0" w:space="0" w:color="auto" w:frame="1"/>
        </w:rPr>
        <w:t>sub-section "</w:t>
      </w:r>
      <w:r w:rsidR="00C275A9" w:rsidRPr="003B35B4">
        <w:rPr>
          <w:rFonts w:ascii="Arial" w:hAnsi="Arial" w:cs="Arial"/>
          <w:bdr w:val="none" w:sz="0" w:space="0" w:color="auto" w:frame="1"/>
        </w:rPr>
        <w:t>2</w:t>
      </w:r>
      <w:r w:rsidRPr="003B35B4">
        <w:rPr>
          <w:rFonts w:ascii="Arial" w:hAnsi="Arial" w:cs="Arial"/>
          <w:bdr w:val="none" w:sz="0" w:space="0" w:color="auto" w:frame="1"/>
        </w:rPr>
        <w:t>" once every 5 years.  For repeat requests</w:t>
      </w:r>
      <w:r w:rsidR="005216A7" w:rsidRPr="003B35B4">
        <w:rPr>
          <w:rFonts w:ascii="Arial" w:hAnsi="Arial" w:cs="Arial"/>
          <w:bdr w:val="none" w:sz="0" w:space="0" w:color="auto" w:frame="1"/>
        </w:rPr>
        <w:t xml:space="preserve"> within 5 years</w:t>
      </w:r>
      <w:r w:rsidRPr="003B35B4">
        <w:rPr>
          <w:rFonts w:ascii="Arial" w:hAnsi="Arial" w:cs="Arial"/>
          <w:bdr w:val="none" w:sz="0" w:space="0" w:color="auto" w:frame="1"/>
        </w:rPr>
        <w:t xml:space="preserve">, </w:t>
      </w:r>
      <w:r w:rsidR="00C275A9" w:rsidRPr="003B35B4">
        <w:rPr>
          <w:rFonts w:ascii="Arial" w:hAnsi="Arial" w:cs="Arial"/>
          <w:bdr w:val="none" w:sz="0" w:space="0" w:color="auto" w:frame="1"/>
        </w:rPr>
        <w:t>unless the Selection Criteria have changed w</w:t>
      </w:r>
      <w:r w:rsidR="009D7285" w:rsidRPr="003B35B4">
        <w:rPr>
          <w:rFonts w:ascii="Arial" w:hAnsi="Arial" w:cs="Arial"/>
          <w:bdr w:val="none" w:sz="0" w:space="0" w:color="auto" w:frame="1"/>
        </w:rPr>
        <w:t>i</w:t>
      </w:r>
      <w:r w:rsidR="00C275A9" w:rsidRPr="003B35B4">
        <w:rPr>
          <w:rFonts w:ascii="Arial" w:hAnsi="Arial" w:cs="Arial"/>
          <w:bdr w:val="none" w:sz="0" w:space="0" w:color="auto" w:frame="1"/>
        </w:rPr>
        <w:t xml:space="preserve">th respect to the subject Materials, </w:t>
      </w:r>
      <w:r w:rsidRPr="003B35B4">
        <w:rPr>
          <w:rFonts w:ascii="Arial" w:hAnsi="Arial" w:cs="Arial"/>
          <w:bdr w:val="none" w:sz="0" w:space="0" w:color="auto" w:frame="1"/>
        </w:rPr>
        <w:t>the prior determination shall be supplied.</w:t>
      </w:r>
    </w:p>
    <w:p w14:paraId="4C86288C" w14:textId="77777777" w:rsidR="00A9108B" w:rsidRPr="003B35B4" w:rsidRDefault="00A9108B" w:rsidP="000C7911">
      <w:pPr>
        <w:rPr>
          <w:rFonts w:ascii="Arial" w:hAnsi="Arial" w:cs="Arial"/>
          <w:bdr w:val="none" w:sz="0" w:space="0" w:color="auto" w:frame="1"/>
        </w:rPr>
      </w:pPr>
    </w:p>
    <w:p w14:paraId="264D7ADA" w14:textId="423BE2D6" w:rsidR="00A9108B" w:rsidRPr="003B35B4" w:rsidRDefault="00A9108B" w:rsidP="000C7911">
      <w:pPr>
        <w:rPr>
          <w:rFonts w:ascii="Arial" w:hAnsi="Arial" w:cs="Arial"/>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D32210" w:rsidRPr="003B35B4">
        <w:rPr>
          <w:rFonts w:ascii="Arial" w:hAnsi="Arial" w:cs="Arial"/>
          <w:bdr w:val="none" w:sz="0" w:space="0" w:color="auto" w:frame="1"/>
        </w:rPr>
        <w:t xml:space="preserve">a Request for Re-Evaluation are kept for </w:t>
      </w:r>
      <w:r w:rsidR="00467C2C" w:rsidRPr="003B35B4">
        <w:rPr>
          <w:rFonts w:ascii="Arial" w:hAnsi="Arial" w:cs="Arial"/>
          <w:bdr w:val="none" w:sz="0" w:space="0" w:color="auto" w:frame="1"/>
        </w:rPr>
        <w:t>6</w:t>
      </w:r>
      <w:r w:rsidR="00D32210" w:rsidRPr="003B35B4">
        <w:rPr>
          <w:rFonts w:ascii="Arial" w:hAnsi="Arial" w:cs="Arial"/>
          <w:bdr w:val="none" w:sz="0" w:space="0" w:color="auto" w:frame="1"/>
        </w:rPr>
        <w:t xml:space="preserve"> year</w:t>
      </w:r>
      <w:r w:rsidR="00467C2C" w:rsidRPr="003B35B4">
        <w:rPr>
          <w:rFonts w:ascii="Arial" w:hAnsi="Arial" w:cs="Arial"/>
          <w:bdr w:val="none" w:sz="0" w:space="0" w:color="auto" w:frame="1"/>
        </w:rPr>
        <w:t xml:space="preserve">s </w:t>
      </w:r>
      <w:r w:rsidR="00D32210" w:rsidRPr="003B35B4">
        <w:rPr>
          <w:rFonts w:ascii="Arial" w:hAnsi="Arial" w:cs="Arial"/>
          <w:bdr w:val="none" w:sz="0" w:space="0" w:color="auto" w:frame="1"/>
        </w:rPr>
        <w:t xml:space="preserve">(see LGS-1 </w:t>
      </w:r>
      <w:r w:rsidR="00467C2C" w:rsidRPr="003B35B4">
        <w:rPr>
          <w:rFonts w:ascii="Arial" w:hAnsi="Arial" w:cs="Arial"/>
          <w:bdr w:val="none" w:sz="0" w:space="0" w:color="auto" w:frame="1"/>
        </w:rPr>
        <w:t>#601</w:t>
      </w:r>
      <w:r w:rsidR="00D32210" w:rsidRPr="003B35B4">
        <w:rPr>
          <w:rFonts w:ascii="Arial" w:hAnsi="Arial" w:cs="Arial"/>
          <w:bdr w:val="none" w:sz="0" w:space="0" w:color="auto" w:frame="1"/>
        </w:rPr>
        <w:t>).</w:t>
      </w:r>
      <w:r w:rsidR="00C275A9" w:rsidRPr="003B35B4">
        <w:rPr>
          <w:rFonts w:ascii="Arial" w:hAnsi="Arial" w:cs="Arial"/>
          <w:bdr w:val="none" w:sz="0" w:space="0" w:color="auto" w:frame="1"/>
        </w:rPr>
        <w:t xml:space="preserve">  </w:t>
      </w:r>
      <w:r w:rsidR="0018529E" w:rsidRPr="003B35B4">
        <w:rPr>
          <w:rFonts w:ascii="Arial" w:hAnsi="Arial" w:cs="Arial"/>
        </w:rPr>
        <w:t xml:space="preserve">In addition, also per the LGS-1 #601, because such records deal with serious constitutional issues and may have value for future research, the Library shall appraise such records for historical significance prior to disposition. </w:t>
      </w:r>
    </w:p>
    <w:p w14:paraId="6E66C2FF" w14:textId="77777777" w:rsidR="00F36B4C" w:rsidRPr="003B35B4" w:rsidRDefault="00F36B4C">
      <w:pPr>
        <w:pStyle w:val="Heading2"/>
      </w:pPr>
    </w:p>
    <w:p w14:paraId="35BFD545" w14:textId="20C3AC9D" w:rsidR="00A9108B" w:rsidRPr="003B35B4" w:rsidRDefault="00B1697F" w:rsidP="000C7911">
      <w:pPr>
        <w:pStyle w:val="Heading2"/>
      </w:pPr>
      <w:r w:rsidRPr="003B35B4">
        <w:tab/>
      </w:r>
      <w:bookmarkStart w:id="11" w:name="_Toc105591074"/>
      <w:r w:rsidRPr="003B35B4">
        <w:t>E</w:t>
      </w:r>
      <w:r w:rsidR="00A9108B" w:rsidRPr="003B35B4">
        <w:t>.</w:t>
      </w:r>
      <w:r w:rsidR="007D74B7" w:rsidRPr="003B35B4">
        <w:t xml:space="preserve"> </w:t>
      </w:r>
      <w:r w:rsidRPr="003B35B4">
        <w:tab/>
      </w:r>
      <w:r w:rsidR="00A9108B" w:rsidRPr="003B35B4">
        <w:t>Removal</w:t>
      </w:r>
      <w:bookmarkEnd w:id="11"/>
    </w:p>
    <w:p w14:paraId="4CB63E3D" w14:textId="1F12DC3C" w:rsidR="00A9108B" w:rsidRPr="003B35B4" w:rsidRDefault="00A9108B" w:rsidP="000C7911">
      <w:pPr>
        <w:rPr>
          <w:rFonts w:ascii="Arial" w:hAnsi="Arial" w:cs="Arial"/>
          <w:bdr w:val="none" w:sz="0" w:space="0" w:color="auto" w:frame="1"/>
        </w:rPr>
      </w:pPr>
    </w:p>
    <w:p w14:paraId="24140E97" w14:textId="30807DBD" w:rsidR="00C14BEA" w:rsidRPr="003B35B4" w:rsidRDefault="00C14BEA" w:rsidP="00C14BEA">
      <w:pPr>
        <w:rPr>
          <w:rFonts w:ascii="Arial" w:hAnsi="Arial" w:cs="Arial"/>
        </w:rPr>
      </w:pPr>
      <w:r w:rsidRPr="003B35B4">
        <w:rPr>
          <w:rFonts w:ascii="Arial" w:hAnsi="Arial" w:cs="Arial"/>
          <w:shd w:val="clear" w:color="auto" w:fill="FFFFFF"/>
        </w:rPr>
        <w:t>Per Education Law Section 260, "</w:t>
      </w:r>
      <w:r w:rsidRPr="003B35B4">
        <w:rPr>
          <w:rFonts w:ascii="Arial" w:hAnsi="Arial" w:cs="Arial"/>
          <w:i/>
          <w:iCs/>
          <w:shd w:val="clear" w:color="auto" w:fill="FFFFFF"/>
        </w:rPr>
        <w:t>prior to the discarding of used or surplus books or other such reading materials by trustees of a chartered public, cooperative or free association library which receives over ten thousand dollars in state aid, the Trustees shall offer to donate such books or materials to a not-for-profit corporation or political subdivision located within the area of the library system or offer to sell such books or materials to the general public</w:t>
      </w:r>
      <w:r w:rsidRPr="003B35B4">
        <w:rPr>
          <w:rFonts w:ascii="Arial" w:hAnsi="Arial" w:cs="Arial"/>
          <w:shd w:val="clear" w:color="auto" w:fill="FFFFFF"/>
        </w:rPr>
        <w:t>." Also as required by law, the Trustees shall retain any proceeds received from the sale of such books and materials for the purpose of maintaining and improving library service within the system.</w:t>
      </w:r>
    </w:p>
    <w:p w14:paraId="3197B553" w14:textId="77777777" w:rsidR="00C14BEA" w:rsidRPr="003B35B4" w:rsidRDefault="00C14BEA" w:rsidP="000C7911">
      <w:pPr>
        <w:rPr>
          <w:rFonts w:ascii="Arial" w:hAnsi="Arial" w:cs="Arial"/>
          <w:bdr w:val="none" w:sz="0" w:space="0" w:color="auto" w:frame="1"/>
        </w:rPr>
      </w:pPr>
    </w:p>
    <w:p w14:paraId="3CF158D0" w14:textId="4AA0421B" w:rsidR="00A9108B" w:rsidRPr="003B35B4" w:rsidRDefault="007D74B7" w:rsidP="000C7911">
      <w:pPr>
        <w:pStyle w:val="Heading3"/>
      </w:pPr>
      <w:r w:rsidRPr="003B35B4">
        <w:rPr>
          <w:b/>
          <w:bCs/>
        </w:rPr>
        <w:tab/>
      </w:r>
      <w:bookmarkStart w:id="12" w:name="_Toc105591075"/>
      <w:r w:rsidR="00B1697F" w:rsidRPr="003B35B4">
        <w:t>1</w:t>
      </w:r>
      <w:r w:rsidR="00A9108B" w:rsidRPr="003B35B4">
        <w:t>.</w:t>
      </w:r>
      <w:r w:rsidRPr="003B35B4">
        <w:t xml:space="preserve"> </w:t>
      </w:r>
      <w:r w:rsidR="00A9108B" w:rsidRPr="003B35B4">
        <w:t>Removal of damaged</w:t>
      </w:r>
      <w:r w:rsidR="00891266" w:rsidRPr="003B35B4">
        <w:t xml:space="preserve"> or technologically obsolete</w:t>
      </w:r>
      <w:r w:rsidR="00A9108B" w:rsidRPr="003B35B4">
        <w:t xml:space="preserve"> items</w:t>
      </w:r>
      <w:bookmarkEnd w:id="12"/>
    </w:p>
    <w:p w14:paraId="77EFC789" w14:textId="79E03D17" w:rsidR="00A9108B" w:rsidRPr="003B35B4" w:rsidRDefault="00A9108B" w:rsidP="000C7911">
      <w:pPr>
        <w:rPr>
          <w:rFonts w:ascii="Arial" w:hAnsi="Arial" w:cs="Arial"/>
          <w:bdr w:val="none" w:sz="0" w:space="0" w:color="auto" w:frame="1"/>
        </w:rPr>
      </w:pPr>
    </w:p>
    <w:p w14:paraId="358B7E67" w14:textId="4FC676D4" w:rsidR="00795897" w:rsidRDefault="00795897" w:rsidP="000C7911">
      <w:pPr>
        <w:rPr>
          <w:rFonts w:ascii="Arial" w:hAnsi="Arial" w:cs="Arial"/>
          <w:bdr w:val="none" w:sz="0" w:space="0" w:color="auto" w:frame="1"/>
        </w:rPr>
      </w:pPr>
      <w:r w:rsidRPr="003B35B4">
        <w:rPr>
          <w:rFonts w:ascii="Arial" w:hAnsi="Arial" w:cs="Arial"/>
          <w:bdr w:val="none" w:sz="0" w:space="0" w:color="auto" w:frame="1"/>
        </w:rPr>
        <w:t>Upon finding that a Library Resource is too damaged</w:t>
      </w:r>
      <w:r w:rsidR="0047447B" w:rsidRPr="003B35B4">
        <w:rPr>
          <w:rFonts w:ascii="Arial" w:hAnsi="Arial" w:cs="Arial"/>
          <w:bdr w:val="none" w:sz="0" w:space="0" w:color="auto" w:frame="1"/>
        </w:rPr>
        <w:t xml:space="preserve"> to be </w:t>
      </w:r>
      <w:r w:rsidR="007D74B7" w:rsidRPr="003B35B4">
        <w:rPr>
          <w:rFonts w:ascii="Arial" w:hAnsi="Arial" w:cs="Arial"/>
          <w:bdr w:val="none" w:sz="0" w:space="0" w:color="auto" w:frame="1"/>
        </w:rPr>
        <w:t>useful or</w:t>
      </w:r>
      <w:r w:rsidRPr="003B35B4">
        <w:rPr>
          <w:rFonts w:ascii="Arial" w:hAnsi="Arial" w:cs="Arial"/>
          <w:bdr w:val="none" w:sz="0" w:space="0" w:color="auto" w:frame="1"/>
        </w:rPr>
        <w:t xml:space="preserve"> has become technologically obsolete to the point where it can no longer function in the manner intended, the item will be removed from the Collection.</w:t>
      </w:r>
    </w:p>
    <w:p w14:paraId="0BC97DE8" w14:textId="77777777" w:rsidR="00AB2F84" w:rsidRPr="003B35B4" w:rsidRDefault="00AB2F84" w:rsidP="000C7911">
      <w:pPr>
        <w:rPr>
          <w:rFonts w:ascii="Arial" w:hAnsi="Arial" w:cs="Arial"/>
          <w:bdr w:val="none" w:sz="0" w:space="0" w:color="auto" w:frame="1"/>
        </w:rPr>
      </w:pPr>
    </w:p>
    <w:p w14:paraId="5007F59E" w14:textId="6EC59663"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D32210" w:rsidRPr="003B35B4">
        <w:rPr>
          <w:rFonts w:ascii="Arial" w:hAnsi="Arial" w:cs="Arial"/>
          <w:bdr w:val="none" w:sz="0" w:space="0" w:color="auto" w:frame="1"/>
        </w:rPr>
        <w:t>Removal of damaged or technologically obso</w:t>
      </w:r>
      <w:r w:rsidR="0047447B" w:rsidRPr="003B35B4">
        <w:rPr>
          <w:rFonts w:ascii="Arial" w:hAnsi="Arial" w:cs="Arial"/>
          <w:bdr w:val="none" w:sz="0" w:space="0" w:color="auto" w:frame="1"/>
        </w:rPr>
        <w:t>l</w:t>
      </w:r>
      <w:r w:rsidR="00D32210" w:rsidRPr="003B35B4">
        <w:rPr>
          <w:rFonts w:ascii="Arial" w:hAnsi="Arial" w:cs="Arial"/>
          <w:bdr w:val="none" w:sz="0" w:space="0" w:color="auto" w:frame="1"/>
        </w:rPr>
        <w:t xml:space="preserve">ete items are kept for </w:t>
      </w:r>
      <w:r w:rsidR="006D5692" w:rsidRPr="003B35B4">
        <w:rPr>
          <w:rFonts w:ascii="Arial" w:hAnsi="Arial" w:cs="Arial"/>
          <w:bdr w:val="none" w:sz="0" w:space="0" w:color="auto" w:frame="1"/>
        </w:rPr>
        <w:t>0</w:t>
      </w:r>
      <w:r w:rsidR="00D32210" w:rsidRPr="003B35B4">
        <w:rPr>
          <w:rFonts w:ascii="Arial" w:hAnsi="Arial" w:cs="Arial"/>
          <w:bdr w:val="none" w:sz="0" w:space="0" w:color="auto" w:frame="1"/>
        </w:rPr>
        <w:t xml:space="preserve"> year</w:t>
      </w:r>
      <w:r w:rsidR="006D5692" w:rsidRPr="003B35B4">
        <w:rPr>
          <w:rFonts w:ascii="Arial" w:hAnsi="Arial" w:cs="Arial"/>
          <w:bdr w:val="none" w:sz="0" w:space="0" w:color="auto" w:frame="1"/>
        </w:rPr>
        <w:t>s</w:t>
      </w:r>
      <w:r w:rsidR="00D32210" w:rsidRPr="003B35B4">
        <w:rPr>
          <w:rFonts w:ascii="Arial" w:hAnsi="Arial" w:cs="Arial"/>
          <w:bdr w:val="none" w:sz="0" w:space="0" w:color="auto" w:frame="1"/>
        </w:rPr>
        <w:t xml:space="preserve"> (see LGS-1 #</w:t>
      </w:r>
      <w:r w:rsidR="006D5692" w:rsidRPr="003B35B4">
        <w:rPr>
          <w:rFonts w:ascii="Arial" w:hAnsi="Arial" w:cs="Arial"/>
          <w:bdr w:val="none" w:sz="0" w:space="0" w:color="auto" w:frame="1"/>
        </w:rPr>
        <w:t>600</w:t>
      </w:r>
      <w:r w:rsidR="00D32210" w:rsidRPr="003B35B4">
        <w:rPr>
          <w:rFonts w:ascii="Arial" w:hAnsi="Arial" w:cs="Arial"/>
          <w:bdr w:val="none" w:sz="0" w:space="0" w:color="auto" w:frame="1"/>
        </w:rPr>
        <w:t>).</w:t>
      </w:r>
    </w:p>
    <w:p w14:paraId="2A94974A" w14:textId="48646F20" w:rsidR="00A9108B" w:rsidRPr="003B35B4" w:rsidRDefault="00A9108B" w:rsidP="000C7911">
      <w:pPr>
        <w:rPr>
          <w:rFonts w:ascii="Arial" w:hAnsi="Arial" w:cs="Arial"/>
          <w:bdr w:val="none" w:sz="0" w:space="0" w:color="auto" w:frame="1"/>
        </w:rPr>
      </w:pPr>
    </w:p>
    <w:p w14:paraId="19BDF609" w14:textId="5A5AFD2E" w:rsidR="00A9108B" w:rsidRPr="003B35B4" w:rsidRDefault="007D74B7" w:rsidP="000C7911">
      <w:pPr>
        <w:pStyle w:val="Heading3"/>
      </w:pPr>
      <w:r w:rsidRPr="003B35B4">
        <w:rPr>
          <w:b/>
          <w:bCs/>
        </w:rPr>
        <w:tab/>
      </w:r>
      <w:bookmarkStart w:id="13" w:name="_Toc105591076"/>
      <w:r w:rsidR="00B1697F" w:rsidRPr="003B35B4">
        <w:t>2</w:t>
      </w:r>
      <w:r w:rsidR="00A9108B" w:rsidRPr="003B35B4">
        <w:t>.</w:t>
      </w:r>
      <w:r w:rsidRPr="003B35B4">
        <w:t xml:space="preserve"> </w:t>
      </w:r>
      <w:r w:rsidR="00A9108B" w:rsidRPr="003B35B4">
        <w:t xml:space="preserve">Removal based on </w:t>
      </w:r>
      <w:r w:rsidR="00891266" w:rsidRPr="003B35B4">
        <w:t xml:space="preserve">Routine </w:t>
      </w:r>
      <w:r w:rsidR="00A9108B" w:rsidRPr="003B35B4">
        <w:t>Evaluation</w:t>
      </w:r>
      <w:bookmarkEnd w:id="13"/>
      <w:r w:rsidR="00A9108B" w:rsidRPr="003B35B4">
        <w:t xml:space="preserve">  </w:t>
      </w:r>
    </w:p>
    <w:p w14:paraId="31A77198" w14:textId="77777777" w:rsidR="00A9108B" w:rsidRPr="003B35B4" w:rsidRDefault="00A9108B" w:rsidP="000C7911">
      <w:pPr>
        <w:rPr>
          <w:rFonts w:ascii="Arial" w:hAnsi="Arial" w:cs="Arial"/>
          <w:bdr w:val="none" w:sz="0" w:space="0" w:color="auto" w:frame="1"/>
        </w:rPr>
      </w:pPr>
    </w:p>
    <w:p w14:paraId="79A02D01" w14:textId="52E080F8" w:rsidR="00795897" w:rsidRPr="003B35B4" w:rsidRDefault="00795897" w:rsidP="000C7911">
      <w:pPr>
        <w:rPr>
          <w:rFonts w:ascii="Arial" w:hAnsi="Arial" w:cs="Arial"/>
          <w:bdr w:val="none" w:sz="0" w:space="0" w:color="auto" w:frame="1"/>
        </w:rPr>
      </w:pPr>
      <w:r w:rsidRPr="003B35B4">
        <w:rPr>
          <w:rFonts w:ascii="Arial" w:hAnsi="Arial" w:cs="Arial"/>
          <w:bdr w:val="none" w:sz="0" w:space="0" w:color="auto" w:frame="1"/>
        </w:rPr>
        <w:t>Upon finding</w:t>
      </w:r>
      <w:r w:rsidR="0047447B" w:rsidRPr="003B35B4">
        <w:rPr>
          <w:rFonts w:ascii="Arial" w:hAnsi="Arial" w:cs="Arial"/>
          <w:bdr w:val="none" w:sz="0" w:space="0" w:color="auto" w:frame="1"/>
        </w:rPr>
        <w:t>, after Routine Evaluation,</w:t>
      </w:r>
      <w:r w:rsidRPr="003B35B4">
        <w:rPr>
          <w:rFonts w:ascii="Arial" w:hAnsi="Arial" w:cs="Arial"/>
          <w:bdr w:val="none" w:sz="0" w:space="0" w:color="auto" w:frame="1"/>
        </w:rPr>
        <w:t xml:space="preserve"> that a Library Resource no longer meets the then-current Selection Criteria (see Appendix "A") of the Library, the item will be removed from the Collection.</w:t>
      </w:r>
    </w:p>
    <w:p w14:paraId="4093CBBA" w14:textId="77777777" w:rsidR="00B63429" w:rsidRPr="003B35B4" w:rsidRDefault="00B63429" w:rsidP="000C7911">
      <w:pPr>
        <w:rPr>
          <w:rFonts w:ascii="Arial" w:hAnsi="Arial" w:cs="Arial"/>
          <w:bdr w:val="none" w:sz="0" w:space="0" w:color="auto" w:frame="1"/>
        </w:rPr>
      </w:pPr>
    </w:p>
    <w:p w14:paraId="7F5314A7" w14:textId="7E319152" w:rsidR="00D32210" w:rsidRPr="003B35B4" w:rsidRDefault="00D32210" w:rsidP="000C7911">
      <w:pPr>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Removal based on Routine Evaluation are kept for </w:t>
      </w:r>
      <w:r w:rsidR="006D5692"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6D5692" w:rsidRPr="003B35B4">
        <w:rPr>
          <w:rFonts w:ascii="Arial" w:hAnsi="Arial" w:cs="Arial"/>
          <w:bdr w:val="none" w:sz="0" w:space="0" w:color="auto" w:frame="1"/>
        </w:rPr>
        <w:t>s</w:t>
      </w:r>
      <w:r w:rsidRPr="003B35B4">
        <w:rPr>
          <w:rFonts w:ascii="Arial" w:hAnsi="Arial" w:cs="Arial"/>
          <w:bdr w:val="none" w:sz="0" w:space="0" w:color="auto" w:frame="1"/>
        </w:rPr>
        <w:t xml:space="preserve"> (see LGS-1 #</w:t>
      </w:r>
      <w:r w:rsidR="006D5692" w:rsidRPr="003B35B4">
        <w:rPr>
          <w:rFonts w:ascii="Arial" w:hAnsi="Arial" w:cs="Arial"/>
          <w:bdr w:val="none" w:sz="0" w:space="0" w:color="auto" w:frame="1"/>
        </w:rPr>
        <w:t>600</w:t>
      </w:r>
      <w:r w:rsidRPr="003B35B4">
        <w:rPr>
          <w:rFonts w:ascii="Arial" w:hAnsi="Arial" w:cs="Arial"/>
          <w:bdr w:val="none" w:sz="0" w:space="0" w:color="auto" w:frame="1"/>
        </w:rPr>
        <w:t>).</w:t>
      </w:r>
    </w:p>
    <w:p w14:paraId="2983DC07" w14:textId="429CCABD" w:rsidR="00891266" w:rsidRPr="003B35B4" w:rsidRDefault="00891266" w:rsidP="000C7911">
      <w:pPr>
        <w:rPr>
          <w:rFonts w:ascii="Arial" w:hAnsi="Arial" w:cs="Arial"/>
          <w:bdr w:val="none" w:sz="0" w:space="0" w:color="auto" w:frame="1"/>
        </w:rPr>
      </w:pPr>
    </w:p>
    <w:p w14:paraId="5CB849BE" w14:textId="1D61DF56" w:rsidR="00A9108B" w:rsidRPr="003B35B4" w:rsidRDefault="007D74B7" w:rsidP="000C7911">
      <w:pPr>
        <w:pStyle w:val="Heading3"/>
      </w:pPr>
      <w:r w:rsidRPr="003B35B4">
        <w:rPr>
          <w:b/>
          <w:bCs/>
        </w:rPr>
        <w:tab/>
      </w:r>
      <w:bookmarkStart w:id="14" w:name="_Toc105591077"/>
      <w:r w:rsidR="00B1697F" w:rsidRPr="003B35B4">
        <w:t>3</w:t>
      </w:r>
      <w:r w:rsidR="00891266" w:rsidRPr="003B35B4">
        <w:t>.</w:t>
      </w:r>
      <w:r w:rsidRPr="003B35B4">
        <w:t xml:space="preserve"> </w:t>
      </w:r>
      <w:r w:rsidR="00891266" w:rsidRPr="003B35B4">
        <w:t>Removal based on Request for Re-Evaluation</w:t>
      </w:r>
      <w:bookmarkEnd w:id="14"/>
    </w:p>
    <w:p w14:paraId="790EA389" w14:textId="41A4BC20" w:rsidR="00891266" w:rsidRPr="003B35B4" w:rsidRDefault="00891266" w:rsidP="000C7911">
      <w:pPr>
        <w:rPr>
          <w:rFonts w:ascii="Arial" w:hAnsi="Arial" w:cs="Arial"/>
          <w:bdr w:val="none" w:sz="0" w:space="0" w:color="auto" w:frame="1"/>
        </w:rPr>
      </w:pPr>
    </w:p>
    <w:p w14:paraId="374FC8A9" w14:textId="1586FA4B" w:rsidR="00B63429" w:rsidRPr="003B35B4" w:rsidRDefault="00B63429" w:rsidP="000C7911">
      <w:pPr>
        <w:rPr>
          <w:rFonts w:ascii="Arial" w:hAnsi="Arial" w:cs="Arial"/>
          <w:bdr w:val="none" w:sz="0" w:space="0" w:color="auto" w:frame="1"/>
        </w:rPr>
      </w:pPr>
      <w:r w:rsidRPr="003B35B4">
        <w:rPr>
          <w:rFonts w:ascii="Arial" w:hAnsi="Arial" w:cs="Arial"/>
          <w:bdr w:val="none" w:sz="0" w:space="0" w:color="auto" w:frame="1"/>
        </w:rPr>
        <w:t>If a "Request for Re</w:t>
      </w:r>
      <w:r w:rsidR="00D32210" w:rsidRPr="003B35B4">
        <w:rPr>
          <w:rFonts w:ascii="Arial" w:hAnsi="Arial" w:cs="Arial"/>
          <w:bdr w:val="none" w:sz="0" w:space="0" w:color="auto" w:frame="1"/>
        </w:rPr>
        <w:t>-Evaluation</w:t>
      </w:r>
      <w:r w:rsidRPr="003B35B4">
        <w:rPr>
          <w:rFonts w:ascii="Arial" w:hAnsi="Arial" w:cs="Arial"/>
          <w:bdr w:val="none" w:sz="0" w:space="0" w:color="auto" w:frame="1"/>
        </w:rPr>
        <w:t xml:space="preserve">" form is properly submitted and either the Director, or the </w:t>
      </w:r>
      <w:r w:rsidR="00897E51" w:rsidRPr="003B35B4">
        <w:rPr>
          <w:rFonts w:ascii="Arial" w:hAnsi="Arial" w:cs="Arial"/>
          <w:bdr w:val="none" w:sz="0" w:space="0" w:color="auto" w:frame="1"/>
        </w:rPr>
        <w:t xml:space="preserve">Board of </w:t>
      </w:r>
      <w:r w:rsidRPr="003B35B4">
        <w:rPr>
          <w:rFonts w:ascii="Arial" w:hAnsi="Arial" w:cs="Arial"/>
          <w:bdr w:val="none" w:sz="0" w:space="0" w:color="auto" w:frame="1"/>
        </w:rPr>
        <w:t xml:space="preserve">Trustees upon appeal, determine that the Library Resource it pertains to </w:t>
      </w:r>
      <w:r w:rsidRPr="003B35B4">
        <w:rPr>
          <w:rFonts w:ascii="Arial" w:hAnsi="Arial" w:cs="Arial"/>
          <w:bdr w:val="none" w:sz="0" w:space="0" w:color="auto" w:frame="1"/>
        </w:rPr>
        <w:lastRenderedPageBreak/>
        <w:t>should be removed from the Collection, it will be removed from the Collection</w:t>
      </w:r>
      <w:r w:rsidR="00897E51" w:rsidRPr="003B35B4">
        <w:rPr>
          <w:rFonts w:ascii="Arial" w:hAnsi="Arial" w:cs="Arial"/>
          <w:bdr w:val="none" w:sz="0" w:space="0" w:color="auto" w:frame="1"/>
        </w:rPr>
        <w:t xml:space="preserve"> and the Catalog</w:t>
      </w:r>
      <w:r w:rsidRPr="003B35B4">
        <w:rPr>
          <w:rFonts w:ascii="Arial" w:hAnsi="Arial" w:cs="Arial"/>
          <w:bdr w:val="none" w:sz="0" w:space="0" w:color="auto" w:frame="1"/>
        </w:rPr>
        <w:t xml:space="preserve"> by the Director</w:t>
      </w:r>
      <w:r w:rsidR="00927DF4" w:rsidRPr="003B35B4">
        <w:rPr>
          <w:rFonts w:ascii="Arial" w:hAnsi="Arial" w:cs="Arial"/>
          <w:bdr w:val="none" w:sz="0" w:space="0" w:color="auto" w:frame="1"/>
        </w:rPr>
        <w:t xml:space="preserve"> (or their designee)</w:t>
      </w:r>
      <w:r w:rsidRPr="003B35B4">
        <w:rPr>
          <w:rFonts w:ascii="Arial" w:hAnsi="Arial" w:cs="Arial"/>
          <w:bdr w:val="none" w:sz="0" w:space="0" w:color="auto" w:frame="1"/>
        </w:rPr>
        <w:t>.</w:t>
      </w:r>
    </w:p>
    <w:p w14:paraId="66FEBFE1" w14:textId="561402F6" w:rsidR="00B63429" w:rsidRPr="003B35B4" w:rsidRDefault="00B63429" w:rsidP="000C7911">
      <w:pPr>
        <w:rPr>
          <w:rFonts w:ascii="Arial" w:hAnsi="Arial" w:cs="Arial"/>
          <w:bdr w:val="none" w:sz="0" w:space="0" w:color="auto" w:frame="1"/>
        </w:rPr>
      </w:pPr>
    </w:p>
    <w:p w14:paraId="2014CEB0" w14:textId="1BC82385" w:rsidR="00B63429" w:rsidRPr="003B35B4" w:rsidRDefault="00B63429" w:rsidP="002F2B4F">
      <w:pPr>
        <w:rPr>
          <w:rFonts w:ascii="Arial" w:hAnsi="Arial" w:cs="Arial"/>
        </w:rPr>
      </w:pPr>
      <w:r w:rsidRPr="003B35B4">
        <w:rPr>
          <w:rFonts w:ascii="Arial" w:hAnsi="Arial" w:cs="Arial"/>
        </w:rPr>
        <w:t xml:space="preserve">All </w:t>
      </w:r>
      <w:r w:rsidR="000525A8" w:rsidRPr="003B35B4">
        <w:rPr>
          <w:rFonts w:ascii="Arial" w:hAnsi="Arial" w:cs="Arial"/>
        </w:rPr>
        <w:t>R</w:t>
      </w:r>
      <w:r w:rsidRPr="003B35B4">
        <w:rPr>
          <w:rFonts w:ascii="Arial" w:hAnsi="Arial" w:cs="Arial"/>
        </w:rPr>
        <w:t xml:space="preserve">equests for </w:t>
      </w:r>
      <w:r w:rsidR="000525A8" w:rsidRPr="003B35B4">
        <w:rPr>
          <w:rFonts w:ascii="Arial" w:hAnsi="Arial" w:cs="Arial"/>
        </w:rPr>
        <w:t>Re-Evaluation</w:t>
      </w:r>
      <w:r w:rsidRPr="003B35B4">
        <w:rPr>
          <w:rFonts w:ascii="Arial" w:hAnsi="Arial" w:cs="Arial"/>
        </w:rPr>
        <w:t xml:space="preserve"> will be evaluated per the</w:t>
      </w:r>
      <w:r w:rsidR="00D32210" w:rsidRPr="003B35B4">
        <w:rPr>
          <w:rFonts w:ascii="Arial" w:hAnsi="Arial" w:cs="Arial"/>
        </w:rPr>
        <w:t xml:space="preserve"> Library's Plan of Service, </w:t>
      </w:r>
      <w:r w:rsidR="00897E51" w:rsidRPr="003B35B4">
        <w:rPr>
          <w:rFonts w:ascii="Arial" w:hAnsi="Arial" w:cs="Arial"/>
        </w:rPr>
        <w:t xml:space="preserve">this Policy, </w:t>
      </w:r>
      <w:r w:rsidR="00D32210" w:rsidRPr="003B35B4">
        <w:rPr>
          <w:rFonts w:ascii="Arial" w:hAnsi="Arial" w:cs="Arial"/>
        </w:rPr>
        <w:t>and the</w:t>
      </w:r>
      <w:r w:rsidRPr="003B35B4">
        <w:rPr>
          <w:rFonts w:ascii="Arial" w:hAnsi="Arial" w:cs="Arial"/>
        </w:rPr>
        <w:t xml:space="preserve"> following excerpts from the American Library Association's Code of Ethics:</w:t>
      </w:r>
    </w:p>
    <w:p w14:paraId="5949FC38" w14:textId="77777777" w:rsidR="00B63429" w:rsidRPr="003B35B4" w:rsidRDefault="00B63429" w:rsidP="002F2B4F">
      <w:pPr>
        <w:rPr>
          <w:rFonts w:ascii="Arial" w:hAnsi="Arial" w:cs="Arial"/>
        </w:rPr>
      </w:pPr>
    </w:p>
    <w:p w14:paraId="065DD8B9" w14:textId="77777777" w:rsidR="00B63429" w:rsidRPr="003B35B4" w:rsidRDefault="00B63429" w:rsidP="000C7911">
      <w:pPr>
        <w:pStyle w:val="NormalWeb"/>
        <w:shd w:val="clear" w:color="auto" w:fill="FFFFFF"/>
        <w:spacing w:before="0" w:beforeAutospacing="0"/>
        <w:ind w:left="600"/>
        <w:rPr>
          <w:i/>
          <w:iCs/>
        </w:rPr>
      </w:pPr>
      <w:r w:rsidRPr="003B35B4">
        <w:rPr>
          <w:i/>
          <w:iCs/>
        </w:rPr>
        <w:t>I. We provide the highest level of service to all library users through appropriate and usefully organized resources; equitable service policies; equitable access; and accurate, unbiased, and courteous responses to all requests.</w:t>
      </w:r>
    </w:p>
    <w:p w14:paraId="594FE5A8" w14:textId="77777777" w:rsidR="00B63429" w:rsidRPr="003B35B4" w:rsidRDefault="00B63429" w:rsidP="000C7911">
      <w:pPr>
        <w:pStyle w:val="NormalWeb"/>
        <w:shd w:val="clear" w:color="auto" w:fill="FFFFFF"/>
        <w:spacing w:before="0" w:beforeAutospacing="0"/>
        <w:ind w:left="600"/>
        <w:rPr>
          <w:i/>
          <w:iCs/>
        </w:rPr>
      </w:pPr>
      <w:r w:rsidRPr="003B35B4">
        <w:rPr>
          <w:i/>
          <w:iCs/>
        </w:rPr>
        <w:t>II. We uphold the principles of intellectual freedom and resist all efforts to censor library resources.</w:t>
      </w:r>
    </w:p>
    <w:p w14:paraId="692A3D90" w14:textId="77777777" w:rsidR="00B63429" w:rsidRPr="003B35B4" w:rsidRDefault="00B63429" w:rsidP="000C7911">
      <w:pPr>
        <w:pStyle w:val="NormalWeb"/>
        <w:shd w:val="clear" w:color="auto" w:fill="FFFFFF"/>
        <w:spacing w:before="0" w:beforeAutospacing="0"/>
        <w:ind w:left="600"/>
        <w:rPr>
          <w:i/>
          <w:iCs/>
        </w:rPr>
      </w:pPr>
      <w:r w:rsidRPr="003B35B4">
        <w:rPr>
          <w:i/>
          <w:iCs/>
        </w:rPr>
        <w:t>VI. We do not advance private interests at the expense of library users, colleagues, or our employing institutions.</w:t>
      </w:r>
    </w:p>
    <w:p w14:paraId="337B707C" w14:textId="035BB8C4" w:rsidR="00891266" w:rsidRPr="003B35B4" w:rsidRDefault="00B63429" w:rsidP="000C7911">
      <w:pPr>
        <w:pStyle w:val="NormalWeb"/>
        <w:shd w:val="clear" w:color="auto" w:fill="FFFFFF"/>
        <w:spacing w:before="0" w:beforeAutospacing="0"/>
        <w:ind w:left="600"/>
        <w:rPr>
          <w:i/>
          <w:iCs/>
        </w:rPr>
      </w:pPr>
      <w:r w:rsidRPr="003B35B4">
        <w:rPr>
          <w:i/>
          <w:iCs/>
        </w:rPr>
        <w:t>VII. We distinguish between our personal convictions and professional duties and do not allow our personal beliefs to interfere with fair representation of the aims of our institutions or the provision of access to their information resources.</w:t>
      </w:r>
    </w:p>
    <w:p w14:paraId="3E8138D3" w14:textId="449D906E" w:rsidR="0047447B" w:rsidRPr="003B35B4" w:rsidRDefault="0047447B" w:rsidP="00E96BFB">
      <w:pPr>
        <w:rPr>
          <w:rFonts w:ascii="Arial" w:hAnsi="Arial" w:cs="Arial"/>
          <w:bdr w:val="none" w:sz="0" w:space="0" w:color="auto" w:frame="1"/>
        </w:rPr>
      </w:pPr>
      <w:r w:rsidRPr="003B35B4">
        <w:rPr>
          <w:rFonts w:ascii="Arial" w:hAnsi="Arial" w:cs="Arial"/>
          <w:bdr w:val="none" w:sz="0" w:space="0" w:color="auto" w:frame="1"/>
        </w:rPr>
        <w:t xml:space="preserve">Decisions shall be communicated using the Appendices </w:t>
      </w:r>
      <w:r w:rsidRPr="003B35B4">
        <w:rPr>
          <w:rFonts w:ascii="Arial" w:hAnsi="Arial" w:cs="Arial"/>
          <w:color w:val="A6A6A6" w:themeColor="background1" w:themeShade="A6"/>
          <w:bdr w:val="none" w:sz="0" w:space="0" w:color="auto" w:frame="1"/>
        </w:rPr>
        <w:t>"E", "F</w:t>
      </w:r>
      <w:r w:rsidR="007D74B7" w:rsidRPr="003B35B4">
        <w:rPr>
          <w:rFonts w:ascii="Arial" w:hAnsi="Arial" w:cs="Arial"/>
          <w:color w:val="A6A6A6" w:themeColor="background1" w:themeShade="A6"/>
          <w:bdr w:val="none" w:sz="0" w:space="0" w:color="auto" w:frame="1"/>
        </w:rPr>
        <w:t>", and</w:t>
      </w:r>
      <w:r w:rsidRPr="003B35B4">
        <w:rPr>
          <w:rFonts w:ascii="Arial" w:hAnsi="Arial" w:cs="Arial"/>
          <w:color w:val="A6A6A6" w:themeColor="background1" w:themeShade="A6"/>
          <w:bdr w:val="none" w:sz="0" w:space="0" w:color="auto" w:frame="1"/>
        </w:rPr>
        <w:t xml:space="preserve"> "G", </w:t>
      </w:r>
      <w:r w:rsidRPr="003B35B4">
        <w:rPr>
          <w:rFonts w:ascii="Arial" w:hAnsi="Arial" w:cs="Arial"/>
          <w:bdr w:val="none" w:sz="0" w:space="0" w:color="auto" w:frame="1"/>
        </w:rPr>
        <w:t>with modifications as determined by the issuing authority.</w:t>
      </w:r>
    </w:p>
    <w:p w14:paraId="77A46406" w14:textId="2CE7BE20" w:rsidR="0047447B" w:rsidRPr="003B35B4" w:rsidRDefault="0047447B" w:rsidP="00E96BFB">
      <w:pPr>
        <w:rPr>
          <w:rFonts w:ascii="Arial" w:hAnsi="Arial" w:cs="Arial"/>
          <w:bdr w:val="none" w:sz="0" w:space="0" w:color="auto" w:frame="1"/>
        </w:rPr>
      </w:pPr>
    </w:p>
    <w:p w14:paraId="48D0EC4B" w14:textId="51214CF5" w:rsidR="00C14BEA" w:rsidRDefault="00897E51" w:rsidP="00FB73DA">
      <w:pPr>
        <w:rPr>
          <w:rFonts w:ascii="Arial" w:hAnsi="Arial" w:cs="Arial"/>
          <w:bdr w:val="none" w:sz="0" w:space="0" w:color="auto" w:frame="1"/>
        </w:rPr>
      </w:pPr>
      <w:r w:rsidRPr="003B35B4">
        <w:rPr>
          <w:rFonts w:ascii="Arial" w:hAnsi="Arial" w:cs="Arial"/>
          <w:b/>
          <w:bCs/>
          <w:bdr w:val="none" w:sz="0" w:space="0" w:color="auto" w:frame="1"/>
        </w:rPr>
        <w:t>R</w:t>
      </w:r>
      <w:r w:rsidR="00635F39" w:rsidRPr="003B35B4">
        <w:rPr>
          <w:rFonts w:ascii="Arial" w:hAnsi="Arial" w:cs="Arial"/>
          <w:b/>
          <w:bCs/>
          <w:bdr w:val="none" w:sz="0" w:space="0" w:color="auto" w:frame="1"/>
        </w:rPr>
        <w:t xml:space="preserve">ecords </w:t>
      </w:r>
      <w:r w:rsidR="00FB73DA">
        <w:rPr>
          <w:rFonts w:ascii="Arial" w:hAnsi="Arial" w:cs="Arial"/>
          <w:b/>
          <w:bCs/>
          <w:bdr w:val="none" w:sz="0" w:space="0" w:color="auto" w:frame="1"/>
        </w:rPr>
        <w:t xml:space="preserve">management: </w:t>
      </w:r>
      <w:r w:rsidR="00FB73DA">
        <w:rPr>
          <w:rFonts w:ascii="Arial" w:hAnsi="Arial" w:cs="Arial"/>
          <w:bdr w:val="none" w:sz="0" w:space="0" w:color="auto" w:frame="1"/>
        </w:rPr>
        <w:t xml:space="preserve">records </w:t>
      </w:r>
      <w:r w:rsidR="00C5266A" w:rsidRPr="003B35B4">
        <w:rPr>
          <w:rFonts w:ascii="Arial" w:hAnsi="Arial" w:cs="Arial"/>
          <w:bdr w:val="none" w:sz="0" w:space="0" w:color="auto" w:frame="1"/>
        </w:rPr>
        <w:t xml:space="preserve">pertaining to Removal based on </w:t>
      </w:r>
      <w:r w:rsidR="00A95A78" w:rsidRPr="003B35B4">
        <w:rPr>
          <w:rFonts w:ascii="Arial" w:hAnsi="Arial" w:cs="Arial"/>
          <w:bdr w:val="none" w:sz="0" w:space="0" w:color="auto" w:frame="1"/>
        </w:rPr>
        <w:t>Requests for Re-</w:t>
      </w:r>
      <w:r w:rsidR="00C5266A" w:rsidRPr="003B35B4">
        <w:rPr>
          <w:rFonts w:ascii="Arial" w:hAnsi="Arial" w:cs="Arial"/>
          <w:bdr w:val="none" w:sz="0" w:space="0" w:color="auto" w:frame="1"/>
        </w:rPr>
        <w:t>Evaluation are kept for 6 years (see LGS-1 #601</w:t>
      </w:r>
      <w:r w:rsidR="00DE3687" w:rsidRPr="003B35B4">
        <w:rPr>
          <w:rFonts w:ascii="Arial" w:hAnsi="Arial" w:cs="Arial"/>
          <w:bdr w:val="none" w:sz="0" w:space="0" w:color="auto" w:frame="1"/>
        </w:rPr>
        <w:t>) and</w:t>
      </w:r>
      <w:r w:rsidR="00635F39" w:rsidRPr="003B35B4">
        <w:rPr>
          <w:rFonts w:ascii="Arial" w:hAnsi="Arial" w:cs="Arial"/>
          <w:bdr w:val="none" w:sz="0" w:space="0" w:color="auto" w:frame="1"/>
        </w:rPr>
        <w:t xml:space="preserve"> may be kept longer based on a determination of operational or historic significance. </w:t>
      </w:r>
    </w:p>
    <w:p w14:paraId="059246FF" w14:textId="77777777" w:rsidR="00793959" w:rsidRPr="00FB73DA" w:rsidRDefault="00793959" w:rsidP="00FB73DA">
      <w:pPr>
        <w:rPr>
          <w:rFonts w:ascii="Arial" w:hAnsi="Arial" w:cs="Arial"/>
          <w:b/>
          <w:bCs/>
          <w:bdr w:val="none" w:sz="0" w:space="0" w:color="auto" w:frame="1"/>
        </w:rPr>
      </w:pPr>
    </w:p>
    <w:p w14:paraId="709C20CB" w14:textId="4C648F0E" w:rsidR="00A9108B" w:rsidRPr="003B35B4" w:rsidRDefault="00B1697F" w:rsidP="00E96BFB">
      <w:pPr>
        <w:pStyle w:val="Heading2"/>
      </w:pPr>
      <w:bookmarkStart w:id="15" w:name="_Toc105591078"/>
      <w:r w:rsidRPr="003B35B4">
        <w:t>IV</w:t>
      </w:r>
      <w:r w:rsidR="00A9108B" w:rsidRPr="003B35B4">
        <w:t>.</w:t>
      </w:r>
      <w:r w:rsidR="007D74B7" w:rsidRPr="003B35B4">
        <w:t xml:space="preserve"> </w:t>
      </w:r>
      <w:r w:rsidR="00A9108B" w:rsidRPr="003B35B4">
        <w:t>Access to this Policy</w:t>
      </w:r>
      <w:bookmarkEnd w:id="15"/>
    </w:p>
    <w:p w14:paraId="704B1733" w14:textId="0BC5E715" w:rsidR="00A9108B" w:rsidRPr="003B35B4" w:rsidRDefault="00A9108B" w:rsidP="00E96BFB">
      <w:pPr>
        <w:rPr>
          <w:rFonts w:ascii="Arial" w:hAnsi="Arial" w:cs="Arial"/>
          <w:bdr w:val="none" w:sz="0" w:space="0" w:color="auto" w:frame="1"/>
        </w:rPr>
      </w:pPr>
    </w:p>
    <w:p w14:paraId="7D240F68" w14:textId="555526B7"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To facilitate </w:t>
      </w:r>
      <w:r w:rsidR="0047447B" w:rsidRPr="003B35B4">
        <w:rPr>
          <w:rFonts w:ascii="Arial" w:hAnsi="Arial" w:cs="Arial"/>
          <w:bdr w:val="none" w:sz="0" w:space="0" w:color="auto" w:frame="1"/>
        </w:rPr>
        <w:t>community</w:t>
      </w:r>
      <w:r w:rsidRPr="003B35B4">
        <w:rPr>
          <w:rFonts w:ascii="Arial" w:hAnsi="Arial" w:cs="Arial"/>
          <w:bdr w:val="none" w:sz="0" w:space="0" w:color="auto" w:frame="1"/>
        </w:rPr>
        <w:t xml:space="preserve"> understanding of the Library</w:t>
      </w:r>
      <w:r w:rsidR="00B63429" w:rsidRPr="003B35B4">
        <w:rPr>
          <w:rFonts w:ascii="Arial" w:hAnsi="Arial" w:cs="Arial"/>
          <w:bdr w:val="none" w:sz="0" w:space="0" w:color="auto" w:frame="1"/>
        </w:rPr>
        <w:t>'s</w:t>
      </w:r>
      <w:r w:rsidRPr="003B35B4">
        <w:rPr>
          <w:rFonts w:ascii="Arial" w:hAnsi="Arial" w:cs="Arial"/>
          <w:bdr w:val="none" w:sz="0" w:space="0" w:color="auto" w:frame="1"/>
        </w:rPr>
        <w:t xml:space="preserve"> services, operations</w:t>
      </w:r>
      <w:r w:rsidR="00BF34B1" w:rsidRPr="003B35B4">
        <w:rPr>
          <w:rFonts w:ascii="Arial" w:hAnsi="Arial" w:cs="Arial"/>
          <w:bdr w:val="none" w:sz="0" w:space="0" w:color="auto" w:frame="1"/>
        </w:rPr>
        <w:t xml:space="preserve">, </w:t>
      </w:r>
      <w:r w:rsidRPr="003B35B4">
        <w:rPr>
          <w:rFonts w:ascii="Arial" w:hAnsi="Arial" w:cs="Arial"/>
          <w:bdr w:val="none" w:sz="0" w:space="0" w:color="auto" w:frame="1"/>
        </w:rPr>
        <w:t>and governance, this Policy</w:t>
      </w:r>
      <w:r w:rsidR="00635F39" w:rsidRPr="003B35B4">
        <w:rPr>
          <w:rFonts w:ascii="Arial" w:hAnsi="Arial" w:cs="Arial"/>
          <w:bdr w:val="none" w:sz="0" w:space="0" w:color="auto" w:frame="1"/>
        </w:rPr>
        <w:t xml:space="preserve"> and its Appendices</w:t>
      </w:r>
      <w:r w:rsidRPr="003B35B4">
        <w:rPr>
          <w:rFonts w:ascii="Arial" w:hAnsi="Arial" w:cs="Arial"/>
          <w:bdr w:val="none" w:sz="0" w:space="0" w:color="auto" w:frame="1"/>
        </w:rPr>
        <w:t xml:space="preserve"> </w:t>
      </w:r>
      <w:r w:rsidR="00D32210" w:rsidRPr="003B35B4">
        <w:rPr>
          <w:rFonts w:ascii="Arial" w:hAnsi="Arial" w:cs="Arial"/>
          <w:bdr w:val="none" w:sz="0" w:space="0" w:color="auto" w:frame="1"/>
        </w:rPr>
        <w:t xml:space="preserve">shall be </w:t>
      </w:r>
      <w:r w:rsidRPr="003B35B4">
        <w:rPr>
          <w:rFonts w:ascii="Arial" w:hAnsi="Arial" w:cs="Arial"/>
          <w:color w:val="A5A5A5" w:themeColor="accent3"/>
          <w:bdr w:val="none" w:sz="0" w:space="0" w:color="auto" w:frame="1"/>
        </w:rPr>
        <w:t>posted on</w:t>
      </w:r>
      <w:r w:rsidR="005216A7" w:rsidRPr="003B35B4">
        <w:rPr>
          <w:rFonts w:ascii="Arial" w:hAnsi="Arial" w:cs="Arial"/>
          <w:color w:val="A5A5A5" w:themeColor="accent3"/>
          <w:bdr w:val="none" w:sz="0" w:space="0" w:color="auto" w:frame="1"/>
        </w:rPr>
        <w:t xml:space="preserve"> the </w:t>
      </w:r>
      <w:r w:rsidR="00BF34B1" w:rsidRPr="003B35B4">
        <w:rPr>
          <w:rFonts w:ascii="Arial" w:hAnsi="Arial" w:cs="Arial"/>
          <w:color w:val="A5A5A5" w:themeColor="accent3"/>
          <w:bdr w:val="none" w:sz="0" w:space="0" w:color="auto" w:frame="1"/>
        </w:rPr>
        <w:t>L</w:t>
      </w:r>
      <w:r w:rsidR="005216A7" w:rsidRPr="003B35B4">
        <w:rPr>
          <w:rFonts w:ascii="Arial" w:hAnsi="Arial" w:cs="Arial"/>
          <w:color w:val="A5A5A5" w:themeColor="accent3"/>
          <w:bdr w:val="none" w:sz="0" w:space="0" w:color="auto" w:frame="1"/>
        </w:rPr>
        <w:t>ibrary's website</w:t>
      </w:r>
      <w:r w:rsidR="00D32210" w:rsidRPr="003B35B4">
        <w:rPr>
          <w:rFonts w:ascii="Arial" w:hAnsi="Arial" w:cs="Arial"/>
          <w:color w:val="A5A5A5" w:themeColor="accent3"/>
          <w:bdr w:val="none" w:sz="0" w:space="0" w:color="auto" w:frame="1"/>
        </w:rPr>
        <w:t>, available in hard copy at the Library,</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and a copy shall be provided when a person</w:t>
      </w:r>
      <w:r w:rsidR="0047447B" w:rsidRPr="003B35B4">
        <w:rPr>
          <w:rFonts w:ascii="Arial" w:hAnsi="Arial" w:cs="Arial"/>
          <w:bdr w:val="none" w:sz="0" w:space="0" w:color="auto" w:frame="1"/>
        </w:rPr>
        <w:t xml:space="preserve"> or authority</w:t>
      </w:r>
      <w:r w:rsidRPr="003B35B4">
        <w:rPr>
          <w:rFonts w:ascii="Arial" w:hAnsi="Arial" w:cs="Arial"/>
          <w:bdr w:val="none" w:sz="0" w:space="0" w:color="auto" w:frame="1"/>
        </w:rPr>
        <w:t xml:space="preserve"> inquires or raises a concern related to Collection Management.</w:t>
      </w:r>
    </w:p>
    <w:p w14:paraId="67B38EB3" w14:textId="77777777" w:rsidR="00B1697F" w:rsidRPr="003B35B4" w:rsidRDefault="00B1697F" w:rsidP="00B1697F">
      <w:pPr>
        <w:rPr>
          <w:rFonts w:ascii="Arial" w:hAnsi="Arial" w:cs="Arial"/>
        </w:rPr>
      </w:pPr>
    </w:p>
    <w:p w14:paraId="5CFD18CC" w14:textId="1DF1A8AD" w:rsidR="00A9108B" w:rsidRPr="003B35B4" w:rsidRDefault="00B1697F" w:rsidP="00E96BFB">
      <w:pPr>
        <w:pStyle w:val="Heading2"/>
      </w:pPr>
      <w:bookmarkStart w:id="16" w:name="_Toc105591079"/>
      <w:r w:rsidRPr="003B35B4">
        <w:t>V</w:t>
      </w:r>
      <w:r w:rsidR="00A9108B" w:rsidRPr="003B35B4">
        <w:t>.</w:t>
      </w:r>
      <w:r w:rsidR="007D74B7" w:rsidRPr="003B35B4">
        <w:t xml:space="preserve"> </w:t>
      </w:r>
      <w:r w:rsidR="00A9108B" w:rsidRPr="003B35B4">
        <w:t>Review and Update of th</w:t>
      </w:r>
      <w:r w:rsidR="00D32210" w:rsidRPr="003B35B4">
        <w:t>is</w:t>
      </w:r>
      <w:r w:rsidR="00A9108B" w:rsidRPr="003B35B4">
        <w:t xml:space="preserve"> Policy</w:t>
      </w:r>
      <w:bookmarkEnd w:id="16"/>
    </w:p>
    <w:p w14:paraId="36239958" w14:textId="0EBE9392" w:rsidR="00A9108B" w:rsidRPr="003B35B4" w:rsidRDefault="00A9108B" w:rsidP="00E96BFB">
      <w:pPr>
        <w:rPr>
          <w:rFonts w:ascii="Arial" w:hAnsi="Arial" w:cs="Arial"/>
          <w:bdr w:val="none" w:sz="0" w:space="0" w:color="auto" w:frame="1"/>
        </w:rPr>
      </w:pPr>
    </w:p>
    <w:p w14:paraId="2C070871" w14:textId="7E6EFBFF" w:rsidR="00AB2F84"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This board-approved written policy for </w:t>
      </w:r>
      <w:r w:rsidR="00D32210" w:rsidRPr="003B35B4">
        <w:rPr>
          <w:rFonts w:ascii="Arial" w:hAnsi="Arial" w:cs="Arial"/>
          <w:bdr w:val="none" w:sz="0" w:space="0" w:color="auto" w:frame="1"/>
        </w:rPr>
        <w:t xml:space="preserve">Collection Management </w:t>
      </w:r>
      <w:r w:rsidRPr="003B35B4">
        <w:rPr>
          <w:rFonts w:ascii="Arial" w:hAnsi="Arial" w:cs="Arial"/>
          <w:bdr w:val="none" w:sz="0" w:space="0" w:color="auto" w:frame="1"/>
        </w:rPr>
        <w:t>shall be reviewed and updated by the Trustees at least once every five years</w:t>
      </w:r>
      <w:r w:rsidR="00635F39" w:rsidRPr="003B35B4">
        <w:rPr>
          <w:rFonts w:ascii="Arial" w:hAnsi="Arial" w:cs="Arial"/>
          <w:bdr w:val="none" w:sz="0" w:space="0" w:color="auto" w:frame="1"/>
        </w:rPr>
        <w:t xml:space="preserve"> (as required by 8 NYCRR 90.3 (b)(4)</w:t>
      </w:r>
      <w:r w:rsidR="00D32210" w:rsidRPr="003B35B4">
        <w:rPr>
          <w:rFonts w:ascii="Arial" w:hAnsi="Arial" w:cs="Arial"/>
          <w:bdr w:val="none" w:sz="0" w:space="0" w:color="auto" w:frame="1"/>
        </w:rPr>
        <w:t>,</w:t>
      </w:r>
      <w:r w:rsidRPr="003B35B4">
        <w:rPr>
          <w:rFonts w:ascii="Arial" w:hAnsi="Arial" w:cs="Arial"/>
          <w:bdr w:val="none" w:sz="0" w:space="0" w:color="auto" w:frame="1"/>
        </w:rPr>
        <w:t xml:space="preserve"> </w:t>
      </w:r>
      <w:r w:rsidR="0047447B" w:rsidRPr="003B35B4">
        <w:rPr>
          <w:rFonts w:ascii="Arial" w:hAnsi="Arial" w:cs="Arial"/>
          <w:bdr w:val="none" w:sz="0" w:space="0" w:color="auto" w:frame="1"/>
        </w:rPr>
        <w:t>OR</w:t>
      </w:r>
      <w:r w:rsidRPr="003B35B4">
        <w:rPr>
          <w:rFonts w:ascii="Arial" w:hAnsi="Arial" w:cs="Arial"/>
          <w:bdr w:val="none" w:sz="0" w:space="0" w:color="auto" w:frame="1"/>
        </w:rPr>
        <w:t xml:space="preserve"> earlier if required by law</w:t>
      </w:r>
      <w:r w:rsidR="00D32210" w:rsidRPr="003B35B4">
        <w:rPr>
          <w:rFonts w:ascii="Arial" w:hAnsi="Arial" w:cs="Arial"/>
          <w:bdr w:val="none" w:sz="0" w:space="0" w:color="auto" w:frame="1"/>
        </w:rPr>
        <w:t>,</w:t>
      </w:r>
      <w:r w:rsidRPr="003B35B4">
        <w:rPr>
          <w:rFonts w:ascii="Arial" w:hAnsi="Arial" w:cs="Arial"/>
          <w:bdr w:val="none" w:sz="0" w:space="0" w:color="auto" w:frame="1"/>
        </w:rPr>
        <w:t xml:space="preserve"> </w:t>
      </w:r>
      <w:r w:rsidR="0047447B" w:rsidRPr="003B35B4">
        <w:rPr>
          <w:rFonts w:ascii="Arial" w:hAnsi="Arial" w:cs="Arial"/>
          <w:bdr w:val="none" w:sz="0" w:space="0" w:color="auto" w:frame="1"/>
        </w:rPr>
        <w:t>OR</w:t>
      </w:r>
      <w:r w:rsidRPr="003B35B4">
        <w:rPr>
          <w:rFonts w:ascii="Arial" w:hAnsi="Arial" w:cs="Arial"/>
          <w:bdr w:val="none" w:sz="0" w:space="0" w:color="auto" w:frame="1"/>
        </w:rPr>
        <w:t xml:space="preserve"> if a law, regulation, or policy impacting it changes.</w:t>
      </w:r>
    </w:p>
    <w:p w14:paraId="37DEBC0E" w14:textId="388DC9CB" w:rsidR="0047447B" w:rsidRDefault="0047447B" w:rsidP="00E96BFB">
      <w:pPr>
        <w:rPr>
          <w:rFonts w:ascii="Arial" w:hAnsi="Arial" w:cs="Arial"/>
          <w:bdr w:val="none" w:sz="0" w:space="0" w:color="auto" w:frame="1"/>
        </w:rPr>
      </w:pPr>
    </w:p>
    <w:p w14:paraId="32832FB0" w14:textId="77777777" w:rsidR="00F54921" w:rsidRDefault="00F54921" w:rsidP="00E96BFB">
      <w:pPr>
        <w:rPr>
          <w:rFonts w:ascii="Arial" w:hAnsi="Arial" w:cs="Arial"/>
          <w:bdr w:val="none" w:sz="0" w:space="0" w:color="auto" w:frame="1"/>
        </w:rPr>
      </w:pPr>
    </w:p>
    <w:p w14:paraId="40B1F264" w14:textId="77777777" w:rsidR="00F54921" w:rsidRDefault="00F54921" w:rsidP="00F54921">
      <w:pPr>
        <w:pStyle w:val="Heading1"/>
        <w:jc w:val="left"/>
        <w:rPr>
          <w:bdr w:val="none" w:sz="0" w:space="0" w:color="auto" w:frame="1"/>
        </w:rPr>
      </w:pPr>
    </w:p>
    <w:p w14:paraId="203F59C7" w14:textId="0BEA9064" w:rsidR="00D32210" w:rsidRPr="003B35B4" w:rsidRDefault="00D32210" w:rsidP="00E96BFB">
      <w:pPr>
        <w:pStyle w:val="Heading1"/>
        <w:rPr>
          <w:bdr w:val="none" w:sz="0" w:space="0" w:color="auto" w:frame="1"/>
        </w:rPr>
      </w:pPr>
      <w:bookmarkStart w:id="17" w:name="_Toc105591080"/>
      <w:r w:rsidRPr="003B35B4">
        <w:rPr>
          <w:bdr w:val="none" w:sz="0" w:space="0" w:color="auto" w:frame="1"/>
        </w:rPr>
        <w:lastRenderedPageBreak/>
        <w:t>Table of Appendices and Authorities</w:t>
      </w:r>
      <w:bookmarkEnd w:id="17"/>
    </w:p>
    <w:p w14:paraId="63DBC576" w14:textId="01332639" w:rsidR="00A9108B" w:rsidRPr="003B35B4" w:rsidRDefault="00A9108B" w:rsidP="00E96BFB">
      <w:pPr>
        <w:rPr>
          <w:rFonts w:ascii="Arial" w:hAnsi="Arial" w:cs="Arial"/>
          <w:bdr w:val="none" w:sz="0" w:space="0" w:color="auto" w:frame="1"/>
        </w:rPr>
      </w:pPr>
    </w:p>
    <w:tbl>
      <w:tblPr>
        <w:tblStyle w:val="TableGrid"/>
        <w:tblW w:w="0" w:type="auto"/>
        <w:tblLook w:val="04A0" w:firstRow="1" w:lastRow="0" w:firstColumn="1" w:lastColumn="0" w:noHBand="0" w:noVBand="1"/>
      </w:tblPr>
      <w:tblGrid>
        <w:gridCol w:w="3595"/>
        <w:gridCol w:w="5755"/>
      </w:tblGrid>
      <w:tr w:rsidR="00A9108B" w:rsidRPr="003B35B4" w14:paraId="6A880BD7" w14:textId="77777777" w:rsidTr="00A9108B">
        <w:tc>
          <w:tcPr>
            <w:tcW w:w="3595" w:type="dxa"/>
          </w:tcPr>
          <w:p w14:paraId="2827DAA9" w14:textId="77777777" w:rsidR="00793959" w:rsidRPr="003B35B4" w:rsidRDefault="00793959" w:rsidP="00E96BFB">
            <w:pPr>
              <w:rPr>
                <w:rFonts w:ascii="Arial" w:hAnsi="Arial" w:cs="Arial"/>
                <w:bdr w:val="none" w:sz="0" w:space="0" w:color="auto" w:frame="1"/>
              </w:rPr>
            </w:pPr>
          </w:p>
          <w:p w14:paraId="2751AE9E" w14:textId="147BC95F"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Appendices</w:t>
            </w:r>
          </w:p>
          <w:p w14:paraId="0829D93E" w14:textId="062A7EDE" w:rsidR="00A9108B" w:rsidRPr="003B35B4" w:rsidRDefault="00A9108B" w:rsidP="00E96BFB">
            <w:pPr>
              <w:rPr>
                <w:rFonts w:ascii="Arial" w:hAnsi="Arial" w:cs="Arial"/>
                <w:bdr w:val="none" w:sz="0" w:space="0" w:color="auto" w:frame="1"/>
              </w:rPr>
            </w:pPr>
          </w:p>
        </w:tc>
        <w:tc>
          <w:tcPr>
            <w:tcW w:w="5755" w:type="dxa"/>
          </w:tcPr>
          <w:p w14:paraId="29E28FC8" w14:textId="77777777" w:rsidR="00793959" w:rsidRPr="003B35B4" w:rsidRDefault="00793959" w:rsidP="00E96BFB">
            <w:pPr>
              <w:rPr>
                <w:rFonts w:ascii="Arial" w:hAnsi="Arial" w:cs="Arial"/>
                <w:bdr w:val="none" w:sz="0" w:space="0" w:color="auto" w:frame="1"/>
              </w:rPr>
            </w:pPr>
          </w:p>
          <w:p w14:paraId="32D12610" w14:textId="5CC84892"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A: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Selection Criteria</w:t>
            </w:r>
          </w:p>
          <w:p w14:paraId="16173D6E" w14:textId="149C5FEF" w:rsidR="00A9108B" w:rsidRPr="003B35B4" w:rsidRDefault="00A9108B" w:rsidP="00E96BFB">
            <w:pPr>
              <w:rPr>
                <w:rFonts w:ascii="Arial" w:hAnsi="Arial" w:cs="Arial"/>
                <w:bdr w:val="none" w:sz="0" w:space="0" w:color="auto" w:frame="1"/>
              </w:rPr>
            </w:pPr>
          </w:p>
          <w:p w14:paraId="4E19056D" w14:textId="4F12471D"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B: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Cataloging Procedures</w:t>
            </w:r>
          </w:p>
          <w:p w14:paraId="255DE0F7" w14:textId="77777777" w:rsidR="00A9108B" w:rsidRPr="003B35B4" w:rsidRDefault="00A9108B" w:rsidP="00E96BFB">
            <w:pPr>
              <w:rPr>
                <w:rFonts w:ascii="Arial" w:hAnsi="Arial" w:cs="Arial"/>
                <w:bdr w:val="none" w:sz="0" w:space="0" w:color="auto" w:frame="1"/>
              </w:rPr>
            </w:pPr>
          </w:p>
          <w:p w14:paraId="36169D1E" w14:textId="76E12D2A"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C: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Routine Evaluation of Collection</w:t>
            </w:r>
            <w:r w:rsidR="001D2465" w:rsidRPr="003B35B4">
              <w:rPr>
                <w:rFonts w:ascii="Arial" w:hAnsi="Arial" w:cs="Arial"/>
                <w:bdr w:val="none" w:sz="0" w:space="0" w:color="auto" w:frame="1"/>
              </w:rPr>
              <w:t xml:space="preserve"> </w:t>
            </w:r>
            <w:r w:rsidRPr="003B35B4">
              <w:rPr>
                <w:rFonts w:ascii="Arial" w:hAnsi="Arial" w:cs="Arial"/>
                <w:bdr w:val="none" w:sz="0" w:space="0" w:color="auto" w:frame="1"/>
              </w:rPr>
              <w:t>Materials Schedule &amp; Procedures</w:t>
            </w:r>
          </w:p>
          <w:p w14:paraId="64581195" w14:textId="21A77053" w:rsidR="00B63429" w:rsidRPr="003B35B4" w:rsidRDefault="00B63429" w:rsidP="00E96BFB">
            <w:pPr>
              <w:rPr>
                <w:rFonts w:ascii="Arial" w:hAnsi="Arial" w:cs="Arial"/>
                <w:bdr w:val="none" w:sz="0" w:space="0" w:color="auto" w:frame="1"/>
              </w:rPr>
            </w:pPr>
          </w:p>
          <w:p w14:paraId="2F8CE8E9" w14:textId="74E4835C" w:rsidR="00B63429" w:rsidRPr="003B35B4" w:rsidRDefault="00B63429" w:rsidP="00E96BFB">
            <w:pPr>
              <w:rPr>
                <w:rFonts w:ascii="Arial" w:hAnsi="Arial" w:cs="Arial"/>
                <w:bdr w:val="none" w:sz="0" w:space="0" w:color="auto" w:frame="1"/>
              </w:rPr>
            </w:pPr>
            <w:r w:rsidRPr="003B35B4">
              <w:rPr>
                <w:rFonts w:ascii="Arial" w:hAnsi="Arial" w:cs="Arial"/>
                <w:bdr w:val="none" w:sz="0" w:space="0" w:color="auto" w:frame="1"/>
              </w:rPr>
              <w:t xml:space="preserve">Appendix D: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 xml:space="preserve">Request for Re-Evaluation </w:t>
            </w:r>
            <w:r w:rsidR="0019010F" w:rsidRPr="003B35B4">
              <w:rPr>
                <w:rFonts w:ascii="Arial" w:hAnsi="Arial" w:cs="Arial"/>
                <w:bdr w:val="none" w:sz="0" w:space="0" w:color="auto" w:frame="1"/>
              </w:rPr>
              <w:t>F</w:t>
            </w:r>
            <w:r w:rsidRPr="003B35B4">
              <w:rPr>
                <w:rFonts w:ascii="Arial" w:hAnsi="Arial" w:cs="Arial"/>
                <w:bdr w:val="none" w:sz="0" w:space="0" w:color="auto" w:frame="1"/>
              </w:rPr>
              <w:t xml:space="preserve">orm and </w:t>
            </w:r>
            <w:r w:rsidR="0019010F" w:rsidRPr="003B35B4">
              <w:rPr>
                <w:rFonts w:ascii="Arial" w:hAnsi="Arial" w:cs="Arial"/>
                <w:bdr w:val="none" w:sz="0" w:space="0" w:color="auto" w:frame="1"/>
              </w:rPr>
              <w:t>P</w:t>
            </w:r>
            <w:r w:rsidRPr="003B35B4">
              <w:rPr>
                <w:rFonts w:ascii="Arial" w:hAnsi="Arial" w:cs="Arial"/>
                <w:bdr w:val="none" w:sz="0" w:space="0" w:color="auto" w:frame="1"/>
              </w:rPr>
              <w:t>rocedure</w:t>
            </w:r>
          </w:p>
          <w:p w14:paraId="296C428A" w14:textId="77777777" w:rsidR="00121381" w:rsidRPr="003B35B4" w:rsidRDefault="00121381" w:rsidP="00E96BFB">
            <w:pPr>
              <w:rPr>
                <w:rFonts w:ascii="Arial" w:hAnsi="Arial" w:cs="Arial"/>
                <w:bdr w:val="none" w:sz="0" w:space="0" w:color="auto" w:frame="1"/>
              </w:rPr>
            </w:pPr>
          </w:p>
          <w:p w14:paraId="6BD55DD7" w14:textId="64BFFA5B" w:rsidR="00B63429" w:rsidRPr="003B35B4" w:rsidRDefault="00B63429" w:rsidP="00E96BFB">
            <w:pPr>
              <w:rPr>
                <w:rFonts w:ascii="Arial" w:hAnsi="Arial" w:cs="Arial"/>
                <w:bdr w:val="none" w:sz="0" w:space="0" w:color="auto" w:frame="1"/>
              </w:rPr>
            </w:pPr>
            <w:r w:rsidRPr="003B35B4">
              <w:rPr>
                <w:rFonts w:ascii="Arial" w:hAnsi="Arial" w:cs="Arial"/>
                <w:bdr w:val="none" w:sz="0" w:space="0" w:color="auto" w:frame="1"/>
              </w:rPr>
              <w:t xml:space="preserve">Appendix </w:t>
            </w:r>
            <w:r w:rsidR="00121381" w:rsidRPr="003B35B4">
              <w:rPr>
                <w:rFonts w:ascii="Arial" w:hAnsi="Arial" w:cs="Arial"/>
                <w:bdr w:val="none" w:sz="0" w:space="0" w:color="auto" w:frame="1"/>
              </w:rPr>
              <w:t>E</w:t>
            </w:r>
            <w:r w:rsidRPr="003B35B4">
              <w:rPr>
                <w:rFonts w:ascii="Arial" w:hAnsi="Arial" w:cs="Arial"/>
                <w:bdr w:val="none" w:sz="0" w:space="0" w:color="auto" w:frame="1"/>
              </w:rPr>
              <w:t xml:space="preserve">: </w:t>
            </w:r>
            <w:r w:rsidR="00121381" w:rsidRPr="003B35B4">
              <w:rPr>
                <w:rFonts w:ascii="Arial" w:hAnsi="Arial" w:cs="Arial"/>
                <w:bdr w:val="none" w:sz="0" w:space="0" w:color="auto" w:frame="1"/>
              </w:rPr>
              <w:t xml:space="preserve">Template for Director Determination of </w:t>
            </w:r>
            <w:r w:rsidRPr="003B35B4">
              <w:rPr>
                <w:rFonts w:ascii="Arial" w:hAnsi="Arial" w:cs="Arial"/>
                <w:bdr w:val="none" w:sz="0" w:space="0" w:color="auto" w:frame="1"/>
              </w:rPr>
              <w:t xml:space="preserve">Request for Re-Evaluation </w:t>
            </w:r>
          </w:p>
          <w:p w14:paraId="33F45F28" w14:textId="40F3632A" w:rsidR="001D2465" w:rsidRPr="003B35B4" w:rsidRDefault="001D2465" w:rsidP="00E96BFB">
            <w:pPr>
              <w:rPr>
                <w:rFonts w:ascii="Arial" w:hAnsi="Arial" w:cs="Arial"/>
                <w:bdr w:val="none" w:sz="0" w:space="0" w:color="auto" w:frame="1"/>
              </w:rPr>
            </w:pPr>
          </w:p>
          <w:p w14:paraId="54300FBC" w14:textId="26B88229" w:rsidR="001D2465" w:rsidRPr="003B35B4" w:rsidRDefault="001D2465" w:rsidP="00E96BFB">
            <w:pPr>
              <w:rPr>
                <w:rFonts w:ascii="Arial" w:hAnsi="Arial" w:cs="Arial"/>
                <w:bdr w:val="none" w:sz="0" w:space="0" w:color="auto" w:frame="1"/>
              </w:rPr>
            </w:pPr>
            <w:r w:rsidRPr="003B35B4">
              <w:rPr>
                <w:rFonts w:ascii="Arial" w:hAnsi="Arial" w:cs="Arial"/>
                <w:bdr w:val="none" w:sz="0" w:space="0" w:color="auto" w:frame="1"/>
              </w:rPr>
              <w:t xml:space="preserve">Appendix F:  Template for </w:t>
            </w:r>
            <w:r w:rsidR="0019010F" w:rsidRPr="003B35B4">
              <w:rPr>
                <w:rFonts w:ascii="Arial" w:hAnsi="Arial" w:cs="Arial"/>
                <w:bdr w:val="none" w:sz="0" w:space="0" w:color="auto" w:frame="1"/>
              </w:rPr>
              <w:t>B</w:t>
            </w:r>
            <w:r w:rsidRPr="003B35B4">
              <w:rPr>
                <w:rFonts w:ascii="Arial" w:hAnsi="Arial" w:cs="Arial"/>
                <w:bdr w:val="none" w:sz="0" w:space="0" w:color="auto" w:frame="1"/>
              </w:rPr>
              <w:t xml:space="preserve">oard </w:t>
            </w:r>
            <w:r w:rsidR="0019010F" w:rsidRPr="003B35B4">
              <w:rPr>
                <w:rFonts w:ascii="Arial" w:hAnsi="Arial" w:cs="Arial"/>
                <w:bdr w:val="none" w:sz="0" w:space="0" w:color="auto" w:frame="1"/>
              </w:rPr>
              <w:t>R</w:t>
            </w:r>
            <w:r w:rsidRPr="003B35B4">
              <w:rPr>
                <w:rFonts w:ascii="Arial" w:hAnsi="Arial" w:cs="Arial"/>
                <w:bdr w:val="none" w:sz="0" w:space="0" w:color="auto" w:frame="1"/>
              </w:rPr>
              <w:t xml:space="preserve">esolution </w:t>
            </w:r>
            <w:r w:rsidR="00BF34B1" w:rsidRPr="003B35B4">
              <w:rPr>
                <w:rFonts w:ascii="Arial" w:hAnsi="Arial" w:cs="Arial"/>
                <w:bdr w:val="none" w:sz="0" w:space="0" w:color="auto" w:frame="1"/>
              </w:rPr>
              <w:t>p</w:t>
            </w:r>
            <w:r w:rsidRPr="003B35B4">
              <w:rPr>
                <w:rFonts w:ascii="Arial" w:hAnsi="Arial" w:cs="Arial"/>
                <w:bdr w:val="none" w:sz="0" w:space="0" w:color="auto" w:frame="1"/>
              </w:rPr>
              <w:t>ertaining to Trustees' Determination of Appeal of Request for Re-Evaluation</w:t>
            </w:r>
          </w:p>
          <w:p w14:paraId="69652089" w14:textId="77777777" w:rsidR="00121381" w:rsidRPr="003B35B4" w:rsidRDefault="00121381" w:rsidP="00E96BFB">
            <w:pPr>
              <w:rPr>
                <w:rFonts w:ascii="Arial" w:hAnsi="Arial" w:cs="Arial"/>
                <w:bdr w:val="none" w:sz="0" w:space="0" w:color="auto" w:frame="1"/>
              </w:rPr>
            </w:pPr>
          </w:p>
          <w:p w14:paraId="73C0AC23" w14:textId="52ECE2A7" w:rsidR="00121381" w:rsidRPr="003B35B4" w:rsidRDefault="00121381" w:rsidP="00E96BFB">
            <w:pPr>
              <w:rPr>
                <w:rFonts w:ascii="Arial" w:hAnsi="Arial" w:cs="Arial"/>
                <w:bdr w:val="none" w:sz="0" w:space="0" w:color="auto" w:frame="1"/>
              </w:rPr>
            </w:pPr>
            <w:r w:rsidRPr="003B35B4">
              <w:rPr>
                <w:rFonts w:ascii="Arial" w:hAnsi="Arial" w:cs="Arial"/>
                <w:bdr w:val="none" w:sz="0" w:space="0" w:color="auto" w:frame="1"/>
              </w:rPr>
              <w:t xml:space="preserve">Appendix </w:t>
            </w:r>
            <w:r w:rsidR="001D2465" w:rsidRPr="003B35B4">
              <w:rPr>
                <w:rFonts w:ascii="Arial" w:hAnsi="Arial" w:cs="Arial"/>
                <w:bdr w:val="none" w:sz="0" w:space="0" w:color="auto" w:frame="1"/>
              </w:rPr>
              <w:t>G</w:t>
            </w:r>
            <w:r w:rsidRPr="003B35B4">
              <w:rPr>
                <w:rFonts w:ascii="Arial" w:hAnsi="Arial" w:cs="Arial"/>
                <w:bdr w:val="none" w:sz="0" w:space="0" w:color="auto" w:frame="1"/>
              </w:rPr>
              <w:t xml:space="preserve">: Template for Trustees' Determination of Appeal of Request for Re-Evaluation </w:t>
            </w:r>
          </w:p>
          <w:p w14:paraId="5C265BE6" w14:textId="77777777" w:rsidR="00DE3687" w:rsidRDefault="00DE3687" w:rsidP="00E96BFB">
            <w:pPr>
              <w:rPr>
                <w:rFonts w:ascii="Arial" w:hAnsi="Arial" w:cs="Arial"/>
                <w:bdr w:val="none" w:sz="0" w:space="0" w:color="auto" w:frame="1"/>
              </w:rPr>
            </w:pPr>
          </w:p>
          <w:p w14:paraId="487FD12A" w14:textId="6DC93C97" w:rsidR="00F54921" w:rsidRPr="003B35B4" w:rsidRDefault="00F54921" w:rsidP="00E96BFB">
            <w:pPr>
              <w:rPr>
                <w:rFonts w:ascii="Arial" w:hAnsi="Arial" w:cs="Arial"/>
                <w:bdr w:val="none" w:sz="0" w:space="0" w:color="auto" w:frame="1"/>
              </w:rPr>
            </w:pPr>
          </w:p>
        </w:tc>
      </w:tr>
      <w:tr w:rsidR="00A9108B" w:rsidRPr="003B35B4" w14:paraId="450CC037" w14:textId="77777777" w:rsidTr="00A9108B">
        <w:tc>
          <w:tcPr>
            <w:tcW w:w="3595" w:type="dxa"/>
          </w:tcPr>
          <w:p w14:paraId="5D50D4A1" w14:textId="2CED06FB" w:rsidR="00A9108B" w:rsidRPr="003B35B4" w:rsidRDefault="00A9108B" w:rsidP="00E96BFB">
            <w:pPr>
              <w:rPr>
                <w:rFonts w:ascii="Arial" w:hAnsi="Arial" w:cs="Arial"/>
                <w:bdr w:val="none" w:sz="0" w:space="0" w:color="auto" w:frame="1"/>
              </w:rPr>
            </w:pPr>
          </w:p>
          <w:p w14:paraId="4AC71755" w14:textId="59B5C254"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Related policies</w:t>
            </w:r>
            <w:r w:rsidR="00121381" w:rsidRPr="003B35B4">
              <w:rPr>
                <w:rFonts w:ascii="Arial" w:hAnsi="Arial" w:cs="Arial"/>
                <w:bdr w:val="none" w:sz="0" w:space="0" w:color="auto" w:frame="1"/>
              </w:rPr>
              <w:t xml:space="preserve"> and documents</w:t>
            </w:r>
          </w:p>
          <w:p w14:paraId="003B1585" w14:textId="2FF0FA82" w:rsidR="00121381" w:rsidRPr="003B35B4" w:rsidRDefault="00121381" w:rsidP="00E96BFB">
            <w:pPr>
              <w:rPr>
                <w:rFonts w:ascii="Arial" w:hAnsi="Arial" w:cs="Arial"/>
                <w:bdr w:val="none" w:sz="0" w:space="0" w:color="auto" w:frame="1"/>
              </w:rPr>
            </w:pPr>
          </w:p>
        </w:tc>
        <w:tc>
          <w:tcPr>
            <w:tcW w:w="5755" w:type="dxa"/>
          </w:tcPr>
          <w:p w14:paraId="258B7ED7" w14:textId="77777777" w:rsidR="00A9108B" w:rsidRPr="003B35B4" w:rsidRDefault="00A9108B" w:rsidP="00E96BFB">
            <w:pPr>
              <w:rPr>
                <w:rFonts w:ascii="Arial" w:hAnsi="Arial" w:cs="Arial"/>
                <w:bdr w:val="none" w:sz="0" w:space="0" w:color="auto" w:frame="1"/>
              </w:rPr>
            </w:pPr>
          </w:p>
          <w:p w14:paraId="409BEEEB" w14:textId="328AF4E9" w:rsidR="008874D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Charter &amp; Bylaws</w:t>
            </w:r>
          </w:p>
          <w:p w14:paraId="17E25B39" w14:textId="77777777" w:rsidR="008874D0" w:rsidRPr="003B35B4" w:rsidRDefault="008874D0" w:rsidP="00E96BFB">
            <w:pPr>
              <w:rPr>
                <w:rFonts w:ascii="Arial" w:hAnsi="Arial" w:cs="Arial"/>
                <w:bdr w:val="none" w:sz="0" w:space="0" w:color="auto" w:frame="1"/>
              </w:rPr>
            </w:pPr>
          </w:p>
          <w:p w14:paraId="18F5E92F" w14:textId="6A119C09" w:rsidR="00121381" w:rsidRPr="003B35B4" w:rsidRDefault="00121381" w:rsidP="00E96BFB">
            <w:pPr>
              <w:rPr>
                <w:rFonts w:ascii="Arial" w:hAnsi="Arial" w:cs="Arial"/>
                <w:color w:val="A5A5A5" w:themeColor="accent3"/>
                <w:bdr w:val="none" w:sz="0" w:space="0" w:color="auto" w:frame="1"/>
              </w:rPr>
            </w:pPr>
            <w:r w:rsidRPr="003B35B4">
              <w:rPr>
                <w:rFonts w:ascii="Arial" w:hAnsi="Arial" w:cs="Arial"/>
                <w:color w:val="A5A5A5" w:themeColor="accent3"/>
                <w:bdr w:val="none" w:sz="0" w:space="0" w:color="auto" w:frame="1"/>
              </w:rPr>
              <w:t>Library Director Job Description</w:t>
            </w:r>
          </w:p>
          <w:p w14:paraId="6C76620C" w14:textId="77777777" w:rsidR="008874D0" w:rsidRPr="003B35B4" w:rsidRDefault="008874D0" w:rsidP="00E96BFB">
            <w:pPr>
              <w:rPr>
                <w:rFonts w:ascii="Arial" w:hAnsi="Arial" w:cs="Arial"/>
                <w:bdr w:val="none" w:sz="0" w:space="0" w:color="auto" w:frame="1"/>
              </w:rPr>
            </w:pPr>
          </w:p>
          <w:p w14:paraId="6613C12F" w14:textId="149C466C" w:rsidR="00A9108B" w:rsidRPr="003B35B4" w:rsidRDefault="00A9108B"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Library's Procurement Policy</w:t>
            </w:r>
          </w:p>
          <w:p w14:paraId="4A464B9D" w14:textId="77777777" w:rsidR="008874D0" w:rsidRPr="003B35B4" w:rsidRDefault="008874D0" w:rsidP="00E96BFB">
            <w:pPr>
              <w:rPr>
                <w:rFonts w:ascii="Arial" w:hAnsi="Arial" w:cs="Arial"/>
                <w:color w:val="A6A6A6" w:themeColor="background1" w:themeShade="A6"/>
                <w:bdr w:val="none" w:sz="0" w:space="0" w:color="auto" w:frame="1"/>
              </w:rPr>
            </w:pPr>
          </w:p>
          <w:p w14:paraId="6F205F69" w14:textId="23BE7BA5" w:rsidR="00121381" w:rsidRPr="003B35B4" w:rsidRDefault="008874D0"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System Member Agreement and System</w:t>
            </w:r>
            <w:r w:rsidR="00D32210" w:rsidRPr="003B35B4">
              <w:rPr>
                <w:rFonts w:ascii="Arial" w:hAnsi="Arial" w:cs="Arial"/>
                <w:color w:val="A6A6A6" w:themeColor="background1" w:themeShade="A6"/>
                <w:bdr w:val="none" w:sz="0" w:space="0" w:color="auto" w:frame="1"/>
              </w:rPr>
              <w:t>'s</w:t>
            </w:r>
            <w:r w:rsidRPr="003B35B4">
              <w:rPr>
                <w:rFonts w:ascii="Arial" w:hAnsi="Arial" w:cs="Arial"/>
                <w:color w:val="A6A6A6" w:themeColor="background1" w:themeShade="A6"/>
                <w:bdr w:val="none" w:sz="0" w:space="0" w:color="auto" w:frame="1"/>
              </w:rPr>
              <w:t xml:space="preserve"> Collection-related policies</w:t>
            </w:r>
            <w:r w:rsidR="0047447B" w:rsidRPr="003B35B4">
              <w:rPr>
                <w:rFonts w:ascii="Arial" w:hAnsi="Arial" w:cs="Arial"/>
                <w:color w:val="A6A6A6" w:themeColor="background1" w:themeShade="A6"/>
                <w:bdr w:val="none" w:sz="0" w:space="0" w:color="auto" w:frame="1"/>
              </w:rPr>
              <w:t xml:space="preserve"> (for example, ILS services)</w:t>
            </w:r>
          </w:p>
          <w:p w14:paraId="06480616" w14:textId="141E247B" w:rsidR="008874D0" w:rsidRPr="003B35B4" w:rsidRDefault="008874D0" w:rsidP="00E96BFB">
            <w:pPr>
              <w:rPr>
                <w:rFonts w:ascii="Arial" w:hAnsi="Arial" w:cs="Arial"/>
                <w:bdr w:val="none" w:sz="0" w:space="0" w:color="auto" w:frame="1"/>
              </w:rPr>
            </w:pPr>
          </w:p>
          <w:p w14:paraId="60B8FDB9" w14:textId="77777777" w:rsidR="00D3221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ALA Code of Ethics</w:t>
            </w:r>
          </w:p>
          <w:p w14:paraId="4A939142" w14:textId="77777777" w:rsidR="00D32210" w:rsidRPr="003B35B4" w:rsidRDefault="00D32210" w:rsidP="00E96BFB">
            <w:pPr>
              <w:rPr>
                <w:rFonts w:ascii="Arial" w:hAnsi="Arial" w:cs="Arial"/>
                <w:bdr w:val="none" w:sz="0" w:space="0" w:color="auto" w:frame="1"/>
              </w:rPr>
            </w:pPr>
          </w:p>
          <w:p w14:paraId="240E580B" w14:textId="5D9A2987" w:rsidR="00D3221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NYLA Code of Ethics</w:t>
            </w:r>
          </w:p>
          <w:p w14:paraId="7E380FE8" w14:textId="47C73EC0" w:rsidR="0047447B" w:rsidRPr="003B35B4" w:rsidRDefault="0047447B" w:rsidP="00E96BFB">
            <w:pPr>
              <w:rPr>
                <w:rFonts w:ascii="Arial" w:hAnsi="Arial" w:cs="Arial"/>
                <w:bdr w:val="none" w:sz="0" w:space="0" w:color="auto" w:frame="1"/>
              </w:rPr>
            </w:pPr>
          </w:p>
          <w:p w14:paraId="41BF352D" w14:textId="33E0C12C" w:rsidR="0047447B" w:rsidRPr="003B35B4" w:rsidRDefault="0047447B"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System Code of Ethics</w:t>
            </w:r>
          </w:p>
          <w:p w14:paraId="240D63D9" w14:textId="77777777" w:rsidR="00D32210" w:rsidRPr="003B35B4" w:rsidRDefault="00D32210" w:rsidP="00E96BFB">
            <w:pPr>
              <w:rPr>
                <w:rFonts w:ascii="Arial" w:hAnsi="Arial" w:cs="Arial"/>
                <w:color w:val="A6A6A6" w:themeColor="background1" w:themeShade="A6"/>
                <w:bdr w:val="none" w:sz="0" w:space="0" w:color="auto" w:frame="1"/>
              </w:rPr>
            </w:pPr>
          </w:p>
          <w:p w14:paraId="0BB62936" w14:textId="2BD00E65" w:rsidR="008874D0" w:rsidRPr="003B35B4" w:rsidRDefault="008874D0"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Library Code of Ethics</w:t>
            </w:r>
          </w:p>
          <w:p w14:paraId="50E77130" w14:textId="77777777" w:rsidR="00F54921" w:rsidRDefault="00F54921" w:rsidP="00E96BFB">
            <w:pPr>
              <w:rPr>
                <w:rFonts w:ascii="Arial" w:hAnsi="Arial" w:cs="Arial"/>
                <w:bdr w:val="none" w:sz="0" w:space="0" w:color="auto" w:frame="1"/>
              </w:rPr>
            </w:pPr>
          </w:p>
          <w:p w14:paraId="75B53DB2" w14:textId="05ACCAA9" w:rsidR="00F54921" w:rsidRPr="003B35B4" w:rsidRDefault="00F54921" w:rsidP="00E96BFB">
            <w:pPr>
              <w:rPr>
                <w:rFonts w:ascii="Arial" w:hAnsi="Arial" w:cs="Arial"/>
                <w:bdr w:val="none" w:sz="0" w:space="0" w:color="auto" w:frame="1"/>
              </w:rPr>
            </w:pPr>
          </w:p>
        </w:tc>
      </w:tr>
      <w:tr w:rsidR="00A9108B" w:rsidRPr="003B35B4" w14:paraId="6025B958" w14:textId="77777777" w:rsidTr="00A9108B">
        <w:tc>
          <w:tcPr>
            <w:tcW w:w="3595" w:type="dxa"/>
          </w:tcPr>
          <w:p w14:paraId="0A498ABA" w14:textId="77777777" w:rsidR="001D2465" w:rsidRPr="003B35B4" w:rsidRDefault="001D2465" w:rsidP="00E96BFB">
            <w:pPr>
              <w:rPr>
                <w:rFonts w:ascii="Arial" w:hAnsi="Arial" w:cs="Arial"/>
                <w:bdr w:val="none" w:sz="0" w:space="0" w:color="auto" w:frame="1"/>
              </w:rPr>
            </w:pPr>
          </w:p>
          <w:p w14:paraId="10FE0395" w14:textId="36AF9DE7"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Controlling laws and regulations</w:t>
            </w:r>
          </w:p>
          <w:p w14:paraId="1536CB16" w14:textId="74699174" w:rsidR="00A9108B" w:rsidRPr="003B35B4" w:rsidRDefault="00A9108B" w:rsidP="00E96BFB">
            <w:pPr>
              <w:rPr>
                <w:rFonts w:ascii="Arial" w:hAnsi="Arial" w:cs="Arial"/>
                <w:bdr w:val="none" w:sz="0" w:space="0" w:color="auto" w:frame="1"/>
              </w:rPr>
            </w:pPr>
          </w:p>
        </w:tc>
        <w:tc>
          <w:tcPr>
            <w:tcW w:w="5755" w:type="dxa"/>
          </w:tcPr>
          <w:p w14:paraId="6C9ECB06" w14:textId="77777777" w:rsidR="00A9108B" w:rsidRPr="003B35B4" w:rsidRDefault="00A9108B" w:rsidP="00E96BFB">
            <w:pPr>
              <w:rPr>
                <w:rFonts w:ascii="Arial" w:hAnsi="Arial" w:cs="Arial"/>
                <w:bdr w:val="none" w:sz="0" w:space="0" w:color="auto" w:frame="1"/>
              </w:rPr>
            </w:pPr>
          </w:p>
          <w:p w14:paraId="508833DB" w14:textId="4D3D140D" w:rsidR="003514E7" w:rsidRPr="003B35B4" w:rsidRDefault="003514E7" w:rsidP="00E96BFB">
            <w:pPr>
              <w:rPr>
                <w:rFonts w:ascii="Arial" w:hAnsi="Arial" w:cs="Arial"/>
                <w:bdr w:val="none" w:sz="0" w:space="0" w:color="auto" w:frame="1"/>
              </w:rPr>
            </w:pPr>
            <w:r w:rsidRPr="003B35B4">
              <w:rPr>
                <w:rFonts w:ascii="Arial" w:hAnsi="Arial" w:cs="Arial"/>
                <w:bdr w:val="none" w:sz="0" w:space="0" w:color="auto" w:frame="1"/>
              </w:rPr>
              <w:t>New York Education Law Title I, Article 5, Part 2</w:t>
            </w:r>
          </w:p>
          <w:p w14:paraId="045C3292" w14:textId="77777777" w:rsidR="003514E7" w:rsidRPr="003B35B4" w:rsidRDefault="003514E7" w:rsidP="00E96BFB">
            <w:pPr>
              <w:rPr>
                <w:rFonts w:ascii="Arial" w:hAnsi="Arial" w:cs="Arial"/>
                <w:bdr w:val="none" w:sz="0" w:space="0" w:color="auto" w:frame="1"/>
              </w:rPr>
            </w:pPr>
          </w:p>
          <w:p w14:paraId="0F6B313A" w14:textId="3FDF91AB" w:rsidR="003514E7" w:rsidRPr="003B35B4" w:rsidRDefault="003514E7" w:rsidP="00E96BFB">
            <w:pPr>
              <w:rPr>
                <w:rFonts w:ascii="Arial" w:hAnsi="Arial" w:cs="Arial"/>
                <w:bdr w:val="none" w:sz="0" w:space="0" w:color="auto" w:frame="1"/>
              </w:rPr>
            </w:pPr>
            <w:r w:rsidRPr="003B35B4">
              <w:rPr>
                <w:rFonts w:ascii="Arial" w:hAnsi="Arial" w:cs="Arial"/>
                <w:bdr w:val="none" w:sz="0" w:space="0" w:color="auto" w:frame="1"/>
              </w:rPr>
              <w:t xml:space="preserve">8 NYCRR </w:t>
            </w:r>
            <w:r w:rsidR="00D15C4F" w:rsidRPr="003B35B4">
              <w:rPr>
                <w:rFonts w:ascii="Arial" w:hAnsi="Arial" w:cs="Arial"/>
                <w:bdr w:val="none" w:sz="0" w:space="0" w:color="auto" w:frame="1"/>
              </w:rPr>
              <w:t xml:space="preserve">90.1, </w:t>
            </w:r>
            <w:r w:rsidRPr="003B35B4">
              <w:rPr>
                <w:rFonts w:ascii="Arial" w:hAnsi="Arial" w:cs="Arial"/>
                <w:bdr w:val="none" w:sz="0" w:space="0" w:color="auto" w:frame="1"/>
              </w:rPr>
              <w:t>90.2</w:t>
            </w:r>
            <w:r w:rsidR="00D15C4F" w:rsidRPr="003B35B4">
              <w:rPr>
                <w:rFonts w:ascii="Arial" w:hAnsi="Arial" w:cs="Arial"/>
                <w:bdr w:val="none" w:sz="0" w:space="0" w:color="auto" w:frame="1"/>
              </w:rPr>
              <w:t>,</w:t>
            </w:r>
            <w:r w:rsidRPr="003B35B4">
              <w:rPr>
                <w:rFonts w:ascii="Arial" w:hAnsi="Arial" w:cs="Arial"/>
                <w:bdr w:val="none" w:sz="0" w:space="0" w:color="auto" w:frame="1"/>
              </w:rPr>
              <w:t xml:space="preserve"> and 90.3</w:t>
            </w:r>
          </w:p>
          <w:p w14:paraId="7219BAF2" w14:textId="6579DEF4" w:rsidR="003514E7" w:rsidRPr="003B35B4" w:rsidRDefault="003514E7" w:rsidP="00E96BFB">
            <w:pPr>
              <w:rPr>
                <w:rFonts w:ascii="Arial" w:hAnsi="Arial" w:cs="Arial"/>
                <w:bdr w:val="none" w:sz="0" w:space="0" w:color="auto" w:frame="1"/>
              </w:rPr>
            </w:pPr>
          </w:p>
        </w:tc>
      </w:tr>
    </w:tbl>
    <w:p w14:paraId="224E10D5" w14:textId="77777777" w:rsidR="00A9108B" w:rsidRPr="003B35B4" w:rsidRDefault="00A9108B" w:rsidP="00E96BFB">
      <w:pPr>
        <w:rPr>
          <w:rFonts w:ascii="Arial" w:hAnsi="Arial" w:cs="Arial"/>
          <w:bdr w:val="none" w:sz="0" w:space="0" w:color="auto" w:frame="1"/>
        </w:rPr>
      </w:pPr>
    </w:p>
    <w:p w14:paraId="6988FA13" w14:textId="77777777" w:rsidR="00D91821" w:rsidRPr="003B35B4" w:rsidRDefault="00D91821" w:rsidP="00E96BFB">
      <w:pPr>
        <w:pStyle w:val="Heading1"/>
        <w:rPr>
          <w:bdr w:val="none" w:sz="0" w:space="0" w:color="auto" w:frame="1"/>
        </w:rPr>
      </w:pPr>
    </w:p>
    <w:p w14:paraId="15427933" w14:textId="08EC3A65" w:rsidR="003D38EC" w:rsidRPr="003B35B4" w:rsidRDefault="003D38EC" w:rsidP="00E96BFB">
      <w:pPr>
        <w:pStyle w:val="Heading1"/>
        <w:rPr>
          <w:bdr w:val="none" w:sz="0" w:space="0" w:color="auto" w:frame="1"/>
        </w:rPr>
      </w:pPr>
      <w:bookmarkStart w:id="18" w:name="_Toc105591081"/>
      <w:r w:rsidRPr="003B35B4">
        <w:rPr>
          <w:bdr w:val="none" w:sz="0" w:space="0" w:color="auto" w:frame="1"/>
        </w:rPr>
        <w:t>Appendix “A”</w:t>
      </w:r>
      <w:bookmarkEnd w:id="18"/>
    </w:p>
    <w:p w14:paraId="2D5497BA" w14:textId="77777777" w:rsidR="003D38EC" w:rsidRPr="003B35B4" w:rsidRDefault="003D38EC" w:rsidP="00E96BFB">
      <w:pPr>
        <w:rPr>
          <w:rFonts w:ascii="Arial" w:hAnsi="Arial" w:cs="Arial"/>
          <w:bdr w:val="none" w:sz="0" w:space="0" w:color="auto" w:frame="1"/>
        </w:rPr>
      </w:pPr>
    </w:p>
    <w:p w14:paraId="641EE1D1" w14:textId="69B11F75" w:rsidR="003D38EC" w:rsidRPr="003B35B4" w:rsidRDefault="003D38EC">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[INSERT Library's Selection Criteria]</w:t>
      </w:r>
    </w:p>
    <w:p w14:paraId="4B10BFDE" w14:textId="77777777" w:rsidR="00F36B4C" w:rsidRPr="003B35B4" w:rsidRDefault="00F36B4C" w:rsidP="00E96BFB">
      <w:pPr>
        <w:rPr>
          <w:rFonts w:ascii="Arial" w:hAnsi="Arial" w:cs="Arial"/>
          <w:bdr w:val="none" w:sz="0" w:space="0" w:color="auto" w:frame="1"/>
        </w:rPr>
      </w:pPr>
    </w:p>
    <w:p w14:paraId="0FC9F954" w14:textId="77777777" w:rsidR="003D38EC" w:rsidRPr="003B35B4" w:rsidRDefault="003D38EC" w:rsidP="00E96BFB">
      <w:pPr>
        <w:rPr>
          <w:rFonts w:ascii="Arial" w:hAnsi="Arial" w:cs="Arial"/>
          <w:bdr w:val="none" w:sz="0" w:space="0" w:color="auto" w:frame="1"/>
        </w:rPr>
      </w:pPr>
    </w:p>
    <w:p w14:paraId="16308FEF" w14:textId="29BEC4F8" w:rsidR="003D38EC" w:rsidRPr="003B35B4" w:rsidRDefault="003D38EC" w:rsidP="00E96BFB">
      <w:pPr>
        <w:pStyle w:val="Heading1"/>
        <w:rPr>
          <w:bdr w:val="none" w:sz="0" w:space="0" w:color="auto" w:frame="1"/>
        </w:rPr>
      </w:pPr>
      <w:bookmarkStart w:id="19" w:name="_Toc105591082"/>
      <w:r w:rsidRPr="003B35B4">
        <w:rPr>
          <w:bdr w:val="none" w:sz="0" w:space="0" w:color="auto" w:frame="1"/>
        </w:rPr>
        <w:t>Appendix “B”</w:t>
      </w:r>
      <w:bookmarkEnd w:id="19"/>
      <w:r w:rsidRPr="003B35B4">
        <w:rPr>
          <w:bdr w:val="none" w:sz="0" w:space="0" w:color="auto" w:frame="1"/>
        </w:rPr>
        <w:t xml:space="preserve"> </w:t>
      </w:r>
    </w:p>
    <w:p w14:paraId="26A974EF" w14:textId="77777777" w:rsidR="003D38EC" w:rsidRPr="003B35B4" w:rsidRDefault="003D38EC" w:rsidP="00E96BFB">
      <w:pPr>
        <w:rPr>
          <w:rFonts w:ascii="Arial" w:hAnsi="Arial" w:cs="Arial"/>
          <w:bdr w:val="none" w:sz="0" w:space="0" w:color="auto" w:frame="1"/>
        </w:rPr>
      </w:pPr>
    </w:p>
    <w:p w14:paraId="526EBC4B" w14:textId="1E507715" w:rsidR="003D38EC" w:rsidRPr="003B35B4" w:rsidRDefault="003D38EC">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[INSERT Library's Cataloging Procedures]</w:t>
      </w:r>
    </w:p>
    <w:p w14:paraId="0FF533A7" w14:textId="77777777" w:rsidR="00F36B4C" w:rsidRPr="003B35B4" w:rsidRDefault="00F36B4C" w:rsidP="00E96BFB">
      <w:pPr>
        <w:rPr>
          <w:rFonts w:ascii="Arial" w:hAnsi="Arial" w:cs="Arial"/>
          <w:bdr w:val="none" w:sz="0" w:space="0" w:color="auto" w:frame="1"/>
        </w:rPr>
      </w:pPr>
    </w:p>
    <w:p w14:paraId="7D3A6C99" w14:textId="77777777" w:rsidR="003D38EC" w:rsidRPr="003B35B4" w:rsidRDefault="003D38EC" w:rsidP="00E96BFB">
      <w:pPr>
        <w:rPr>
          <w:rFonts w:ascii="Arial" w:hAnsi="Arial" w:cs="Arial"/>
          <w:bdr w:val="none" w:sz="0" w:space="0" w:color="auto" w:frame="1"/>
        </w:rPr>
      </w:pPr>
    </w:p>
    <w:p w14:paraId="6BE6B278" w14:textId="6FD1956C" w:rsidR="003D38EC" w:rsidRPr="003B35B4" w:rsidRDefault="003D38EC" w:rsidP="00E96BFB">
      <w:pPr>
        <w:pStyle w:val="Heading1"/>
        <w:rPr>
          <w:bdr w:val="none" w:sz="0" w:space="0" w:color="auto" w:frame="1"/>
        </w:rPr>
      </w:pPr>
      <w:bookmarkStart w:id="20" w:name="_Toc105591083"/>
      <w:r w:rsidRPr="003B35B4">
        <w:rPr>
          <w:bdr w:val="none" w:sz="0" w:space="0" w:color="auto" w:frame="1"/>
        </w:rPr>
        <w:t>Appendix “C”</w:t>
      </w:r>
      <w:bookmarkEnd w:id="20"/>
    </w:p>
    <w:p w14:paraId="51EE1AB8" w14:textId="77777777" w:rsidR="003D38EC" w:rsidRPr="003B35B4" w:rsidRDefault="003D38EC" w:rsidP="00E96BFB">
      <w:pPr>
        <w:rPr>
          <w:rFonts w:ascii="Arial" w:hAnsi="Arial" w:cs="Arial"/>
          <w:bdr w:val="none" w:sz="0" w:space="0" w:color="auto" w:frame="1"/>
        </w:rPr>
      </w:pPr>
    </w:p>
    <w:p w14:paraId="4565243D" w14:textId="53B8A7BF" w:rsidR="003D38EC" w:rsidRPr="003B35B4" w:rsidRDefault="003D38EC" w:rsidP="003A3437">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[INSERT Library's Routine Evaluation of Collection Materials Schedule &amp; Procedures]</w:t>
      </w:r>
    </w:p>
    <w:p w14:paraId="01432965" w14:textId="77777777" w:rsidR="00A9108B" w:rsidRPr="003B35B4" w:rsidRDefault="00A9108B" w:rsidP="002F2B4F">
      <w:pPr>
        <w:rPr>
          <w:rFonts w:ascii="Arial" w:hAnsi="Arial" w:cs="Arial"/>
        </w:rPr>
      </w:pPr>
    </w:p>
    <w:p w14:paraId="1C17B574" w14:textId="77777777" w:rsidR="00DE3687" w:rsidRPr="003B35B4" w:rsidRDefault="00DE3687" w:rsidP="002F2B4F">
      <w:pPr>
        <w:rPr>
          <w:rFonts w:ascii="Arial" w:hAnsi="Arial" w:cs="Arial"/>
        </w:rPr>
      </w:pPr>
    </w:p>
    <w:p w14:paraId="1B947CA8" w14:textId="6CB74F5E" w:rsidR="00891266" w:rsidRPr="003B35B4" w:rsidRDefault="00891266" w:rsidP="00E96BFB">
      <w:pPr>
        <w:pStyle w:val="Heading1"/>
      </w:pPr>
      <w:bookmarkStart w:id="21" w:name="_Toc105591084"/>
      <w:r w:rsidRPr="003B35B4">
        <w:t>Appendix "D"</w:t>
      </w:r>
      <w:bookmarkEnd w:id="21"/>
    </w:p>
    <w:p w14:paraId="476C5A87" w14:textId="77777777" w:rsidR="0019010F" w:rsidRPr="00F54921" w:rsidRDefault="0019010F" w:rsidP="00E96BFB">
      <w:pPr>
        <w:rPr>
          <w:rFonts w:ascii="Arial" w:hAnsi="Arial" w:cs="Arial"/>
        </w:rPr>
      </w:pPr>
    </w:p>
    <w:p w14:paraId="18916B13" w14:textId="305998B0" w:rsidR="00891266" w:rsidRPr="003B35B4" w:rsidRDefault="00F965F6" w:rsidP="009D7285">
      <w:pPr>
        <w:jc w:val="center"/>
        <w:rPr>
          <w:rFonts w:ascii="Arial" w:hAnsi="Arial" w:cs="Arial"/>
          <w:b/>
          <w:bCs/>
        </w:rPr>
      </w:pPr>
      <w:r w:rsidRPr="003B35B4">
        <w:rPr>
          <w:rFonts w:ascii="Arial" w:hAnsi="Arial" w:cs="Arial"/>
          <w:b/>
          <w:bCs/>
        </w:rPr>
        <w:t xml:space="preserve">Form to </w:t>
      </w:r>
      <w:r w:rsidR="00891266" w:rsidRPr="003B35B4">
        <w:rPr>
          <w:rFonts w:ascii="Arial" w:hAnsi="Arial" w:cs="Arial"/>
          <w:b/>
          <w:bCs/>
        </w:rPr>
        <w:t>Request Re-</w:t>
      </w:r>
      <w:r w:rsidR="000525A8" w:rsidRPr="003B35B4">
        <w:rPr>
          <w:rFonts w:ascii="Arial" w:hAnsi="Arial" w:cs="Arial"/>
          <w:b/>
          <w:bCs/>
        </w:rPr>
        <w:t>E</w:t>
      </w:r>
      <w:r w:rsidR="00D32210" w:rsidRPr="003B35B4">
        <w:rPr>
          <w:rFonts w:ascii="Arial" w:hAnsi="Arial" w:cs="Arial"/>
          <w:b/>
          <w:bCs/>
        </w:rPr>
        <w:t>valuation</w:t>
      </w:r>
      <w:r w:rsidR="00891266" w:rsidRPr="003B35B4">
        <w:rPr>
          <w:rFonts w:ascii="Arial" w:hAnsi="Arial" w:cs="Arial"/>
          <w:b/>
          <w:bCs/>
        </w:rPr>
        <w:t xml:space="preserve"> of Library Resource</w:t>
      </w:r>
    </w:p>
    <w:p w14:paraId="2C908A81" w14:textId="401E4131" w:rsidR="00891266" w:rsidRPr="003B35B4" w:rsidRDefault="00891266" w:rsidP="00E96BFB">
      <w:pPr>
        <w:rPr>
          <w:rFonts w:ascii="Arial" w:hAnsi="Arial" w:cs="Arial"/>
        </w:rPr>
      </w:pPr>
    </w:p>
    <w:p w14:paraId="290FAF3E" w14:textId="49F8A470" w:rsidR="00F965F6" w:rsidRPr="003B35B4" w:rsidRDefault="00891266" w:rsidP="002F2B4F">
      <w:pPr>
        <w:rPr>
          <w:rFonts w:ascii="Arial" w:hAnsi="Arial" w:cs="Arial"/>
        </w:rPr>
      </w:pPr>
      <w:r w:rsidRPr="003B35B4">
        <w:rPr>
          <w:rFonts w:ascii="Arial" w:hAnsi="Arial" w:cs="Arial"/>
        </w:rPr>
        <w:t>This Request for Re-</w:t>
      </w:r>
      <w:r w:rsidR="000525A8" w:rsidRPr="003B35B4">
        <w:rPr>
          <w:rFonts w:ascii="Arial" w:hAnsi="Arial" w:cs="Arial"/>
        </w:rPr>
        <w:t>E</w:t>
      </w:r>
      <w:r w:rsidR="00D32210" w:rsidRPr="003B35B4">
        <w:rPr>
          <w:rFonts w:ascii="Arial" w:hAnsi="Arial" w:cs="Arial"/>
        </w:rPr>
        <w:t>valuation</w:t>
      </w:r>
      <w:r w:rsidRPr="003B35B4">
        <w:rPr>
          <w:rFonts w:ascii="Arial" w:hAnsi="Arial" w:cs="Arial"/>
        </w:rPr>
        <w:t xml:space="preserve"> is governed by the Library's Collection Management Policy and the Library's current procedures for Selection and Cataloging.  </w:t>
      </w:r>
    </w:p>
    <w:p w14:paraId="1D3245C5" w14:textId="77777777" w:rsidR="00F965F6" w:rsidRPr="003B35B4" w:rsidRDefault="00F965F6" w:rsidP="002F2B4F">
      <w:pPr>
        <w:rPr>
          <w:rFonts w:ascii="Arial" w:hAnsi="Arial" w:cs="Arial"/>
        </w:rPr>
      </w:pPr>
    </w:p>
    <w:p w14:paraId="1E932ED6" w14:textId="59C2B1F7" w:rsidR="00891266" w:rsidRPr="003B35B4" w:rsidRDefault="00891266" w:rsidP="002F2B4F">
      <w:pPr>
        <w:rPr>
          <w:rFonts w:ascii="Arial" w:hAnsi="Arial" w:cs="Arial"/>
        </w:rPr>
      </w:pPr>
      <w:r w:rsidRPr="003B35B4">
        <w:rPr>
          <w:rFonts w:ascii="Arial" w:hAnsi="Arial" w:cs="Arial"/>
        </w:rPr>
        <w:t xml:space="preserve">For current copies of these documents, </w:t>
      </w:r>
      <w:r w:rsidRPr="003B35B4">
        <w:rPr>
          <w:rFonts w:ascii="Arial" w:hAnsi="Arial" w:cs="Arial"/>
          <w:color w:val="A6A6A6" w:themeColor="background1" w:themeShade="A6"/>
        </w:rPr>
        <w:t>visit ADDRESS or ask at PLACE for a copy.</w:t>
      </w:r>
    </w:p>
    <w:p w14:paraId="63B7D5D5" w14:textId="2CAB65C4" w:rsidR="00891266" w:rsidRPr="003B35B4" w:rsidRDefault="00891266" w:rsidP="002F2B4F">
      <w:pPr>
        <w:rPr>
          <w:rFonts w:ascii="Arial" w:hAnsi="Arial" w:cs="Arial"/>
        </w:rPr>
      </w:pPr>
    </w:p>
    <w:p w14:paraId="466BE9D1" w14:textId="08A0697A" w:rsidR="00F965F6" w:rsidRPr="003B35B4" w:rsidRDefault="00F965F6" w:rsidP="002F2B4F">
      <w:pPr>
        <w:rPr>
          <w:rFonts w:ascii="Arial" w:hAnsi="Arial" w:cs="Arial"/>
        </w:rPr>
      </w:pPr>
      <w:r w:rsidRPr="003B35B4">
        <w:rPr>
          <w:rFonts w:ascii="Arial" w:hAnsi="Arial" w:cs="Arial"/>
        </w:rPr>
        <w:t xml:space="preserve">To initiate a </w:t>
      </w:r>
      <w:r w:rsidR="000525A8" w:rsidRPr="003B35B4">
        <w:rPr>
          <w:rFonts w:ascii="Arial" w:hAnsi="Arial" w:cs="Arial"/>
        </w:rPr>
        <w:t>R</w:t>
      </w:r>
      <w:r w:rsidRPr="003B35B4">
        <w:rPr>
          <w:rFonts w:ascii="Arial" w:hAnsi="Arial" w:cs="Arial"/>
        </w:rPr>
        <w:t>e-</w:t>
      </w:r>
      <w:r w:rsidR="000525A8" w:rsidRPr="003B35B4">
        <w:rPr>
          <w:rFonts w:ascii="Arial" w:hAnsi="Arial" w:cs="Arial"/>
        </w:rPr>
        <w:t>E</w:t>
      </w:r>
      <w:r w:rsidRPr="003B35B4">
        <w:rPr>
          <w:rFonts w:ascii="Arial" w:hAnsi="Arial" w:cs="Arial"/>
        </w:rPr>
        <w:t>valuation of a Library Resource, please fill out the form and follow the instructions below:</w:t>
      </w:r>
    </w:p>
    <w:p w14:paraId="117F33A7" w14:textId="57ED3707" w:rsidR="00891266" w:rsidRPr="003B35B4" w:rsidRDefault="00891266" w:rsidP="00E96BFB">
      <w:pPr>
        <w:rPr>
          <w:rFonts w:ascii="Arial" w:hAnsi="Arial" w:cs="Arial"/>
        </w:rPr>
      </w:pPr>
    </w:p>
    <w:tbl>
      <w:tblPr>
        <w:tblStyle w:val="TableGrid"/>
        <w:tblW w:w="0" w:type="auto"/>
        <w:tblLook w:val="04A0" w:firstRow="1" w:lastRow="0" w:firstColumn="1" w:lastColumn="0" w:noHBand="0" w:noVBand="1"/>
      </w:tblPr>
      <w:tblGrid>
        <w:gridCol w:w="2965"/>
        <w:gridCol w:w="6385"/>
      </w:tblGrid>
      <w:tr w:rsidR="00891266" w:rsidRPr="003B35B4" w14:paraId="73342001" w14:textId="77777777" w:rsidTr="00891266">
        <w:tc>
          <w:tcPr>
            <w:tcW w:w="2965" w:type="dxa"/>
          </w:tcPr>
          <w:p w14:paraId="0E8ACE18" w14:textId="53A3AEE6" w:rsidR="00891266" w:rsidRPr="003B35B4" w:rsidRDefault="00891266" w:rsidP="00DE3687">
            <w:pPr>
              <w:spacing w:before="120" w:after="120"/>
              <w:rPr>
                <w:rFonts w:ascii="Arial" w:hAnsi="Arial" w:cs="Arial"/>
              </w:rPr>
            </w:pPr>
            <w:r w:rsidRPr="003B35B4">
              <w:rPr>
                <w:rFonts w:ascii="Arial" w:hAnsi="Arial" w:cs="Arial"/>
              </w:rPr>
              <w:t>NAME</w:t>
            </w:r>
          </w:p>
        </w:tc>
        <w:tc>
          <w:tcPr>
            <w:tcW w:w="6385" w:type="dxa"/>
          </w:tcPr>
          <w:p w14:paraId="7E1127E3" w14:textId="77777777" w:rsidR="00891266" w:rsidRPr="003B35B4" w:rsidRDefault="00891266" w:rsidP="00DE3687">
            <w:pPr>
              <w:spacing w:before="120" w:after="120"/>
              <w:rPr>
                <w:rFonts w:ascii="Arial" w:hAnsi="Arial" w:cs="Arial"/>
              </w:rPr>
            </w:pPr>
          </w:p>
        </w:tc>
      </w:tr>
      <w:tr w:rsidR="00891266" w:rsidRPr="003B35B4" w14:paraId="54A2FB36" w14:textId="77777777" w:rsidTr="00891266">
        <w:tc>
          <w:tcPr>
            <w:tcW w:w="2965" w:type="dxa"/>
          </w:tcPr>
          <w:p w14:paraId="31BCBFF9" w14:textId="584149A7" w:rsidR="00DE3687" w:rsidRPr="003B35B4" w:rsidRDefault="00891266" w:rsidP="00DE3687">
            <w:pPr>
              <w:spacing w:before="120" w:after="120"/>
              <w:rPr>
                <w:rFonts w:ascii="Arial" w:hAnsi="Arial" w:cs="Arial"/>
              </w:rPr>
            </w:pPr>
            <w:r w:rsidRPr="003B35B4">
              <w:rPr>
                <w:rFonts w:ascii="Arial" w:hAnsi="Arial" w:cs="Arial"/>
              </w:rPr>
              <w:t>Address</w:t>
            </w:r>
          </w:p>
        </w:tc>
        <w:tc>
          <w:tcPr>
            <w:tcW w:w="6385" w:type="dxa"/>
          </w:tcPr>
          <w:p w14:paraId="311D85CE" w14:textId="2DB46D71" w:rsidR="00DE3687" w:rsidRPr="003B35B4" w:rsidRDefault="00DE3687" w:rsidP="00DE3687">
            <w:pPr>
              <w:spacing w:before="120" w:after="120"/>
              <w:rPr>
                <w:rFonts w:ascii="Arial" w:hAnsi="Arial" w:cs="Arial"/>
              </w:rPr>
            </w:pPr>
          </w:p>
        </w:tc>
      </w:tr>
      <w:tr w:rsidR="00891266" w:rsidRPr="003B35B4" w14:paraId="75FA1CD8" w14:textId="77777777" w:rsidTr="00891266">
        <w:tc>
          <w:tcPr>
            <w:tcW w:w="2965" w:type="dxa"/>
          </w:tcPr>
          <w:p w14:paraId="0B8C3C7C" w14:textId="04C96C04" w:rsidR="00891266" w:rsidRPr="003B35B4" w:rsidRDefault="00891266" w:rsidP="00DE3687">
            <w:pPr>
              <w:spacing w:before="120" w:after="120"/>
              <w:rPr>
                <w:rFonts w:ascii="Arial" w:hAnsi="Arial" w:cs="Arial"/>
              </w:rPr>
            </w:pPr>
            <w:r w:rsidRPr="003B35B4">
              <w:rPr>
                <w:rFonts w:ascii="Arial" w:hAnsi="Arial" w:cs="Arial"/>
              </w:rPr>
              <w:t>Library Card #</w:t>
            </w:r>
          </w:p>
        </w:tc>
        <w:tc>
          <w:tcPr>
            <w:tcW w:w="6385" w:type="dxa"/>
          </w:tcPr>
          <w:p w14:paraId="1DF909CF" w14:textId="77777777" w:rsidR="00891266" w:rsidRPr="003B35B4" w:rsidRDefault="00891266" w:rsidP="00DE3687">
            <w:pPr>
              <w:spacing w:before="120" w:after="120"/>
              <w:rPr>
                <w:rFonts w:ascii="Arial" w:hAnsi="Arial" w:cs="Arial"/>
              </w:rPr>
            </w:pPr>
          </w:p>
        </w:tc>
      </w:tr>
      <w:tr w:rsidR="00891266" w:rsidRPr="003B35B4" w14:paraId="7FDD6C11" w14:textId="77777777" w:rsidTr="00891266">
        <w:tc>
          <w:tcPr>
            <w:tcW w:w="2965" w:type="dxa"/>
          </w:tcPr>
          <w:p w14:paraId="173171B9" w14:textId="5129AD23" w:rsidR="00891266" w:rsidRPr="003B35B4" w:rsidRDefault="00891266" w:rsidP="00DE3687">
            <w:pPr>
              <w:spacing w:before="120" w:after="120"/>
              <w:rPr>
                <w:rFonts w:ascii="Arial" w:hAnsi="Arial" w:cs="Arial"/>
              </w:rPr>
            </w:pPr>
            <w:r w:rsidRPr="003B35B4">
              <w:rPr>
                <w:rFonts w:ascii="Arial" w:hAnsi="Arial" w:cs="Arial"/>
              </w:rPr>
              <w:t>Catalog # of Material of Concern</w:t>
            </w:r>
          </w:p>
        </w:tc>
        <w:tc>
          <w:tcPr>
            <w:tcW w:w="6385" w:type="dxa"/>
          </w:tcPr>
          <w:p w14:paraId="5EE4855F" w14:textId="77777777" w:rsidR="00891266" w:rsidRPr="003B35B4" w:rsidRDefault="00891266" w:rsidP="00DE3687">
            <w:pPr>
              <w:spacing w:before="120" w:after="120"/>
              <w:rPr>
                <w:rFonts w:ascii="Arial" w:hAnsi="Arial" w:cs="Arial"/>
              </w:rPr>
            </w:pPr>
          </w:p>
        </w:tc>
      </w:tr>
      <w:tr w:rsidR="00891266" w:rsidRPr="003B35B4" w14:paraId="05372D15" w14:textId="77777777" w:rsidTr="00891266">
        <w:tc>
          <w:tcPr>
            <w:tcW w:w="2965" w:type="dxa"/>
          </w:tcPr>
          <w:p w14:paraId="6C87D138" w14:textId="1B2CB09C" w:rsidR="00DE3687" w:rsidRPr="003B35B4" w:rsidRDefault="00891266" w:rsidP="00DE3687">
            <w:pPr>
              <w:spacing w:before="120" w:after="120"/>
              <w:rPr>
                <w:rFonts w:ascii="Arial" w:hAnsi="Arial" w:cs="Arial"/>
              </w:rPr>
            </w:pPr>
            <w:r w:rsidRPr="003B35B4">
              <w:rPr>
                <w:rFonts w:ascii="Arial" w:hAnsi="Arial" w:cs="Arial"/>
              </w:rPr>
              <w:t>Title of Work</w:t>
            </w:r>
          </w:p>
        </w:tc>
        <w:tc>
          <w:tcPr>
            <w:tcW w:w="6385" w:type="dxa"/>
          </w:tcPr>
          <w:p w14:paraId="317233BA" w14:textId="77777777" w:rsidR="00891266" w:rsidRPr="003B35B4" w:rsidRDefault="00891266" w:rsidP="00DE3687">
            <w:pPr>
              <w:spacing w:before="120" w:after="120"/>
              <w:rPr>
                <w:rFonts w:ascii="Arial" w:hAnsi="Arial" w:cs="Arial"/>
              </w:rPr>
            </w:pPr>
          </w:p>
        </w:tc>
      </w:tr>
      <w:tr w:rsidR="00891266" w:rsidRPr="003B35B4" w14:paraId="4A35B156" w14:textId="77777777" w:rsidTr="00891266">
        <w:tc>
          <w:tcPr>
            <w:tcW w:w="2965" w:type="dxa"/>
          </w:tcPr>
          <w:p w14:paraId="5DFABBB5" w14:textId="0537755D" w:rsidR="00891266" w:rsidRPr="003B35B4" w:rsidRDefault="00891266" w:rsidP="00DE3687">
            <w:pPr>
              <w:spacing w:before="120" w:after="120"/>
              <w:rPr>
                <w:rFonts w:ascii="Arial" w:hAnsi="Arial" w:cs="Arial"/>
              </w:rPr>
            </w:pPr>
            <w:r w:rsidRPr="003B35B4">
              <w:rPr>
                <w:rFonts w:ascii="Arial" w:hAnsi="Arial" w:cs="Arial"/>
              </w:rPr>
              <w:lastRenderedPageBreak/>
              <w:t xml:space="preserve">Basis of </w:t>
            </w:r>
            <w:r w:rsidR="0019010F" w:rsidRPr="003B35B4">
              <w:rPr>
                <w:rFonts w:ascii="Arial" w:hAnsi="Arial" w:cs="Arial"/>
              </w:rPr>
              <w:t>C</w:t>
            </w:r>
            <w:r w:rsidRPr="003B35B4">
              <w:rPr>
                <w:rFonts w:ascii="Arial" w:hAnsi="Arial" w:cs="Arial"/>
              </w:rPr>
              <w:t>oncern (select all that apply):</w:t>
            </w:r>
          </w:p>
          <w:p w14:paraId="54F20537" w14:textId="121CE025" w:rsidR="00891266" w:rsidRPr="003B35B4" w:rsidRDefault="00891266" w:rsidP="00DE3687">
            <w:pPr>
              <w:spacing w:before="120" w:after="120"/>
              <w:rPr>
                <w:rFonts w:ascii="Arial" w:hAnsi="Arial" w:cs="Arial"/>
              </w:rPr>
            </w:pPr>
          </w:p>
          <w:p w14:paraId="78CFB76A" w14:textId="77777777" w:rsidR="00891266" w:rsidRPr="003B35B4" w:rsidRDefault="00891266" w:rsidP="00DE3687">
            <w:pPr>
              <w:spacing w:before="120" w:after="120"/>
              <w:rPr>
                <w:rFonts w:ascii="Arial" w:hAnsi="Arial" w:cs="Arial"/>
              </w:rPr>
            </w:pPr>
          </w:p>
          <w:p w14:paraId="2BE1D7B4" w14:textId="77777777" w:rsidR="00891266" w:rsidRPr="003B35B4" w:rsidRDefault="00891266" w:rsidP="00DE3687">
            <w:pPr>
              <w:spacing w:before="120" w:after="120"/>
              <w:rPr>
                <w:rFonts w:ascii="Arial" w:hAnsi="Arial" w:cs="Arial"/>
              </w:rPr>
            </w:pPr>
          </w:p>
          <w:p w14:paraId="30C92F2F" w14:textId="674A63C1" w:rsidR="00891266" w:rsidRPr="003B35B4" w:rsidRDefault="00891266" w:rsidP="00DE3687">
            <w:pPr>
              <w:spacing w:before="120" w:after="120"/>
              <w:rPr>
                <w:rFonts w:ascii="Arial" w:hAnsi="Arial" w:cs="Arial"/>
              </w:rPr>
            </w:pPr>
          </w:p>
        </w:tc>
        <w:tc>
          <w:tcPr>
            <w:tcW w:w="6385" w:type="dxa"/>
          </w:tcPr>
          <w:p w14:paraId="04F86B80" w14:textId="522AC16A" w:rsidR="00891266" w:rsidRPr="00DE3687" w:rsidRDefault="00891266" w:rsidP="00DE3687">
            <w:pPr>
              <w:pStyle w:val="ListParagraph"/>
              <w:numPr>
                <w:ilvl w:val="0"/>
                <w:numId w:val="4"/>
              </w:numPr>
              <w:spacing w:before="120" w:after="120"/>
              <w:rPr>
                <w:rFonts w:ascii="Arial" w:hAnsi="Arial" w:cs="Arial"/>
              </w:rPr>
            </w:pPr>
            <w:r w:rsidRPr="00DE3687">
              <w:rPr>
                <w:rFonts w:ascii="Arial" w:hAnsi="Arial" w:cs="Arial"/>
              </w:rPr>
              <w:t>Does not meet current Selection Criteria</w:t>
            </w:r>
          </w:p>
          <w:p w14:paraId="69CE5263" w14:textId="2B3B8C9D" w:rsidR="00891266" w:rsidRPr="003B35B4" w:rsidRDefault="00891266" w:rsidP="00DE3687">
            <w:pPr>
              <w:spacing w:before="120" w:after="120"/>
              <w:rPr>
                <w:rFonts w:ascii="Arial" w:hAnsi="Arial" w:cs="Arial"/>
              </w:rPr>
            </w:pPr>
          </w:p>
          <w:p w14:paraId="268E250D" w14:textId="4389C2BF" w:rsidR="00891266" w:rsidRPr="003B35B4" w:rsidRDefault="00891266" w:rsidP="00DE3687">
            <w:pPr>
              <w:pStyle w:val="ListParagraph"/>
              <w:numPr>
                <w:ilvl w:val="0"/>
                <w:numId w:val="2"/>
              </w:numPr>
              <w:spacing w:before="120" w:after="120"/>
              <w:rPr>
                <w:rFonts w:ascii="Arial" w:hAnsi="Arial" w:cs="Arial"/>
              </w:rPr>
            </w:pPr>
            <w:r w:rsidRPr="003B35B4">
              <w:rPr>
                <w:rFonts w:ascii="Arial" w:hAnsi="Arial" w:cs="Arial"/>
              </w:rPr>
              <w:t>Improperly Cataloged (please note specific issue)</w:t>
            </w:r>
          </w:p>
          <w:p w14:paraId="5706A829" w14:textId="77777777" w:rsidR="00891266" w:rsidRPr="003B35B4" w:rsidRDefault="00891266" w:rsidP="00DE3687">
            <w:pPr>
              <w:spacing w:before="120" w:after="120"/>
              <w:rPr>
                <w:rFonts w:ascii="Arial" w:hAnsi="Arial" w:cs="Arial"/>
              </w:rPr>
            </w:pPr>
          </w:p>
          <w:p w14:paraId="3123EC86" w14:textId="1BFAE586" w:rsidR="00891266" w:rsidRPr="00DE3687" w:rsidRDefault="00891266" w:rsidP="00DE3687">
            <w:pPr>
              <w:pStyle w:val="ListParagraph"/>
              <w:numPr>
                <w:ilvl w:val="0"/>
                <w:numId w:val="2"/>
              </w:numPr>
              <w:spacing w:before="120" w:after="120"/>
              <w:rPr>
                <w:rFonts w:ascii="Arial" w:hAnsi="Arial" w:cs="Arial"/>
              </w:rPr>
            </w:pPr>
            <w:r w:rsidRPr="003B35B4">
              <w:rPr>
                <w:rFonts w:ascii="Arial" w:hAnsi="Arial" w:cs="Arial"/>
              </w:rPr>
              <w:t>Does not fall within needs of community</w:t>
            </w:r>
          </w:p>
        </w:tc>
      </w:tr>
      <w:tr w:rsidR="002860C3" w:rsidRPr="003B35B4" w14:paraId="7C973BAA" w14:textId="77777777" w:rsidTr="00891266">
        <w:tc>
          <w:tcPr>
            <w:tcW w:w="2965" w:type="dxa"/>
          </w:tcPr>
          <w:p w14:paraId="32F0E584" w14:textId="3B9E2B9B" w:rsidR="00D32210" w:rsidRPr="003B35B4" w:rsidRDefault="002860C3" w:rsidP="00DE3687">
            <w:pPr>
              <w:spacing w:before="120" w:after="120"/>
              <w:rPr>
                <w:rFonts w:ascii="Arial" w:hAnsi="Arial" w:cs="Arial"/>
              </w:rPr>
            </w:pPr>
            <w:r w:rsidRPr="003B35B4">
              <w:rPr>
                <w:rFonts w:ascii="Arial" w:hAnsi="Arial" w:cs="Arial"/>
              </w:rPr>
              <w:t>Please include any comments you would like the Library to consider:</w:t>
            </w:r>
          </w:p>
        </w:tc>
        <w:tc>
          <w:tcPr>
            <w:tcW w:w="6385" w:type="dxa"/>
          </w:tcPr>
          <w:p w14:paraId="553896F9" w14:textId="2534439F" w:rsidR="002860C3" w:rsidRPr="003B35B4" w:rsidRDefault="002860C3" w:rsidP="00DE3687">
            <w:pPr>
              <w:spacing w:before="120" w:after="120"/>
              <w:rPr>
                <w:rFonts w:ascii="Arial" w:hAnsi="Arial" w:cs="Arial"/>
              </w:rPr>
            </w:pPr>
            <w:r w:rsidRPr="003B35B4">
              <w:rPr>
                <w:rFonts w:ascii="Arial" w:hAnsi="Arial" w:cs="Arial"/>
              </w:rPr>
              <w:t>Comments:</w:t>
            </w:r>
          </w:p>
          <w:p w14:paraId="7790F7CC" w14:textId="77777777" w:rsidR="002860C3" w:rsidRPr="003B35B4" w:rsidRDefault="002860C3" w:rsidP="00DE3687">
            <w:pPr>
              <w:spacing w:before="120" w:after="120"/>
              <w:rPr>
                <w:rFonts w:ascii="Arial" w:hAnsi="Arial" w:cs="Arial"/>
              </w:rPr>
            </w:pPr>
          </w:p>
          <w:p w14:paraId="224721EB" w14:textId="77777777" w:rsidR="00F965F6" w:rsidRPr="003B35B4" w:rsidRDefault="00F965F6" w:rsidP="00DE3687">
            <w:pPr>
              <w:spacing w:before="120" w:after="120"/>
              <w:rPr>
                <w:rFonts w:ascii="Arial" w:hAnsi="Arial" w:cs="Arial"/>
              </w:rPr>
            </w:pPr>
          </w:p>
          <w:p w14:paraId="256A574A" w14:textId="77777777" w:rsidR="00F965F6" w:rsidRPr="003B35B4" w:rsidRDefault="00F965F6" w:rsidP="00DE3687">
            <w:pPr>
              <w:spacing w:before="120" w:after="120"/>
              <w:rPr>
                <w:rFonts w:ascii="Arial" w:hAnsi="Arial" w:cs="Arial"/>
              </w:rPr>
            </w:pPr>
          </w:p>
          <w:p w14:paraId="5EA1B485" w14:textId="1DECEDC5" w:rsidR="00F965F6" w:rsidRPr="003B35B4" w:rsidRDefault="00F965F6" w:rsidP="00DE3687">
            <w:pPr>
              <w:spacing w:before="120" w:after="120"/>
              <w:rPr>
                <w:rFonts w:ascii="Arial" w:hAnsi="Arial" w:cs="Arial"/>
              </w:rPr>
            </w:pPr>
          </w:p>
        </w:tc>
      </w:tr>
      <w:tr w:rsidR="00891266" w:rsidRPr="003B35B4" w14:paraId="2A30FAA7" w14:textId="77777777" w:rsidTr="00891266">
        <w:tc>
          <w:tcPr>
            <w:tcW w:w="2965" w:type="dxa"/>
          </w:tcPr>
          <w:p w14:paraId="08E11639" w14:textId="0343FF74" w:rsidR="00891266" w:rsidRPr="003B35B4" w:rsidRDefault="00891266" w:rsidP="00DE3687">
            <w:pPr>
              <w:spacing w:before="120" w:after="120"/>
              <w:rPr>
                <w:rFonts w:ascii="Arial" w:hAnsi="Arial" w:cs="Arial"/>
              </w:rPr>
            </w:pPr>
            <w:r w:rsidRPr="003B35B4">
              <w:rPr>
                <w:rFonts w:ascii="Arial" w:hAnsi="Arial" w:cs="Arial"/>
              </w:rPr>
              <w:t>Date submitting form:</w:t>
            </w:r>
          </w:p>
        </w:tc>
        <w:tc>
          <w:tcPr>
            <w:tcW w:w="6385" w:type="dxa"/>
          </w:tcPr>
          <w:p w14:paraId="3E1E445A" w14:textId="77777777" w:rsidR="00891266" w:rsidRPr="003B35B4" w:rsidRDefault="00891266" w:rsidP="00DE3687">
            <w:pPr>
              <w:spacing w:before="120" w:after="120"/>
              <w:rPr>
                <w:rFonts w:ascii="Arial" w:hAnsi="Arial" w:cs="Arial"/>
              </w:rPr>
            </w:pPr>
          </w:p>
        </w:tc>
      </w:tr>
      <w:tr w:rsidR="00891266" w:rsidRPr="003B35B4" w14:paraId="59160D4A" w14:textId="77777777" w:rsidTr="00891266">
        <w:tc>
          <w:tcPr>
            <w:tcW w:w="2965" w:type="dxa"/>
          </w:tcPr>
          <w:p w14:paraId="340C96DC" w14:textId="62ABBA57" w:rsidR="001E791D" w:rsidRPr="003B35B4" w:rsidRDefault="00891266" w:rsidP="00DE3687">
            <w:pPr>
              <w:spacing w:before="120" w:after="120"/>
              <w:rPr>
                <w:rFonts w:ascii="Arial" w:hAnsi="Arial" w:cs="Arial"/>
              </w:rPr>
            </w:pPr>
            <w:r w:rsidRPr="003B35B4">
              <w:rPr>
                <w:rFonts w:ascii="Arial" w:hAnsi="Arial" w:cs="Arial"/>
              </w:rPr>
              <w:t>Signature:</w:t>
            </w:r>
          </w:p>
        </w:tc>
        <w:tc>
          <w:tcPr>
            <w:tcW w:w="6385" w:type="dxa"/>
          </w:tcPr>
          <w:p w14:paraId="6204469E" w14:textId="77777777" w:rsidR="00891266" w:rsidRPr="003B35B4" w:rsidRDefault="00891266" w:rsidP="00DE3687">
            <w:pPr>
              <w:spacing w:before="120" w:after="120"/>
              <w:rPr>
                <w:rFonts w:ascii="Arial" w:hAnsi="Arial" w:cs="Arial"/>
              </w:rPr>
            </w:pPr>
          </w:p>
        </w:tc>
      </w:tr>
    </w:tbl>
    <w:p w14:paraId="07A2B0EB" w14:textId="77777777" w:rsidR="00DE3687" w:rsidRDefault="00DE3687" w:rsidP="002F2B4F">
      <w:pPr>
        <w:rPr>
          <w:rFonts w:ascii="Arial" w:hAnsi="Arial" w:cs="Arial"/>
          <w:b/>
          <w:bCs/>
        </w:rPr>
      </w:pPr>
    </w:p>
    <w:p w14:paraId="4CB36650" w14:textId="22573BED" w:rsidR="00891266" w:rsidRPr="003B35B4" w:rsidRDefault="00891266" w:rsidP="002F2B4F">
      <w:pPr>
        <w:rPr>
          <w:rFonts w:ascii="Arial" w:hAnsi="Arial" w:cs="Arial"/>
          <w:b/>
          <w:bCs/>
        </w:rPr>
      </w:pPr>
      <w:r w:rsidRPr="003B35B4">
        <w:rPr>
          <w:rFonts w:ascii="Arial" w:hAnsi="Arial" w:cs="Arial"/>
          <w:b/>
          <w:bCs/>
        </w:rPr>
        <w:t xml:space="preserve">Instructions and process:  </w:t>
      </w:r>
    </w:p>
    <w:p w14:paraId="55CB2005" w14:textId="6C9849C3" w:rsidR="00891266" w:rsidRPr="003B35B4" w:rsidRDefault="00891266" w:rsidP="002F2B4F">
      <w:pPr>
        <w:rPr>
          <w:rFonts w:ascii="Arial" w:hAnsi="Arial" w:cs="Arial"/>
        </w:rPr>
      </w:pPr>
    </w:p>
    <w:p w14:paraId="57BC2DB2" w14:textId="34EF201F" w:rsidR="00891266" w:rsidRPr="003B35B4" w:rsidRDefault="00891266" w:rsidP="002F2B4F">
      <w:pPr>
        <w:rPr>
          <w:rFonts w:ascii="Arial" w:hAnsi="Arial" w:cs="Arial"/>
        </w:rPr>
      </w:pPr>
      <w:r w:rsidRPr="003B35B4">
        <w:rPr>
          <w:rFonts w:ascii="Arial" w:hAnsi="Arial" w:cs="Arial"/>
        </w:rPr>
        <w:t xml:space="preserve">Please only list </w:t>
      </w:r>
      <w:r w:rsidRPr="003B35B4">
        <w:rPr>
          <w:rFonts w:ascii="Arial" w:hAnsi="Arial" w:cs="Arial"/>
          <w:b/>
          <w:bCs/>
        </w:rPr>
        <w:t>one work</w:t>
      </w:r>
      <w:r w:rsidRPr="003B35B4">
        <w:rPr>
          <w:rFonts w:ascii="Arial" w:hAnsi="Arial" w:cs="Arial"/>
        </w:rPr>
        <w:t xml:space="preserve"> per form. </w:t>
      </w:r>
    </w:p>
    <w:p w14:paraId="3BA84EE5" w14:textId="77777777" w:rsidR="00891266" w:rsidRPr="003B35B4" w:rsidRDefault="00891266" w:rsidP="002F2B4F">
      <w:pPr>
        <w:rPr>
          <w:rFonts w:ascii="Arial" w:hAnsi="Arial" w:cs="Arial"/>
        </w:rPr>
      </w:pPr>
    </w:p>
    <w:p w14:paraId="3105FC07" w14:textId="4B3368AB" w:rsidR="00891266" w:rsidRPr="003B35B4" w:rsidRDefault="00891266" w:rsidP="002F2B4F">
      <w:pPr>
        <w:rPr>
          <w:rFonts w:ascii="Arial" w:hAnsi="Arial" w:cs="Arial"/>
          <w:color w:val="A6A6A6" w:themeColor="background1" w:themeShade="A6"/>
        </w:rPr>
      </w:pPr>
      <w:r w:rsidRPr="003B35B4">
        <w:rPr>
          <w:rFonts w:ascii="Arial" w:hAnsi="Arial" w:cs="Arial"/>
        </w:rPr>
        <w:t xml:space="preserve">Please submit this form by </w:t>
      </w:r>
      <w:r w:rsidRPr="003B35B4">
        <w:rPr>
          <w:rFonts w:ascii="Arial" w:hAnsi="Arial" w:cs="Arial"/>
          <w:color w:val="A6A6A6" w:themeColor="background1" w:themeShade="A6"/>
        </w:rPr>
        <w:t xml:space="preserve">either emailing it to </w:t>
      </w:r>
      <w:r w:rsidR="00D32210" w:rsidRPr="003B35B4">
        <w:rPr>
          <w:rFonts w:ascii="Arial" w:hAnsi="Arial" w:cs="Arial"/>
          <w:color w:val="A6A6A6" w:themeColor="background1" w:themeShade="A6"/>
        </w:rPr>
        <w:t>INSERT</w:t>
      </w:r>
      <w:r w:rsidRPr="003B35B4">
        <w:rPr>
          <w:rFonts w:ascii="Arial" w:hAnsi="Arial" w:cs="Arial"/>
          <w:color w:val="A6A6A6" w:themeColor="background1" w:themeShade="A6"/>
        </w:rPr>
        <w:t xml:space="preserve">, mailing it to </w:t>
      </w:r>
      <w:r w:rsidR="00D32210" w:rsidRPr="003B35B4">
        <w:rPr>
          <w:rFonts w:ascii="Arial" w:hAnsi="Arial" w:cs="Arial"/>
          <w:color w:val="A6A6A6" w:themeColor="background1" w:themeShade="A6"/>
        </w:rPr>
        <w:t>INSERT</w:t>
      </w:r>
      <w:r w:rsidRPr="003B35B4">
        <w:rPr>
          <w:rFonts w:ascii="Arial" w:hAnsi="Arial" w:cs="Arial"/>
          <w:color w:val="A6A6A6" w:themeColor="background1" w:themeShade="A6"/>
        </w:rPr>
        <w:t xml:space="preserve">, or faxing it to </w:t>
      </w:r>
      <w:r w:rsidR="00D32210" w:rsidRPr="003B35B4">
        <w:rPr>
          <w:rFonts w:ascii="Arial" w:hAnsi="Arial" w:cs="Arial"/>
          <w:color w:val="A6A6A6" w:themeColor="background1" w:themeShade="A6"/>
        </w:rPr>
        <w:t>INSERT</w:t>
      </w:r>
      <w:r w:rsidRPr="003B35B4">
        <w:rPr>
          <w:rFonts w:ascii="Arial" w:hAnsi="Arial" w:cs="Arial"/>
          <w:color w:val="A6A6A6" w:themeColor="background1" w:themeShade="A6"/>
        </w:rPr>
        <w:t xml:space="preserve">. </w:t>
      </w:r>
    </w:p>
    <w:p w14:paraId="6C024BA9" w14:textId="77777777" w:rsidR="00891266" w:rsidRPr="003B35B4" w:rsidRDefault="00891266" w:rsidP="002F2B4F">
      <w:pPr>
        <w:rPr>
          <w:rFonts w:ascii="Arial" w:hAnsi="Arial" w:cs="Arial"/>
        </w:rPr>
      </w:pPr>
    </w:p>
    <w:p w14:paraId="2B590DFE" w14:textId="34835BEF" w:rsidR="00891266" w:rsidRPr="003B35B4" w:rsidRDefault="00891266" w:rsidP="002F2B4F">
      <w:pPr>
        <w:rPr>
          <w:rFonts w:ascii="Arial" w:hAnsi="Arial" w:cs="Arial"/>
        </w:rPr>
      </w:pPr>
      <w:r w:rsidRPr="003B35B4">
        <w:rPr>
          <w:rFonts w:ascii="Arial" w:hAnsi="Arial" w:cs="Arial"/>
        </w:rPr>
        <w:t xml:space="preserve">Your submission will be reviewed by the Library Director </w:t>
      </w:r>
      <w:r w:rsidRPr="003B35B4">
        <w:rPr>
          <w:rFonts w:ascii="Arial" w:hAnsi="Arial" w:cs="Arial"/>
          <w:color w:val="A6A6A6" w:themeColor="background1" w:themeShade="A6"/>
        </w:rPr>
        <w:t xml:space="preserve">within </w:t>
      </w:r>
      <w:r w:rsidR="009D7285" w:rsidRPr="003B35B4">
        <w:rPr>
          <w:rFonts w:ascii="Arial" w:hAnsi="Arial" w:cs="Arial"/>
          <w:color w:val="A6A6A6" w:themeColor="background1" w:themeShade="A6"/>
        </w:rPr>
        <w:t>fourteen</w:t>
      </w:r>
      <w:r w:rsidRPr="003B35B4">
        <w:rPr>
          <w:rFonts w:ascii="Arial" w:hAnsi="Arial" w:cs="Arial"/>
          <w:color w:val="A6A6A6" w:themeColor="background1" w:themeShade="A6"/>
        </w:rPr>
        <w:t xml:space="preserve"> (</w:t>
      </w:r>
      <w:r w:rsidR="009D7285" w:rsidRPr="003B35B4">
        <w:rPr>
          <w:rFonts w:ascii="Arial" w:hAnsi="Arial" w:cs="Arial"/>
          <w:color w:val="A6A6A6" w:themeColor="background1" w:themeShade="A6"/>
        </w:rPr>
        <w:t>14</w:t>
      </w:r>
      <w:r w:rsidRPr="003B35B4">
        <w:rPr>
          <w:rFonts w:ascii="Arial" w:hAnsi="Arial" w:cs="Arial"/>
          <w:color w:val="A6A6A6" w:themeColor="background1" w:themeShade="A6"/>
        </w:rPr>
        <w:t xml:space="preserve">) </w:t>
      </w:r>
      <w:r w:rsidR="00DC73BD" w:rsidRPr="003B35B4">
        <w:rPr>
          <w:rFonts w:ascii="Arial" w:hAnsi="Arial" w:cs="Arial"/>
          <w:color w:val="A6A6A6" w:themeColor="background1" w:themeShade="A6"/>
        </w:rPr>
        <w:t>calendar</w:t>
      </w:r>
      <w:r w:rsidRPr="003B35B4">
        <w:rPr>
          <w:rFonts w:ascii="Arial" w:hAnsi="Arial" w:cs="Arial"/>
          <w:color w:val="A6A6A6" w:themeColor="background1" w:themeShade="A6"/>
        </w:rPr>
        <w:t xml:space="preserve"> days </w:t>
      </w:r>
      <w:r w:rsidRPr="003B35B4">
        <w:rPr>
          <w:rFonts w:ascii="Arial" w:hAnsi="Arial" w:cs="Arial"/>
        </w:rPr>
        <w:t xml:space="preserve">of receipt. </w:t>
      </w:r>
    </w:p>
    <w:p w14:paraId="02C28463" w14:textId="77777777" w:rsidR="00891266" w:rsidRPr="003B35B4" w:rsidRDefault="00891266" w:rsidP="002F2B4F">
      <w:pPr>
        <w:rPr>
          <w:rFonts w:ascii="Arial" w:hAnsi="Arial" w:cs="Arial"/>
        </w:rPr>
      </w:pPr>
    </w:p>
    <w:p w14:paraId="7D83CA93" w14:textId="2C4E693F" w:rsidR="00891266" w:rsidRPr="003B35B4" w:rsidRDefault="00891266" w:rsidP="002F2B4F">
      <w:pPr>
        <w:rPr>
          <w:rFonts w:ascii="Arial" w:hAnsi="Arial" w:cs="Arial"/>
        </w:rPr>
      </w:pPr>
      <w:r w:rsidRPr="003B35B4">
        <w:rPr>
          <w:rFonts w:ascii="Arial" w:hAnsi="Arial" w:cs="Arial"/>
        </w:rPr>
        <w:t xml:space="preserve">You will receive a response in writing that indicates either: </w:t>
      </w:r>
    </w:p>
    <w:p w14:paraId="57284FCE" w14:textId="77777777" w:rsidR="00035403" w:rsidRPr="003B35B4" w:rsidRDefault="00035403" w:rsidP="002F2B4F">
      <w:pPr>
        <w:rPr>
          <w:rFonts w:ascii="Arial" w:hAnsi="Arial" w:cs="Arial"/>
        </w:rPr>
      </w:pPr>
    </w:p>
    <w:p w14:paraId="7C8C0187" w14:textId="348BB445" w:rsidR="005216A7" w:rsidRPr="003B35B4" w:rsidRDefault="00891266" w:rsidP="002F2B4F">
      <w:pPr>
        <w:rPr>
          <w:rFonts w:ascii="Arial" w:hAnsi="Arial" w:cs="Arial"/>
        </w:rPr>
      </w:pPr>
      <w:r w:rsidRPr="003B35B4">
        <w:rPr>
          <w:rFonts w:ascii="Arial" w:hAnsi="Arial" w:cs="Arial"/>
        </w:rPr>
        <w:t xml:space="preserve">a) </w:t>
      </w:r>
      <w:proofErr w:type="gramStart"/>
      <w:r w:rsidRPr="003B35B4">
        <w:rPr>
          <w:rFonts w:ascii="Arial" w:hAnsi="Arial" w:cs="Arial"/>
        </w:rPr>
        <w:t>your</w:t>
      </w:r>
      <w:proofErr w:type="gramEnd"/>
      <w:r w:rsidRPr="003B35B4">
        <w:rPr>
          <w:rFonts w:ascii="Arial" w:hAnsi="Arial" w:cs="Arial"/>
        </w:rPr>
        <w:t xml:space="preserve"> request for </w:t>
      </w:r>
      <w:r w:rsidR="000525A8" w:rsidRPr="003B35B4">
        <w:rPr>
          <w:rFonts w:ascii="Arial" w:hAnsi="Arial" w:cs="Arial"/>
        </w:rPr>
        <w:t>R</w:t>
      </w:r>
      <w:r w:rsidRPr="003B35B4">
        <w:rPr>
          <w:rFonts w:ascii="Arial" w:hAnsi="Arial" w:cs="Arial"/>
        </w:rPr>
        <w:t>e</w:t>
      </w:r>
      <w:r w:rsidR="000525A8" w:rsidRPr="003B35B4">
        <w:rPr>
          <w:rFonts w:ascii="Arial" w:hAnsi="Arial" w:cs="Arial"/>
        </w:rPr>
        <w:t>-Evaluation</w:t>
      </w:r>
      <w:r w:rsidRPr="003B35B4">
        <w:rPr>
          <w:rFonts w:ascii="Arial" w:hAnsi="Arial" w:cs="Arial"/>
        </w:rPr>
        <w:t xml:space="preserve"> has been evaluated and no change is required; </w:t>
      </w:r>
    </w:p>
    <w:p w14:paraId="4A46DE0D" w14:textId="77777777" w:rsidR="005216A7" w:rsidRPr="003B35B4" w:rsidRDefault="005216A7" w:rsidP="002F2B4F">
      <w:pPr>
        <w:rPr>
          <w:rFonts w:ascii="Arial" w:hAnsi="Arial" w:cs="Arial"/>
        </w:rPr>
      </w:pPr>
    </w:p>
    <w:p w14:paraId="35C8B068" w14:textId="22239639" w:rsidR="00891266" w:rsidRPr="003B35B4" w:rsidRDefault="00035403" w:rsidP="002F2B4F">
      <w:pPr>
        <w:rPr>
          <w:rFonts w:ascii="Arial" w:hAnsi="Arial" w:cs="Arial"/>
        </w:rPr>
      </w:pPr>
      <w:r w:rsidRPr="003B35B4">
        <w:rPr>
          <w:rFonts w:ascii="Arial" w:hAnsi="Arial" w:cs="Arial"/>
        </w:rPr>
        <w:t>OR</w:t>
      </w:r>
      <w:r w:rsidR="00891266" w:rsidRPr="003B35B4">
        <w:rPr>
          <w:rFonts w:ascii="Arial" w:hAnsi="Arial" w:cs="Arial"/>
        </w:rPr>
        <w:t xml:space="preserve"> </w:t>
      </w:r>
    </w:p>
    <w:p w14:paraId="1BAA627E" w14:textId="77777777" w:rsidR="00035403" w:rsidRPr="003B35B4" w:rsidRDefault="00035403" w:rsidP="002F2B4F">
      <w:pPr>
        <w:rPr>
          <w:rFonts w:ascii="Arial" w:hAnsi="Arial" w:cs="Arial"/>
        </w:rPr>
      </w:pPr>
    </w:p>
    <w:p w14:paraId="66A15B09" w14:textId="445DFAC6" w:rsidR="00891266" w:rsidRPr="003B35B4" w:rsidRDefault="00891266" w:rsidP="002F2B4F">
      <w:pPr>
        <w:rPr>
          <w:rFonts w:ascii="Arial" w:hAnsi="Arial" w:cs="Arial"/>
        </w:rPr>
      </w:pPr>
      <w:r w:rsidRPr="003B35B4">
        <w:rPr>
          <w:rFonts w:ascii="Arial" w:hAnsi="Arial" w:cs="Arial"/>
        </w:rPr>
        <w:t xml:space="preserve">b) your request has been evaluated by the </w:t>
      </w:r>
      <w:r w:rsidR="001C023E" w:rsidRPr="003B35B4">
        <w:rPr>
          <w:rFonts w:ascii="Arial" w:hAnsi="Arial" w:cs="Arial"/>
        </w:rPr>
        <w:t>L</w:t>
      </w:r>
      <w:r w:rsidRPr="003B35B4">
        <w:rPr>
          <w:rFonts w:ascii="Arial" w:hAnsi="Arial" w:cs="Arial"/>
        </w:rPr>
        <w:t>ibrary and</w:t>
      </w:r>
      <w:r w:rsidR="00D32210" w:rsidRPr="003B35B4">
        <w:rPr>
          <w:rFonts w:ascii="Arial" w:hAnsi="Arial" w:cs="Arial"/>
        </w:rPr>
        <w:t xml:space="preserve"> the Selection or Cataloging of the item will be changed</w:t>
      </w:r>
      <w:r w:rsidRPr="003B35B4">
        <w:rPr>
          <w:rFonts w:ascii="Arial" w:hAnsi="Arial" w:cs="Arial"/>
        </w:rPr>
        <w:t xml:space="preserve">, which shall be briefly described in the reply. </w:t>
      </w:r>
    </w:p>
    <w:p w14:paraId="28B2EF6B" w14:textId="77777777" w:rsidR="00891266" w:rsidRPr="003B35B4" w:rsidRDefault="00891266" w:rsidP="002F2B4F">
      <w:pPr>
        <w:rPr>
          <w:rFonts w:ascii="Arial" w:hAnsi="Arial" w:cs="Arial"/>
        </w:rPr>
      </w:pPr>
    </w:p>
    <w:p w14:paraId="15AFF3DD" w14:textId="31C8FF79" w:rsidR="00891266" w:rsidRPr="003B35B4" w:rsidRDefault="00891266" w:rsidP="002F2B4F">
      <w:pPr>
        <w:rPr>
          <w:rFonts w:ascii="Arial" w:hAnsi="Arial" w:cs="Arial"/>
          <w:color w:val="A5A5A5" w:themeColor="accent3"/>
        </w:rPr>
      </w:pPr>
      <w:r w:rsidRPr="003B35B4">
        <w:rPr>
          <w:rFonts w:ascii="Arial" w:hAnsi="Arial" w:cs="Arial"/>
        </w:rPr>
        <w:t xml:space="preserve">If the </w:t>
      </w:r>
      <w:r w:rsidR="001C023E" w:rsidRPr="003B35B4">
        <w:rPr>
          <w:rFonts w:ascii="Arial" w:hAnsi="Arial" w:cs="Arial"/>
        </w:rPr>
        <w:t>L</w:t>
      </w:r>
      <w:r w:rsidRPr="003B35B4">
        <w:rPr>
          <w:rFonts w:ascii="Arial" w:hAnsi="Arial" w:cs="Arial"/>
        </w:rPr>
        <w:t xml:space="preserve">ibrary determines that no action is needed, </w:t>
      </w:r>
      <w:r w:rsidR="00035403" w:rsidRPr="003B35B4">
        <w:rPr>
          <w:rFonts w:ascii="Arial" w:hAnsi="Arial" w:cs="Arial"/>
        </w:rPr>
        <w:t xml:space="preserve">and you disagree, </w:t>
      </w:r>
      <w:r w:rsidRPr="003B35B4">
        <w:rPr>
          <w:rFonts w:ascii="Arial" w:hAnsi="Arial" w:cs="Arial"/>
        </w:rPr>
        <w:t>you may</w:t>
      </w:r>
      <w:r w:rsidR="007D74B7" w:rsidRPr="003B35B4">
        <w:rPr>
          <w:rFonts w:ascii="Arial" w:hAnsi="Arial" w:cs="Arial"/>
        </w:rPr>
        <w:t xml:space="preserve"> </w:t>
      </w:r>
      <w:r w:rsidRPr="003B35B4">
        <w:rPr>
          <w:rFonts w:ascii="Arial" w:hAnsi="Arial" w:cs="Arial"/>
        </w:rPr>
        <w:t xml:space="preserve">appeal this determination within </w:t>
      </w:r>
      <w:r w:rsidR="000D21EA" w:rsidRPr="003B35B4">
        <w:rPr>
          <w:rFonts w:ascii="Arial" w:hAnsi="Arial" w:cs="Arial"/>
        </w:rPr>
        <w:t xml:space="preserve">fourteen </w:t>
      </w:r>
      <w:r w:rsidRPr="003B35B4">
        <w:rPr>
          <w:rFonts w:ascii="Arial" w:hAnsi="Arial" w:cs="Arial"/>
        </w:rPr>
        <w:t>(</w:t>
      </w:r>
      <w:r w:rsidR="000D21EA" w:rsidRPr="003B35B4">
        <w:rPr>
          <w:rFonts w:ascii="Arial" w:hAnsi="Arial" w:cs="Arial"/>
        </w:rPr>
        <w:t>14</w:t>
      </w:r>
      <w:r w:rsidRPr="003B35B4">
        <w:rPr>
          <w:rFonts w:ascii="Arial" w:hAnsi="Arial" w:cs="Arial"/>
        </w:rPr>
        <w:t xml:space="preserve">) </w:t>
      </w:r>
      <w:r w:rsidR="00DC73BD" w:rsidRPr="003B35B4">
        <w:rPr>
          <w:rFonts w:ascii="Arial" w:hAnsi="Arial" w:cs="Arial"/>
        </w:rPr>
        <w:t xml:space="preserve">calendar </w:t>
      </w:r>
      <w:r w:rsidRPr="003B35B4">
        <w:rPr>
          <w:rFonts w:ascii="Arial" w:hAnsi="Arial" w:cs="Arial"/>
        </w:rPr>
        <w:t xml:space="preserve">days by submitting a copy of your original Request, and the Director's reply, together with statement saying "I request an </w:t>
      </w:r>
      <w:r w:rsidRPr="003B35B4">
        <w:rPr>
          <w:rFonts w:ascii="Arial" w:hAnsi="Arial" w:cs="Arial"/>
        </w:rPr>
        <w:lastRenderedPageBreak/>
        <w:t xml:space="preserve">appeal" to the </w:t>
      </w:r>
      <w:r w:rsidR="00035403" w:rsidRPr="003B35B4">
        <w:rPr>
          <w:rFonts w:ascii="Arial" w:hAnsi="Arial" w:cs="Arial"/>
        </w:rPr>
        <w:t>B</w:t>
      </w:r>
      <w:r w:rsidRPr="003B35B4">
        <w:rPr>
          <w:rFonts w:ascii="Arial" w:hAnsi="Arial" w:cs="Arial"/>
        </w:rPr>
        <w:t xml:space="preserve">oard of </w:t>
      </w:r>
      <w:r w:rsidR="00035403" w:rsidRPr="003B35B4">
        <w:rPr>
          <w:rFonts w:ascii="Arial" w:hAnsi="Arial" w:cs="Arial"/>
        </w:rPr>
        <w:t>T</w:t>
      </w:r>
      <w:r w:rsidRPr="003B35B4">
        <w:rPr>
          <w:rFonts w:ascii="Arial" w:hAnsi="Arial" w:cs="Arial"/>
        </w:rPr>
        <w:t xml:space="preserve">rustees by either </w:t>
      </w:r>
      <w:r w:rsidRPr="003B35B4">
        <w:rPr>
          <w:rFonts w:ascii="Arial" w:hAnsi="Arial" w:cs="Arial"/>
          <w:color w:val="A5A5A5" w:themeColor="accent3"/>
        </w:rPr>
        <w:t>email</w:t>
      </w:r>
      <w:r w:rsidR="003F2295" w:rsidRPr="003B35B4">
        <w:rPr>
          <w:rFonts w:ascii="Arial" w:hAnsi="Arial" w:cs="Arial"/>
          <w:color w:val="A5A5A5" w:themeColor="accent3"/>
        </w:rPr>
        <w:t xml:space="preserve"> to INSERT</w:t>
      </w:r>
      <w:r w:rsidRPr="003B35B4">
        <w:rPr>
          <w:rFonts w:ascii="Arial" w:hAnsi="Arial" w:cs="Arial"/>
          <w:color w:val="A5A5A5" w:themeColor="accent3"/>
        </w:rPr>
        <w:t>, fax</w:t>
      </w:r>
      <w:r w:rsidR="003F2295" w:rsidRPr="003B35B4">
        <w:rPr>
          <w:rFonts w:ascii="Arial" w:hAnsi="Arial" w:cs="Arial"/>
          <w:color w:val="A5A5A5" w:themeColor="accent3"/>
        </w:rPr>
        <w:t xml:space="preserve"> to INSERT</w:t>
      </w:r>
      <w:r w:rsidRPr="003B35B4">
        <w:rPr>
          <w:rFonts w:ascii="Arial" w:hAnsi="Arial" w:cs="Arial"/>
          <w:color w:val="A5A5A5" w:themeColor="accent3"/>
        </w:rPr>
        <w:t>, or USPS</w:t>
      </w:r>
      <w:r w:rsidR="003F2295" w:rsidRPr="003B35B4">
        <w:rPr>
          <w:rFonts w:ascii="Arial" w:hAnsi="Arial" w:cs="Arial"/>
          <w:color w:val="A5A5A5" w:themeColor="accent3"/>
        </w:rPr>
        <w:t xml:space="preserve"> to INSERT</w:t>
      </w:r>
      <w:r w:rsidRPr="003B35B4">
        <w:rPr>
          <w:rFonts w:ascii="Arial" w:hAnsi="Arial" w:cs="Arial"/>
          <w:color w:val="A5A5A5" w:themeColor="accent3"/>
        </w:rPr>
        <w:t xml:space="preserve">. </w:t>
      </w:r>
    </w:p>
    <w:p w14:paraId="02958030" w14:textId="77777777" w:rsidR="00891266" w:rsidRPr="003B35B4" w:rsidRDefault="00891266" w:rsidP="002F2B4F">
      <w:pPr>
        <w:rPr>
          <w:rFonts w:ascii="Arial" w:hAnsi="Arial" w:cs="Arial"/>
        </w:rPr>
      </w:pPr>
    </w:p>
    <w:p w14:paraId="3DF647CA" w14:textId="1A5A754C" w:rsidR="00891266" w:rsidRPr="003B35B4" w:rsidRDefault="00891266" w:rsidP="002F2B4F">
      <w:pPr>
        <w:rPr>
          <w:rFonts w:ascii="Arial" w:hAnsi="Arial" w:cs="Arial"/>
        </w:rPr>
      </w:pPr>
      <w:r w:rsidRPr="003B35B4">
        <w:rPr>
          <w:rFonts w:ascii="Arial" w:hAnsi="Arial" w:cs="Arial"/>
        </w:rPr>
        <w:t xml:space="preserve">The </w:t>
      </w:r>
      <w:r w:rsidR="005216A7" w:rsidRPr="003B35B4">
        <w:rPr>
          <w:rFonts w:ascii="Arial" w:hAnsi="Arial" w:cs="Arial"/>
        </w:rPr>
        <w:t>B</w:t>
      </w:r>
      <w:r w:rsidRPr="003B35B4">
        <w:rPr>
          <w:rFonts w:ascii="Arial" w:hAnsi="Arial" w:cs="Arial"/>
        </w:rPr>
        <w:t xml:space="preserve">oard of </w:t>
      </w:r>
      <w:r w:rsidR="005216A7" w:rsidRPr="003B35B4">
        <w:rPr>
          <w:rFonts w:ascii="Arial" w:hAnsi="Arial" w:cs="Arial"/>
        </w:rPr>
        <w:t>T</w:t>
      </w:r>
      <w:r w:rsidRPr="003B35B4">
        <w:rPr>
          <w:rFonts w:ascii="Arial" w:hAnsi="Arial" w:cs="Arial"/>
        </w:rPr>
        <w:t xml:space="preserve">rustees is an all-volunteer organization that meets no less than </w:t>
      </w:r>
      <w:r w:rsidR="000B37A7" w:rsidRPr="003B35B4">
        <w:rPr>
          <w:rFonts w:ascii="Arial" w:hAnsi="Arial" w:cs="Arial"/>
        </w:rPr>
        <w:t xml:space="preserve">4 </w:t>
      </w:r>
      <w:r w:rsidR="0019010F" w:rsidRPr="003B35B4">
        <w:rPr>
          <w:rFonts w:ascii="Arial" w:hAnsi="Arial" w:cs="Arial"/>
        </w:rPr>
        <w:t xml:space="preserve">times per </w:t>
      </w:r>
      <w:r w:rsidRPr="003B35B4">
        <w:rPr>
          <w:rFonts w:ascii="Arial" w:hAnsi="Arial" w:cs="Arial"/>
        </w:rPr>
        <w:t xml:space="preserve">year. Therefore, any appeal regarding a </w:t>
      </w:r>
      <w:r w:rsidR="000D21EA" w:rsidRPr="003B35B4">
        <w:rPr>
          <w:rFonts w:ascii="Arial" w:hAnsi="Arial" w:cs="Arial"/>
        </w:rPr>
        <w:t>R</w:t>
      </w:r>
      <w:r w:rsidRPr="003B35B4">
        <w:rPr>
          <w:rFonts w:ascii="Arial" w:hAnsi="Arial" w:cs="Arial"/>
        </w:rPr>
        <w:t xml:space="preserve">equest for </w:t>
      </w:r>
      <w:r w:rsidR="000D21EA" w:rsidRPr="003B35B4">
        <w:rPr>
          <w:rFonts w:ascii="Arial" w:hAnsi="Arial" w:cs="Arial"/>
        </w:rPr>
        <w:t xml:space="preserve">Re-Evaluation </w:t>
      </w:r>
      <w:r w:rsidRPr="003B35B4">
        <w:rPr>
          <w:rFonts w:ascii="Arial" w:hAnsi="Arial" w:cs="Arial"/>
        </w:rPr>
        <w:t xml:space="preserve">will be finalized within sixty (60) days. </w:t>
      </w:r>
      <w:r w:rsidR="005216A7" w:rsidRPr="003B35B4">
        <w:rPr>
          <w:rFonts w:ascii="Arial" w:hAnsi="Arial" w:cs="Arial"/>
        </w:rPr>
        <w:t xml:space="preserve"> Any material under review will remain in circulation until such time as the </w:t>
      </w:r>
      <w:r w:rsidR="001C023E" w:rsidRPr="003B35B4">
        <w:rPr>
          <w:rFonts w:ascii="Arial" w:hAnsi="Arial" w:cs="Arial"/>
        </w:rPr>
        <w:t>L</w:t>
      </w:r>
      <w:r w:rsidR="005216A7" w:rsidRPr="003B35B4">
        <w:rPr>
          <w:rFonts w:ascii="Arial" w:hAnsi="Arial" w:cs="Arial"/>
        </w:rPr>
        <w:t>ibrary determines it must be removed.</w:t>
      </w:r>
    </w:p>
    <w:p w14:paraId="6AC35469" w14:textId="77777777" w:rsidR="00891266" w:rsidRPr="003B35B4" w:rsidRDefault="00891266" w:rsidP="009D7285">
      <w:pPr>
        <w:rPr>
          <w:rFonts w:ascii="Arial" w:hAnsi="Arial" w:cs="Arial"/>
          <w:bdr w:val="none" w:sz="0" w:space="0" w:color="auto" w:frame="1"/>
        </w:rPr>
      </w:pPr>
    </w:p>
    <w:p w14:paraId="65F11F5D" w14:textId="50154D1B" w:rsidR="00891266" w:rsidRPr="003B35B4" w:rsidRDefault="00891266" w:rsidP="002F2B4F">
      <w:pPr>
        <w:rPr>
          <w:rFonts w:ascii="Arial" w:hAnsi="Arial" w:cs="Arial"/>
        </w:rPr>
      </w:pPr>
      <w:r w:rsidRPr="003B35B4">
        <w:rPr>
          <w:rFonts w:ascii="Arial" w:hAnsi="Arial" w:cs="Arial"/>
        </w:rPr>
        <w:t xml:space="preserve">All </w:t>
      </w:r>
      <w:r w:rsidR="00A62CB9" w:rsidRPr="003B35B4">
        <w:rPr>
          <w:rFonts w:ascii="Arial" w:hAnsi="Arial" w:cs="Arial"/>
        </w:rPr>
        <w:t>R</w:t>
      </w:r>
      <w:r w:rsidRPr="003B35B4">
        <w:rPr>
          <w:rFonts w:ascii="Arial" w:hAnsi="Arial" w:cs="Arial"/>
        </w:rPr>
        <w:t xml:space="preserve">equests for </w:t>
      </w:r>
      <w:r w:rsidR="00A62CB9" w:rsidRPr="003B35B4">
        <w:rPr>
          <w:rFonts w:ascii="Arial" w:hAnsi="Arial" w:cs="Arial"/>
        </w:rPr>
        <w:t>R</w:t>
      </w:r>
      <w:r w:rsidRPr="003B35B4">
        <w:rPr>
          <w:rFonts w:ascii="Arial" w:hAnsi="Arial" w:cs="Arial"/>
        </w:rPr>
        <w:t>e</w:t>
      </w:r>
      <w:r w:rsidR="00A62CB9" w:rsidRPr="003B35B4">
        <w:rPr>
          <w:rFonts w:ascii="Arial" w:hAnsi="Arial" w:cs="Arial"/>
        </w:rPr>
        <w:t>-Evaluation</w:t>
      </w:r>
      <w:r w:rsidRPr="003B35B4">
        <w:rPr>
          <w:rFonts w:ascii="Arial" w:hAnsi="Arial" w:cs="Arial"/>
        </w:rPr>
        <w:t xml:space="preserve"> will be evaluated per</w:t>
      </w:r>
      <w:r w:rsidR="003F2295" w:rsidRPr="003B35B4">
        <w:rPr>
          <w:rFonts w:ascii="Arial" w:hAnsi="Arial" w:cs="Arial"/>
        </w:rPr>
        <w:t xml:space="preserve"> </w:t>
      </w:r>
      <w:r w:rsidR="001C023E" w:rsidRPr="003B35B4">
        <w:rPr>
          <w:rFonts w:ascii="Arial" w:hAnsi="Arial" w:cs="Arial"/>
        </w:rPr>
        <w:t xml:space="preserve">the </w:t>
      </w:r>
      <w:r w:rsidR="003F2295" w:rsidRPr="003B35B4">
        <w:rPr>
          <w:rFonts w:ascii="Arial" w:hAnsi="Arial" w:cs="Arial"/>
        </w:rPr>
        <w:t>Library's Plan of Service</w:t>
      </w:r>
      <w:r w:rsidR="000B37A7" w:rsidRPr="003B35B4">
        <w:rPr>
          <w:rFonts w:ascii="Arial" w:hAnsi="Arial" w:cs="Arial"/>
        </w:rPr>
        <w:t>, policies,</w:t>
      </w:r>
      <w:r w:rsidR="003F2295" w:rsidRPr="003B35B4">
        <w:rPr>
          <w:rFonts w:ascii="Arial" w:hAnsi="Arial" w:cs="Arial"/>
        </w:rPr>
        <w:t xml:space="preserve"> and</w:t>
      </w:r>
      <w:r w:rsidRPr="003B35B4">
        <w:rPr>
          <w:rFonts w:ascii="Arial" w:hAnsi="Arial" w:cs="Arial"/>
        </w:rPr>
        <w:t xml:space="preserve"> the following excerpts from</w:t>
      </w:r>
      <w:r w:rsidR="00F427EC" w:rsidRPr="003B35B4">
        <w:rPr>
          <w:rFonts w:ascii="Arial" w:hAnsi="Arial" w:cs="Arial"/>
        </w:rPr>
        <w:t>:</w:t>
      </w:r>
      <w:r w:rsidRPr="003B35B4">
        <w:rPr>
          <w:rFonts w:ascii="Arial" w:hAnsi="Arial" w:cs="Arial"/>
        </w:rPr>
        <w:t xml:space="preserve"> </w:t>
      </w:r>
      <w:r w:rsidR="00F427EC" w:rsidRPr="003B35B4">
        <w:rPr>
          <w:rFonts w:ascii="Arial" w:hAnsi="Arial" w:cs="Arial"/>
        </w:rPr>
        <w:t>[</w:t>
      </w:r>
      <w:r w:rsidR="00F427EC" w:rsidRPr="003B35B4">
        <w:rPr>
          <w:rFonts w:ascii="Arial" w:hAnsi="Arial" w:cs="Arial"/>
          <w:b/>
          <w:bCs/>
          <w:i/>
          <w:iCs/>
          <w:color w:val="7B7B7B" w:themeColor="accent3" w:themeShade="BF"/>
        </w:rPr>
        <w:t>Choose</w:t>
      </w:r>
      <w:r w:rsidR="00F427EC" w:rsidRPr="003B35B4">
        <w:rPr>
          <w:rFonts w:ascii="Arial" w:hAnsi="Arial" w:cs="Arial"/>
        </w:rPr>
        <w:t xml:space="preserve">: </w:t>
      </w:r>
      <w:r w:rsidRPr="003B35B4">
        <w:rPr>
          <w:rFonts w:ascii="Arial" w:hAnsi="Arial" w:cs="Arial"/>
          <w:color w:val="A5A5A5" w:themeColor="accent3"/>
        </w:rPr>
        <w:t>the American Library Association's Code of Ethics</w:t>
      </w:r>
      <w:r w:rsidR="00F427EC" w:rsidRPr="003B35B4">
        <w:rPr>
          <w:rFonts w:ascii="Arial" w:hAnsi="Arial" w:cs="Arial"/>
        </w:rPr>
        <w:t xml:space="preserve"> </w:t>
      </w:r>
      <w:r w:rsidR="00F427EC" w:rsidRPr="003B35B4">
        <w:rPr>
          <w:rFonts w:ascii="Arial" w:hAnsi="Arial" w:cs="Arial"/>
          <w:b/>
          <w:bCs/>
          <w:i/>
          <w:iCs/>
          <w:color w:val="7B7B7B" w:themeColor="accent3" w:themeShade="BF"/>
        </w:rPr>
        <w:t>OR</w:t>
      </w:r>
      <w:r w:rsidR="00F427EC" w:rsidRPr="003B35B4">
        <w:rPr>
          <w:rFonts w:ascii="Arial" w:hAnsi="Arial" w:cs="Arial"/>
          <w:color w:val="7B7B7B" w:themeColor="accent3" w:themeShade="BF"/>
        </w:rPr>
        <w:t xml:space="preserve"> </w:t>
      </w:r>
      <w:r w:rsidR="00F427EC" w:rsidRPr="003B35B4">
        <w:rPr>
          <w:rFonts w:ascii="Arial" w:hAnsi="Arial" w:cs="Arial"/>
        </w:rPr>
        <w:t>applicable code of ethics for the Library’s specific community]</w:t>
      </w:r>
    </w:p>
    <w:p w14:paraId="2A4343E2"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I. We provide the highest level of service to all library users through appropriate and usefully organized resources; equitable service policies; equitable access; and accurate, unbiased, and courteous responses to all requests.</w:t>
      </w:r>
    </w:p>
    <w:p w14:paraId="71900738"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II. We uphold the principles of intellectual freedom and resist all efforts to censor library resources.</w:t>
      </w:r>
    </w:p>
    <w:p w14:paraId="7F233B55"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VI. We do not advance private interests at the expense of library users, colleagues, or our employing institutions.</w:t>
      </w:r>
    </w:p>
    <w:p w14:paraId="05A82AF6"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VII. We distinguish between our personal convictions and professional duties and do not allow our personal beliefs to interfere with fair representation of the aims of our institutions or the provision of access to their information resources.</w:t>
      </w:r>
    </w:p>
    <w:p w14:paraId="4D7D2F03" w14:textId="1DF05B44" w:rsidR="00D91821" w:rsidRDefault="00FC226D">
      <w:pPr>
        <w:rPr>
          <w:rFonts w:ascii="Arial" w:hAnsi="Arial" w:cs="Arial"/>
          <w:b/>
          <w:bCs/>
        </w:rPr>
      </w:pPr>
      <w:r w:rsidRPr="003B35B4">
        <w:rPr>
          <w:rFonts w:ascii="Arial" w:hAnsi="Arial" w:cs="Arial"/>
          <w:b/>
          <w:bCs/>
        </w:rPr>
        <w:t xml:space="preserve">The </w:t>
      </w:r>
      <w:r w:rsidR="0019010F" w:rsidRPr="003B35B4">
        <w:rPr>
          <w:rFonts w:ascii="Arial" w:hAnsi="Arial" w:cs="Arial"/>
          <w:b/>
          <w:bCs/>
        </w:rPr>
        <w:t>B</w:t>
      </w:r>
      <w:r w:rsidRPr="003B35B4">
        <w:rPr>
          <w:rFonts w:ascii="Arial" w:hAnsi="Arial" w:cs="Arial"/>
          <w:b/>
          <w:bCs/>
        </w:rPr>
        <w:t xml:space="preserve">oard of </w:t>
      </w:r>
      <w:r w:rsidR="0019010F" w:rsidRPr="003B35B4">
        <w:rPr>
          <w:rFonts w:ascii="Arial" w:hAnsi="Arial" w:cs="Arial"/>
          <w:b/>
          <w:bCs/>
        </w:rPr>
        <w:t>T</w:t>
      </w:r>
      <w:r w:rsidRPr="003B35B4">
        <w:rPr>
          <w:rFonts w:ascii="Arial" w:hAnsi="Arial" w:cs="Arial"/>
          <w:b/>
          <w:bCs/>
        </w:rPr>
        <w:t>rustees</w:t>
      </w:r>
      <w:r w:rsidR="0019010F" w:rsidRPr="003B35B4">
        <w:rPr>
          <w:rFonts w:ascii="Arial" w:hAnsi="Arial" w:cs="Arial"/>
          <w:b/>
          <w:bCs/>
        </w:rPr>
        <w:t>’</w:t>
      </w:r>
      <w:r w:rsidRPr="003B35B4">
        <w:rPr>
          <w:rFonts w:ascii="Arial" w:hAnsi="Arial" w:cs="Arial"/>
          <w:b/>
          <w:bCs/>
        </w:rPr>
        <w:t xml:space="preserve"> determination is final</w:t>
      </w:r>
      <w:r w:rsidR="00F54921">
        <w:rPr>
          <w:rFonts w:ascii="Arial" w:hAnsi="Arial" w:cs="Arial"/>
          <w:b/>
          <w:bCs/>
        </w:rPr>
        <w:t>.</w:t>
      </w:r>
    </w:p>
    <w:p w14:paraId="28EA0371" w14:textId="7FC236B1" w:rsidR="00F54921" w:rsidRDefault="00F54921">
      <w:pPr>
        <w:rPr>
          <w:rFonts w:ascii="Arial" w:hAnsi="Arial" w:cs="Arial"/>
          <w:b/>
          <w:bCs/>
        </w:rPr>
      </w:pPr>
    </w:p>
    <w:p w14:paraId="58B925DA" w14:textId="52715A34" w:rsidR="00F54921" w:rsidRDefault="00F54921">
      <w:pPr>
        <w:rPr>
          <w:rFonts w:ascii="Arial" w:hAnsi="Arial" w:cs="Arial"/>
          <w:b/>
          <w:bCs/>
        </w:rPr>
      </w:pPr>
    </w:p>
    <w:p w14:paraId="619E55E7" w14:textId="12527708" w:rsidR="00F54921" w:rsidRDefault="00F54921">
      <w:pPr>
        <w:rPr>
          <w:rFonts w:ascii="Arial" w:hAnsi="Arial" w:cs="Arial"/>
          <w:b/>
          <w:bCs/>
        </w:rPr>
      </w:pPr>
    </w:p>
    <w:p w14:paraId="00AD27E8" w14:textId="0DE09307" w:rsidR="00F54921" w:rsidRDefault="00F54921">
      <w:pPr>
        <w:rPr>
          <w:rFonts w:ascii="Arial" w:hAnsi="Arial" w:cs="Arial"/>
          <w:b/>
          <w:bCs/>
        </w:rPr>
      </w:pPr>
    </w:p>
    <w:p w14:paraId="7B75194E" w14:textId="5658BFA8" w:rsidR="00F54921" w:rsidRDefault="00F54921">
      <w:pPr>
        <w:rPr>
          <w:rFonts w:ascii="Arial" w:hAnsi="Arial" w:cs="Arial"/>
          <w:b/>
          <w:bCs/>
        </w:rPr>
      </w:pPr>
    </w:p>
    <w:p w14:paraId="25BD6B12" w14:textId="6EC15F9D" w:rsidR="00F54921" w:rsidRDefault="00F54921">
      <w:pPr>
        <w:rPr>
          <w:rFonts w:ascii="Arial" w:hAnsi="Arial" w:cs="Arial"/>
          <w:b/>
          <w:bCs/>
        </w:rPr>
      </w:pPr>
    </w:p>
    <w:p w14:paraId="0B7DEE38" w14:textId="79288846" w:rsidR="00F54921" w:rsidRDefault="00F54921">
      <w:pPr>
        <w:rPr>
          <w:rFonts w:ascii="Arial" w:hAnsi="Arial" w:cs="Arial"/>
          <w:b/>
          <w:bCs/>
        </w:rPr>
      </w:pPr>
    </w:p>
    <w:p w14:paraId="2300CC88" w14:textId="70B354D8" w:rsidR="00F54921" w:rsidRDefault="00F54921">
      <w:pPr>
        <w:rPr>
          <w:rFonts w:ascii="Arial" w:hAnsi="Arial" w:cs="Arial"/>
          <w:b/>
          <w:bCs/>
        </w:rPr>
      </w:pPr>
    </w:p>
    <w:p w14:paraId="2ACAE1B3" w14:textId="444153FD" w:rsidR="00F54921" w:rsidRDefault="00F54921">
      <w:pPr>
        <w:rPr>
          <w:rFonts w:ascii="Arial" w:hAnsi="Arial" w:cs="Arial"/>
          <w:b/>
          <w:bCs/>
        </w:rPr>
      </w:pPr>
    </w:p>
    <w:p w14:paraId="193FE116" w14:textId="42AACA1B" w:rsidR="00F54921" w:rsidRDefault="00F54921">
      <w:pPr>
        <w:rPr>
          <w:rFonts w:ascii="Arial" w:hAnsi="Arial" w:cs="Arial"/>
          <w:b/>
          <w:bCs/>
        </w:rPr>
      </w:pPr>
    </w:p>
    <w:p w14:paraId="2D1841BB" w14:textId="169E6732" w:rsidR="00F54921" w:rsidRDefault="00F54921">
      <w:pPr>
        <w:rPr>
          <w:rFonts w:ascii="Arial" w:hAnsi="Arial" w:cs="Arial"/>
          <w:b/>
          <w:bCs/>
        </w:rPr>
      </w:pPr>
    </w:p>
    <w:p w14:paraId="55E9AED9" w14:textId="00E591D4" w:rsidR="00F54921" w:rsidRDefault="00F54921">
      <w:pPr>
        <w:rPr>
          <w:rFonts w:ascii="Arial" w:hAnsi="Arial" w:cs="Arial"/>
          <w:b/>
          <w:bCs/>
        </w:rPr>
      </w:pPr>
    </w:p>
    <w:p w14:paraId="02182113" w14:textId="72B98C13" w:rsidR="00F54921" w:rsidRDefault="00F54921">
      <w:pPr>
        <w:rPr>
          <w:rFonts w:ascii="Arial" w:hAnsi="Arial" w:cs="Arial"/>
          <w:b/>
          <w:bCs/>
        </w:rPr>
      </w:pPr>
    </w:p>
    <w:p w14:paraId="533FA6C1" w14:textId="4BED105B" w:rsidR="00F54921" w:rsidRDefault="00F54921">
      <w:pPr>
        <w:rPr>
          <w:rFonts w:ascii="Arial" w:hAnsi="Arial" w:cs="Arial"/>
          <w:b/>
          <w:bCs/>
        </w:rPr>
      </w:pPr>
    </w:p>
    <w:p w14:paraId="60994F85" w14:textId="748C80B2" w:rsidR="00F54921" w:rsidRDefault="00F54921">
      <w:pPr>
        <w:rPr>
          <w:rFonts w:ascii="Arial" w:hAnsi="Arial" w:cs="Arial"/>
          <w:b/>
          <w:bCs/>
        </w:rPr>
      </w:pPr>
    </w:p>
    <w:p w14:paraId="4D3235A2" w14:textId="1A406331" w:rsidR="00F54921" w:rsidRDefault="00F54921">
      <w:pPr>
        <w:rPr>
          <w:rFonts w:ascii="Arial" w:hAnsi="Arial" w:cs="Arial"/>
          <w:b/>
          <w:bCs/>
        </w:rPr>
      </w:pPr>
    </w:p>
    <w:p w14:paraId="332A1263" w14:textId="77777777" w:rsidR="00F54921" w:rsidRPr="003B35B4" w:rsidRDefault="00F54921">
      <w:pPr>
        <w:rPr>
          <w:rFonts w:ascii="Arial" w:hAnsi="Arial" w:cs="Arial"/>
          <w:b/>
          <w:bCs/>
        </w:rPr>
      </w:pPr>
    </w:p>
    <w:p w14:paraId="591CD28E" w14:textId="16EE4296" w:rsidR="00B63429" w:rsidRPr="003B35B4" w:rsidRDefault="003F3B7C" w:rsidP="00AA0FFE">
      <w:pPr>
        <w:pStyle w:val="Heading1"/>
      </w:pPr>
      <w:bookmarkStart w:id="22" w:name="_Toc105591085"/>
      <w:r w:rsidRPr="003B35B4">
        <w:lastRenderedPageBreak/>
        <w:t xml:space="preserve">Appendix </w:t>
      </w:r>
      <w:r w:rsidR="00B63429" w:rsidRPr="003B35B4">
        <w:t>"E"</w:t>
      </w:r>
      <w:bookmarkEnd w:id="22"/>
    </w:p>
    <w:p w14:paraId="778C3E4E" w14:textId="77777777" w:rsidR="00B63429" w:rsidRPr="00F54921" w:rsidRDefault="00B63429" w:rsidP="002F2B4F">
      <w:pPr>
        <w:rPr>
          <w:rFonts w:ascii="Arial" w:hAnsi="Arial" w:cs="Arial"/>
        </w:rPr>
      </w:pPr>
    </w:p>
    <w:p w14:paraId="5A3F2EAB" w14:textId="17B61456" w:rsidR="00B63429" w:rsidRPr="003B35B4" w:rsidRDefault="00B63429" w:rsidP="00AA0FFE">
      <w:pPr>
        <w:jc w:val="center"/>
        <w:rPr>
          <w:rFonts w:ascii="Arial" w:hAnsi="Arial" w:cs="Arial"/>
          <w:b/>
          <w:bCs/>
        </w:rPr>
      </w:pPr>
      <w:r w:rsidRPr="003B35B4">
        <w:rPr>
          <w:rFonts w:ascii="Arial" w:hAnsi="Arial" w:cs="Arial"/>
          <w:b/>
          <w:bCs/>
        </w:rPr>
        <w:t>Request for Re-</w:t>
      </w:r>
      <w:r w:rsidR="000525A8" w:rsidRPr="003B35B4">
        <w:rPr>
          <w:rFonts w:ascii="Arial" w:hAnsi="Arial" w:cs="Arial"/>
          <w:b/>
          <w:bCs/>
        </w:rPr>
        <w:t>E</w:t>
      </w:r>
      <w:r w:rsidR="003F2295" w:rsidRPr="003B35B4">
        <w:rPr>
          <w:rFonts w:ascii="Arial" w:hAnsi="Arial" w:cs="Arial"/>
          <w:b/>
          <w:bCs/>
        </w:rPr>
        <w:t>valuation</w:t>
      </w:r>
      <w:r w:rsidRPr="003B35B4">
        <w:rPr>
          <w:rFonts w:ascii="Arial" w:hAnsi="Arial" w:cs="Arial"/>
          <w:b/>
          <w:bCs/>
        </w:rPr>
        <w:t xml:space="preserve"> of Library Resource</w:t>
      </w:r>
    </w:p>
    <w:p w14:paraId="2A3AC935" w14:textId="0B69D746" w:rsidR="001E791D" w:rsidRPr="003B35B4" w:rsidRDefault="00DC73BD" w:rsidP="00DC73BD">
      <w:pPr>
        <w:jc w:val="center"/>
        <w:rPr>
          <w:rFonts w:ascii="Arial" w:hAnsi="Arial" w:cs="Arial"/>
          <w:b/>
          <w:bCs/>
          <w:color w:val="A5A5A5" w:themeColor="accent3"/>
        </w:rPr>
      </w:pPr>
      <w:r w:rsidRPr="003B35B4">
        <w:rPr>
          <w:rFonts w:ascii="Arial" w:hAnsi="Arial" w:cs="Arial"/>
          <w:b/>
          <w:bCs/>
        </w:rPr>
        <w:t xml:space="preserve">Form for </w:t>
      </w:r>
      <w:r w:rsidR="00B63429" w:rsidRPr="003B35B4">
        <w:rPr>
          <w:rFonts w:ascii="Arial" w:hAnsi="Arial" w:cs="Arial"/>
          <w:b/>
          <w:bCs/>
        </w:rPr>
        <w:t xml:space="preserve">Notice of </w:t>
      </w:r>
      <w:r w:rsidR="00035403" w:rsidRPr="003B35B4">
        <w:rPr>
          <w:rFonts w:ascii="Arial" w:hAnsi="Arial" w:cs="Arial"/>
          <w:b/>
          <w:bCs/>
        </w:rPr>
        <w:t xml:space="preserve">Director's </w:t>
      </w:r>
      <w:r w:rsidR="00B63429" w:rsidRPr="003B35B4">
        <w:rPr>
          <w:rFonts w:ascii="Arial" w:hAnsi="Arial" w:cs="Arial"/>
          <w:b/>
          <w:bCs/>
        </w:rPr>
        <w:t>d</w:t>
      </w:r>
      <w:r w:rsidR="00035403" w:rsidRPr="003B35B4">
        <w:rPr>
          <w:rFonts w:ascii="Arial" w:hAnsi="Arial" w:cs="Arial"/>
          <w:b/>
          <w:bCs/>
        </w:rPr>
        <w:t>etermination</w:t>
      </w:r>
      <w:r w:rsidR="00B63429" w:rsidRPr="003B35B4">
        <w:rPr>
          <w:rFonts w:ascii="Arial" w:hAnsi="Arial" w:cs="Arial"/>
          <w:b/>
          <w:bCs/>
        </w:rPr>
        <w:t xml:space="preserve"> </w:t>
      </w:r>
    </w:p>
    <w:p w14:paraId="4D5548A2" w14:textId="5BD05880" w:rsidR="00DC73BD" w:rsidRPr="003B35B4" w:rsidRDefault="00DC73BD" w:rsidP="00AA0FFE">
      <w:pPr>
        <w:jc w:val="center"/>
        <w:rPr>
          <w:rFonts w:ascii="Arial" w:hAnsi="Arial" w:cs="Arial"/>
          <w:b/>
          <w:bCs/>
          <w:color w:val="A5A5A5" w:themeColor="accent3"/>
        </w:rPr>
      </w:pPr>
    </w:p>
    <w:p w14:paraId="57460DBF"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Request for Re-Evaluation of Library Resource</w:t>
      </w:r>
    </w:p>
    <w:p w14:paraId="358A46FB"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Notice of Director's determination made on DATE</w:t>
      </w:r>
    </w:p>
    <w:p w14:paraId="14D1E8EC"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Regarding Request for Re-Evaluation of</w:t>
      </w:r>
    </w:p>
    <w:p w14:paraId="53E16220"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TITLE, CATALOG NUMBER</w:t>
      </w:r>
    </w:p>
    <w:p w14:paraId="087E4EE7"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Submitted on: DATE</w:t>
      </w:r>
    </w:p>
    <w:p w14:paraId="6A030AC9" w14:textId="77777777" w:rsidR="00B63429" w:rsidRPr="003B35B4" w:rsidRDefault="00B63429" w:rsidP="002F2B4F">
      <w:pPr>
        <w:rPr>
          <w:rFonts w:ascii="Arial" w:hAnsi="Arial" w:cs="Arial"/>
        </w:rPr>
      </w:pPr>
    </w:p>
    <w:p w14:paraId="11C1A607" w14:textId="2DA6DE5B" w:rsidR="00B63429" w:rsidRPr="003B35B4" w:rsidRDefault="00B63429" w:rsidP="002F2B4F">
      <w:pPr>
        <w:rPr>
          <w:rFonts w:ascii="Arial" w:hAnsi="Arial" w:cs="Arial"/>
          <w:b/>
          <w:bCs/>
        </w:rPr>
      </w:pPr>
      <w:r w:rsidRPr="003B35B4">
        <w:rPr>
          <w:rFonts w:ascii="Arial" w:hAnsi="Arial" w:cs="Arial"/>
          <w:b/>
          <w:bCs/>
        </w:rPr>
        <w:t xml:space="preserve">RE:  </w:t>
      </w:r>
      <w:r w:rsidRPr="003B35B4">
        <w:rPr>
          <w:rFonts w:ascii="Arial" w:hAnsi="Arial" w:cs="Arial"/>
          <w:b/>
          <w:bCs/>
        </w:rPr>
        <w:tab/>
        <w:t xml:space="preserve">Notice of Director's Determination </w:t>
      </w:r>
    </w:p>
    <w:p w14:paraId="4D0B0853" w14:textId="77777777" w:rsidR="00B63429" w:rsidRPr="003B35B4" w:rsidRDefault="00B63429" w:rsidP="002F2B4F">
      <w:pPr>
        <w:rPr>
          <w:rFonts w:ascii="Arial" w:hAnsi="Arial" w:cs="Arial"/>
        </w:rPr>
      </w:pPr>
    </w:p>
    <w:p w14:paraId="3B4B3151" w14:textId="77777777" w:rsidR="00B63429" w:rsidRPr="003B35B4" w:rsidRDefault="00B63429" w:rsidP="002F2B4F">
      <w:pPr>
        <w:rPr>
          <w:rFonts w:ascii="Arial" w:hAnsi="Arial" w:cs="Arial"/>
        </w:rPr>
      </w:pPr>
      <w:r w:rsidRPr="003B35B4">
        <w:rPr>
          <w:rFonts w:ascii="Arial" w:hAnsi="Arial" w:cs="Arial"/>
        </w:rPr>
        <w:t xml:space="preserve">Dear </w:t>
      </w:r>
      <w:r w:rsidRPr="003B35B4">
        <w:rPr>
          <w:rFonts w:ascii="Arial" w:hAnsi="Arial" w:cs="Arial"/>
          <w:color w:val="A5A5A5" w:themeColor="accent3"/>
        </w:rPr>
        <w:t>NAME</w:t>
      </w:r>
      <w:r w:rsidRPr="003B35B4">
        <w:rPr>
          <w:rFonts w:ascii="Arial" w:hAnsi="Arial" w:cs="Arial"/>
        </w:rPr>
        <w:t>:</w:t>
      </w:r>
    </w:p>
    <w:p w14:paraId="4EAFD01C" w14:textId="77777777" w:rsidR="00B63429" w:rsidRPr="003B35B4" w:rsidRDefault="00B63429" w:rsidP="002F2B4F">
      <w:pPr>
        <w:rPr>
          <w:rFonts w:ascii="Arial" w:hAnsi="Arial" w:cs="Arial"/>
        </w:rPr>
      </w:pPr>
    </w:p>
    <w:p w14:paraId="49CF9A4A" w14:textId="3175ADD7" w:rsidR="00B63429" w:rsidRPr="003B35B4" w:rsidRDefault="00B63429" w:rsidP="002F2B4F">
      <w:pPr>
        <w:rPr>
          <w:rFonts w:ascii="Arial" w:hAnsi="Arial" w:cs="Arial"/>
        </w:rPr>
      </w:pPr>
      <w:r w:rsidRPr="003B35B4">
        <w:rPr>
          <w:rFonts w:ascii="Arial" w:hAnsi="Arial" w:cs="Arial"/>
        </w:rPr>
        <w:t xml:space="preserve">The </w:t>
      </w:r>
      <w:r w:rsidRPr="003B35B4">
        <w:rPr>
          <w:rFonts w:ascii="Arial" w:hAnsi="Arial" w:cs="Arial"/>
          <w:color w:val="A5A5A5" w:themeColor="accent3"/>
        </w:rPr>
        <w:t xml:space="preserve">NAME </w:t>
      </w:r>
      <w:r w:rsidRPr="003B35B4">
        <w:rPr>
          <w:rFonts w:ascii="Arial" w:hAnsi="Arial" w:cs="Arial"/>
        </w:rPr>
        <w:t>Library received your above-referenced Request for Re</w:t>
      </w:r>
      <w:r w:rsidR="003F2295" w:rsidRPr="003B35B4">
        <w:rPr>
          <w:rFonts w:ascii="Arial" w:hAnsi="Arial" w:cs="Arial"/>
        </w:rPr>
        <w:t>-</w:t>
      </w:r>
      <w:r w:rsidR="000525A8" w:rsidRPr="003B35B4">
        <w:rPr>
          <w:rFonts w:ascii="Arial" w:hAnsi="Arial" w:cs="Arial"/>
        </w:rPr>
        <w:t>E</w:t>
      </w:r>
      <w:r w:rsidR="003F2295" w:rsidRPr="003B35B4">
        <w:rPr>
          <w:rFonts w:ascii="Arial" w:hAnsi="Arial" w:cs="Arial"/>
        </w:rPr>
        <w:t>valuation</w:t>
      </w:r>
      <w:r w:rsidRPr="003B35B4">
        <w:rPr>
          <w:rFonts w:ascii="Arial" w:hAnsi="Arial" w:cs="Arial"/>
        </w:rPr>
        <w:t xml:space="preserve"> on </w:t>
      </w:r>
      <w:r w:rsidRPr="003B35B4">
        <w:rPr>
          <w:rFonts w:ascii="Arial" w:hAnsi="Arial" w:cs="Arial"/>
          <w:color w:val="A5A5A5" w:themeColor="accent3"/>
        </w:rPr>
        <w:t>DATE</w:t>
      </w:r>
      <w:r w:rsidRPr="003B35B4">
        <w:rPr>
          <w:rFonts w:ascii="Arial" w:hAnsi="Arial" w:cs="Arial"/>
        </w:rPr>
        <w:t xml:space="preserve">.  </w:t>
      </w:r>
    </w:p>
    <w:p w14:paraId="3C5ED3BD" w14:textId="77777777" w:rsidR="00B63429" w:rsidRPr="003B35B4" w:rsidRDefault="00B63429" w:rsidP="002F2B4F">
      <w:pPr>
        <w:rPr>
          <w:rFonts w:ascii="Arial" w:hAnsi="Arial" w:cs="Arial"/>
        </w:rPr>
      </w:pPr>
    </w:p>
    <w:p w14:paraId="1CEDBEBF" w14:textId="155FB81B" w:rsidR="00B63429" w:rsidRPr="003B35B4" w:rsidRDefault="00B63429" w:rsidP="002F2B4F">
      <w:pPr>
        <w:rPr>
          <w:rFonts w:ascii="Arial" w:hAnsi="Arial" w:cs="Arial"/>
          <w:color w:val="AEAAAA" w:themeColor="background2" w:themeShade="BF"/>
        </w:rPr>
      </w:pPr>
      <w:r w:rsidRPr="003B35B4">
        <w:rPr>
          <w:rFonts w:ascii="Arial" w:hAnsi="Arial" w:cs="Arial"/>
        </w:rPr>
        <w:t xml:space="preserve">In evaluating your request, I as Library Director have applied the Library's Collection Management Policy, its Long-Range Plan of Service, and the </w:t>
      </w:r>
      <w:r w:rsidRPr="003B35B4">
        <w:rPr>
          <w:rFonts w:ascii="Arial" w:hAnsi="Arial" w:cs="Arial"/>
          <w:color w:val="AEAAAA" w:themeColor="background2" w:themeShade="BF"/>
        </w:rPr>
        <w:t>Code of Ethics of the American Library Association.</w:t>
      </w:r>
    </w:p>
    <w:p w14:paraId="67BB6AFE" w14:textId="77777777" w:rsidR="00B63429" w:rsidRPr="003B35B4" w:rsidRDefault="00B63429" w:rsidP="002F2B4F">
      <w:pPr>
        <w:rPr>
          <w:rFonts w:ascii="Arial" w:hAnsi="Arial" w:cs="Arial"/>
        </w:rPr>
      </w:pPr>
    </w:p>
    <w:p w14:paraId="1C0488AA" w14:textId="5498A637" w:rsidR="00B63429" w:rsidRPr="003B35B4" w:rsidRDefault="00B63429" w:rsidP="002F2B4F">
      <w:pPr>
        <w:rPr>
          <w:rFonts w:ascii="Arial" w:hAnsi="Arial" w:cs="Arial"/>
          <w:color w:val="A6A6A6" w:themeColor="background1" w:themeShade="A6"/>
        </w:rPr>
      </w:pPr>
      <w:r w:rsidRPr="003B35B4">
        <w:rPr>
          <w:rFonts w:ascii="Arial" w:hAnsi="Arial" w:cs="Arial"/>
        </w:rPr>
        <w:t xml:space="preserve">Based on that criteria, I have determined that </w:t>
      </w:r>
      <w:r w:rsidRPr="003B35B4">
        <w:rPr>
          <w:rFonts w:ascii="Arial" w:hAnsi="Arial" w:cs="Arial"/>
          <w:color w:val="A6A6A6" w:themeColor="background1" w:themeShade="A6"/>
        </w:rPr>
        <w:t>[the Library Resource was properly included in the Library's collection</w:t>
      </w:r>
      <w:proofErr w:type="gramStart"/>
      <w:r w:rsidRPr="003B35B4">
        <w:rPr>
          <w:rFonts w:ascii="Arial" w:hAnsi="Arial" w:cs="Arial"/>
          <w:color w:val="A6A6A6" w:themeColor="background1" w:themeShade="A6"/>
        </w:rPr>
        <w:t xml:space="preserve">]  </w:t>
      </w:r>
      <w:r w:rsidR="00035403" w:rsidRPr="003B35B4">
        <w:rPr>
          <w:rFonts w:ascii="Arial" w:hAnsi="Arial" w:cs="Arial"/>
          <w:b/>
          <w:bCs/>
          <w:i/>
          <w:iCs/>
          <w:color w:val="A6A6A6" w:themeColor="background1" w:themeShade="A6"/>
        </w:rPr>
        <w:t>OR</w:t>
      </w:r>
      <w:proofErr w:type="gramEnd"/>
      <w:r w:rsidRPr="003B35B4">
        <w:rPr>
          <w:rFonts w:ascii="Arial" w:hAnsi="Arial" w:cs="Arial"/>
          <w:color w:val="A6A6A6" w:themeColor="background1" w:themeShade="A6"/>
        </w:rPr>
        <w:t xml:space="preserve">  [the Library Resource was not properly included in the Library's collection, and will be removed/re-cataloge</w:t>
      </w:r>
      <w:r w:rsidR="003F2295" w:rsidRPr="003B35B4">
        <w:rPr>
          <w:rFonts w:ascii="Arial" w:hAnsi="Arial" w:cs="Arial"/>
          <w:color w:val="A6A6A6" w:themeColor="background1" w:themeShade="A6"/>
        </w:rPr>
        <w:t>d as INSERT</w:t>
      </w:r>
      <w:r w:rsidRPr="003B35B4">
        <w:rPr>
          <w:rFonts w:ascii="Arial" w:hAnsi="Arial" w:cs="Arial"/>
          <w:color w:val="A6A6A6" w:themeColor="background1" w:themeShade="A6"/>
        </w:rPr>
        <w:t>].</w:t>
      </w:r>
    </w:p>
    <w:p w14:paraId="74FB94EE" w14:textId="77777777" w:rsidR="00B63429" w:rsidRPr="003B35B4" w:rsidRDefault="00B63429" w:rsidP="002F2B4F">
      <w:pPr>
        <w:rPr>
          <w:rFonts w:ascii="Arial" w:hAnsi="Arial" w:cs="Arial"/>
        </w:rPr>
      </w:pPr>
    </w:p>
    <w:p w14:paraId="6EF684C6" w14:textId="287C0C28" w:rsidR="00B63429" w:rsidRPr="003B35B4" w:rsidRDefault="00B63429" w:rsidP="002F2B4F">
      <w:pPr>
        <w:rPr>
          <w:rFonts w:ascii="Arial" w:hAnsi="Arial" w:cs="Arial"/>
        </w:rPr>
      </w:pPr>
      <w:r w:rsidRPr="003B35B4">
        <w:rPr>
          <w:rFonts w:ascii="Arial" w:hAnsi="Arial" w:cs="Arial"/>
        </w:rPr>
        <w:t xml:space="preserve">The </w:t>
      </w:r>
      <w:r w:rsidRPr="003B35B4">
        <w:rPr>
          <w:rFonts w:ascii="Arial" w:hAnsi="Arial" w:cs="Arial"/>
          <w:color w:val="A5A5A5" w:themeColor="accent3"/>
        </w:rPr>
        <w:t xml:space="preserve">NAME </w:t>
      </w:r>
      <w:r w:rsidR="00C5266A" w:rsidRPr="003B35B4">
        <w:rPr>
          <w:rFonts w:ascii="Arial" w:hAnsi="Arial" w:cs="Arial"/>
        </w:rPr>
        <w:t>L</w:t>
      </w:r>
      <w:r w:rsidRPr="003B35B4">
        <w:rPr>
          <w:rFonts w:ascii="Arial" w:hAnsi="Arial" w:cs="Arial"/>
        </w:rPr>
        <w:t xml:space="preserve">ibrary strives to meet the needs of everyone in the community, </w:t>
      </w:r>
      <w:r w:rsidR="00BF34B1" w:rsidRPr="003B35B4">
        <w:rPr>
          <w:rFonts w:ascii="Arial" w:hAnsi="Arial" w:cs="Arial"/>
        </w:rPr>
        <w:t>as required</w:t>
      </w:r>
      <w:r w:rsidRPr="003B35B4">
        <w:rPr>
          <w:rFonts w:ascii="Arial" w:hAnsi="Arial" w:cs="Arial"/>
        </w:rPr>
        <w:t xml:space="preserve"> by our Long-Range Plan of Service. </w:t>
      </w:r>
      <w:r w:rsidR="0019010F" w:rsidRPr="003B35B4">
        <w:rPr>
          <w:rFonts w:ascii="Arial" w:hAnsi="Arial" w:cs="Arial"/>
        </w:rPr>
        <w:t xml:space="preserve"> </w:t>
      </w:r>
      <w:r w:rsidRPr="003B35B4">
        <w:rPr>
          <w:rFonts w:ascii="Arial" w:hAnsi="Arial" w:cs="Arial"/>
        </w:rPr>
        <w:t>If you would like to appeal this determination, you may direct your appeal to</w:t>
      </w:r>
      <w:r w:rsidR="00FC226D" w:rsidRPr="003B35B4">
        <w:rPr>
          <w:rFonts w:ascii="Arial" w:hAnsi="Arial" w:cs="Arial"/>
        </w:rPr>
        <w:t xml:space="preserve"> the </w:t>
      </w:r>
      <w:r w:rsidR="0019010F" w:rsidRPr="003B35B4">
        <w:rPr>
          <w:rFonts w:ascii="Arial" w:hAnsi="Arial" w:cs="Arial"/>
        </w:rPr>
        <w:t>B</w:t>
      </w:r>
      <w:r w:rsidR="00FC226D" w:rsidRPr="003B35B4">
        <w:rPr>
          <w:rFonts w:ascii="Arial" w:hAnsi="Arial" w:cs="Arial"/>
        </w:rPr>
        <w:t xml:space="preserve">oard of </w:t>
      </w:r>
      <w:r w:rsidR="0019010F" w:rsidRPr="003B35B4">
        <w:rPr>
          <w:rFonts w:ascii="Arial" w:hAnsi="Arial" w:cs="Arial"/>
        </w:rPr>
        <w:t>T</w:t>
      </w:r>
      <w:r w:rsidR="00FC226D" w:rsidRPr="003B35B4">
        <w:rPr>
          <w:rFonts w:ascii="Arial" w:hAnsi="Arial" w:cs="Arial"/>
        </w:rPr>
        <w:t>rustees care of</w:t>
      </w:r>
      <w:r w:rsidRPr="003B35B4">
        <w:rPr>
          <w:rFonts w:ascii="Arial" w:hAnsi="Arial" w:cs="Arial"/>
        </w:rPr>
        <w:t xml:space="preserve"> </w:t>
      </w:r>
      <w:r w:rsidRPr="003B35B4">
        <w:rPr>
          <w:rFonts w:ascii="Arial" w:hAnsi="Arial" w:cs="Arial"/>
          <w:color w:val="A5A5A5" w:themeColor="accent3"/>
        </w:rPr>
        <w:t>NAME</w:t>
      </w:r>
      <w:r w:rsidR="003F2295" w:rsidRPr="003B35B4">
        <w:rPr>
          <w:rFonts w:ascii="Arial" w:hAnsi="Arial" w:cs="Arial"/>
          <w:color w:val="A5A5A5" w:themeColor="accent3"/>
        </w:rPr>
        <w:t xml:space="preserve"> at</w:t>
      </w:r>
      <w:r w:rsidRPr="003B35B4">
        <w:rPr>
          <w:rFonts w:ascii="Arial" w:hAnsi="Arial" w:cs="Arial"/>
          <w:color w:val="A5A5A5" w:themeColor="accent3"/>
        </w:rPr>
        <w:t xml:space="preserve"> ADDRESS</w:t>
      </w:r>
      <w:r w:rsidRPr="003B35B4">
        <w:rPr>
          <w:rFonts w:ascii="Arial" w:hAnsi="Arial" w:cs="Arial"/>
        </w:rPr>
        <w:t xml:space="preserve">. </w:t>
      </w:r>
    </w:p>
    <w:p w14:paraId="02509EDD" w14:textId="77777777" w:rsidR="00B63429" w:rsidRPr="003B35B4" w:rsidRDefault="00B63429" w:rsidP="002F2B4F">
      <w:pPr>
        <w:rPr>
          <w:rFonts w:ascii="Arial" w:hAnsi="Arial" w:cs="Arial"/>
        </w:rPr>
      </w:pPr>
    </w:p>
    <w:p w14:paraId="69EB2C5F" w14:textId="77777777" w:rsidR="00B63429" w:rsidRPr="003B35B4" w:rsidRDefault="00B63429" w:rsidP="002F2B4F">
      <w:pPr>
        <w:rPr>
          <w:rFonts w:ascii="Arial" w:hAnsi="Arial" w:cs="Arial"/>
        </w:rPr>
      </w:pPr>
      <w:r w:rsidRPr="003B35B4">
        <w:rPr>
          <w:rFonts w:ascii="Arial" w:hAnsi="Arial" w:cs="Arial"/>
        </w:rPr>
        <w:t>Sincerely,</w:t>
      </w:r>
    </w:p>
    <w:p w14:paraId="7E12192B" w14:textId="77777777" w:rsidR="00B63429" w:rsidRPr="003B35B4" w:rsidRDefault="00B63429" w:rsidP="002F2B4F">
      <w:pPr>
        <w:rPr>
          <w:rFonts w:ascii="Arial" w:hAnsi="Arial" w:cs="Arial"/>
        </w:rPr>
      </w:pPr>
    </w:p>
    <w:p w14:paraId="175C839B" w14:textId="77777777" w:rsidR="00B63429" w:rsidRPr="003B35B4" w:rsidRDefault="00B63429" w:rsidP="002F2B4F">
      <w:pPr>
        <w:rPr>
          <w:rFonts w:ascii="Arial" w:hAnsi="Arial" w:cs="Arial"/>
        </w:rPr>
      </w:pPr>
    </w:p>
    <w:p w14:paraId="3F21C6FF" w14:textId="77777777" w:rsidR="009836AD" w:rsidRPr="003B35B4" w:rsidRDefault="009836AD" w:rsidP="009836AD">
      <w:pPr>
        <w:rPr>
          <w:rFonts w:ascii="Arial" w:hAnsi="Arial" w:cs="Arial"/>
        </w:rPr>
      </w:pPr>
      <w:r w:rsidRPr="003B35B4">
        <w:rPr>
          <w:rFonts w:ascii="Arial" w:hAnsi="Arial" w:cs="Arial"/>
          <w:color w:val="A5A5A5" w:themeColor="accent3"/>
        </w:rPr>
        <w:t>NAME</w:t>
      </w:r>
      <w:r w:rsidRPr="003B35B4">
        <w:rPr>
          <w:rFonts w:ascii="Arial" w:hAnsi="Arial" w:cs="Arial"/>
        </w:rPr>
        <w:t xml:space="preserve"> </w:t>
      </w:r>
    </w:p>
    <w:p w14:paraId="51B0FB0D" w14:textId="5414DAFC" w:rsidR="009836AD" w:rsidRPr="003B35B4" w:rsidRDefault="009836AD" w:rsidP="009836AD">
      <w:pPr>
        <w:rPr>
          <w:rFonts w:ascii="Arial" w:hAnsi="Arial" w:cs="Arial"/>
          <w:color w:val="A5A5A5" w:themeColor="accent3"/>
        </w:rPr>
      </w:pPr>
      <w:r w:rsidRPr="003B35B4">
        <w:rPr>
          <w:rFonts w:ascii="Arial" w:hAnsi="Arial" w:cs="Arial"/>
          <w:color w:val="A5A5A5" w:themeColor="accent3"/>
        </w:rPr>
        <w:t>Director,</w:t>
      </w:r>
    </w:p>
    <w:p w14:paraId="0D9C03E2" w14:textId="77777777" w:rsidR="009836AD" w:rsidRPr="003B35B4" w:rsidRDefault="009836AD" w:rsidP="009836AD">
      <w:pPr>
        <w:rPr>
          <w:rFonts w:ascii="Arial" w:hAnsi="Arial" w:cs="Arial"/>
          <w:color w:val="A5A5A5" w:themeColor="accent3"/>
        </w:rPr>
      </w:pPr>
      <w:r w:rsidRPr="003B35B4">
        <w:rPr>
          <w:rFonts w:ascii="Arial" w:hAnsi="Arial" w:cs="Arial"/>
          <w:color w:val="A5A5A5" w:themeColor="accent3"/>
        </w:rPr>
        <w:t>NAME Library</w:t>
      </w:r>
    </w:p>
    <w:p w14:paraId="48B088ED" w14:textId="66F8D6B9" w:rsidR="00B63429" w:rsidRPr="003B35B4" w:rsidRDefault="00B63429" w:rsidP="002F2B4F">
      <w:pPr>
        <w:rPr>
          <w:rFonts w:ascii="Arial" w:hAnsi="Arial" w:cs="Arial"/>
        </w:rPr>
      </w:pPr>
    </w:p>
    <w:p w14:paraId="2DE0004A" w14:textId="2B9EC697" w:rsidR="001C023E" w:rsidRPr="003B35B4" w:rsidRDefault="001C023E" w:rsidP="002F2B4F">
      <w:pPr>
        <w:rPr>
          <w:rFonts w:ascii="Arial" w:hAnsi="Arial" w:cs="Arial"/>
        </w:rPr>
      </w:pPr>
    </w:p>
    <w:p w14:paraId="5D763E6E" w14:textId="1394DD18" w:rsidR="00D91821" w:rsidRDefault="00D91821">
      <w:pPr>
        <w:rPr>
          <w:rFonts w:ascii="Arial" w:hAnsi="Arial" w:cs="Arial"/>
        </w:rPr>
      </w:pPr>
    </w:p>
    <w:p w14:paraId="50F28AB4" w14:textId="03C002F2" w:rsidR="00DE3687" w:rsidRDefault="00DE3687">
      <w:pPr>
        <w:rPr>
          <w:rFonts w:ascii="Arial" w:hAnsi="Arial" w:cs="Arial"/>
        </w:rPr>
      </w:pPr>
    </w:p>
    <w:p w14:paraId="783DB270" w14:textId="75903577" w:rsidR="00DE3687" w:rsidRDefault="00DE3687">
      <w:pPr>
        <w:rPr>
          <w:rFonts w:ascii="Arial" w:hAnsi="Arial" w:cs="Arial"/>
        </w:rPr>
      </w:pPr>
    </w:p>
    <w:p w14:paraId="38600460" w14:textId="28C72A3E" w:rsidR="00DE3687" w:rsidRDefault="00DE3687">
      <w:pPr>
        <w:rPr>
          <w:rFonts w:ascii="Arial" w:hAnsi="Arial" w:cs="Arial"/>
        </w:rPr>
      </w:pPr>
    </w:p>
    <w:p w14:paraId="7BAC59D9" w14:textId="1DFFC50F" w:rsidR="00F54921" w:rsidRDefault="00F54921">
      <w:pPr>
        <w:rPr>
          <w:rFonts w:ascii="Arial" w:hAnsi="Arial" w:cs="Arial"/>
        </w:rPr>
      </w:pPr>
    </w:p>
    <w:p w14:paraId="7C2996A8" w14:textId="77777777" w:rsidR="00B105A6" w:rsidRPr="003B35B4" w:rsidRDefault="00B105A6">
      <w:pPr>
        <w:rPr>
          <w:rFonts w:ascii="Arial" w:hAnsi="Arial" w:cs="Arial"/>
          <w:b/>
          <w:bCs/>
        </w:rPr>
      </w:pPr>
    </w:p>
    <w:p w14:paraId="30B4B290" w14:textId="68534476" w:rsidR="001D2465" w:rsidRPr="003B35B4" w:rsidRDefault="003F3B7C" w:rsidP="00AA0FFE">
      <w:pPr>
        <w:pStyle w:val="Heading1"/>
      </w:pPr>
      <w:bookmarkStart w:id="23" w:name="_Toc105591086"/>
      <w:r w:rsidRPr="003B35B4">
        <w:lastRenderedPageBreak/>
        <w:t xml:space="preserve">Appendix </w:t>
      </w:r>
      <w:r w:rsidR="001D2465" w:rsidRPr="003B35B4">
        <w:t>"F"</w:t>
      </w:r>
      <w:bookmarkEnd w:id="23"/>
    </w:p>
    <w:p w14:paraId="2BD54B40" w14:textId="77777777" w:rsidR="001D2465" w:rsidRPr="00F54921" w:rsidRDefault="001D2465" w:rsidP="005107F3">
      <w:pPr>
        <w:jc w:val="center"/>
        <w:rPr>
          <w:rFonts w:ascii="Arial" w:hAnsi="Arial" w:cs="Arial"/>
        </w:rPr>
      </w:pPr>
    </w:p>
    <w:p w14:paraId="688905BF" w14:textId="6E07DEAE" w:rsidR="001D2465" w:rsidRPr="003B35B4" w:rsidRDefault="001D2465" w:rsidP="005107F3">
      <w:pPr>
        <w:jc w:val="center"/>
        <w:rPr>
          <w:rFonts w:ascii="Arial" w:hAnsi="Arial" w:cs="Arial"/>
          <w:b/>
          <w:bCs/>
          <w:bdr w:val="none" w:sz="0" w:space="0" w:color="auto" w:frame="1"/>
        </w:rPr>
      </w:pPr>
      <w:r w:rsidRPr="003B35B4">
        <w:rPr>
          <w:rFonts w:ascii="Arial" w:hAnsi="Arial" w:cs="Arial"/>
          <w:b/>
          <w:bCs/>
          <w:bdr w:val="none" w:sz="0" w:space="0" w:color="auto" w:frame="1"/>
        </w:rPr>
        <w:t xml:space="preserve">Template for </w:t>
      </w:r>
      <w:r w:rsidR="00035403" w:rsidRPr="003B35B4">
        <w:rPr>
          <w:rFonts w:ascii="Arial" w:hAnsi="Arial" w:cs="Arial"/>
          <w:b/>
          <w:bCs/>
          <w:bdr w:val="none" w:sz="0" w:space="0" w:color="auto" w:frame="1"/>
        </w:rPr>
        <w:t>B</w:t>
      </w:r>
      <w:r w:rsidRPr="003B35B4">
        <w:rPr>
          <w:rFonts w:ascii="Arial" w:hAnsi="Arial" w:cs="Arial"/>
          <w:b/>
          <w:bCs/>
          <w:bdr w:val="none" w:sz="0" w:space="0" w:color="auto" w:frame="1"/>
        </w:rPr>
        <w:t>oard</w:t>
      </w:r>
      <w:r w:rsidR="00035403" w:rsidRPr="003B35B4">
        <w:rPr>
          <w:rFonts w:ascii="Arial" w:hAnsi="Arial" w:cs="Arial"/>
          <w:b/>
          <w:bCs/>
          <w:bdr w:val="none" w:sz="0" w:space="0" w:color="auto" w:frame="1"/>
        </w:rPr>
        <w:t xml:space="preserve"> of Trustees'</w:t>
      </w:r>
      <w:r w:rsidRPr="003B35B4">
        <w:rPr>
          <w:rFonts w:ascii="Arial" w:hAnsi="Arial" w:cs="Arial"/>
          <w:b/>
          <w:bCs/>
          <w:bdr w:val="none" w:sz="0" w:space="0" w:color="auto" w:frame="1"/>
        </w:rPr>
        <w:t xml:space="preserve"> </w:t>
      </w:r>
      <w:r w:rsidR="00BF34B1" w:rsidRPr="003B35B4">
        <w:rPr>
          <w:rFonts w:ascii="Arial" w:hAnsi="Arial" w:cs="Arial"/>
          <w:b/>
          <w:bCs/>
          <w:bdr w:val="none" w:sz="0" w:space="0" w:color="auto" w:frame="1"/>
        </w:rPr>
        <w:t>R</w:t>
      </w:r>
      <w:r w:rsidRPr="003B35B4">
        <w:rPr>
          <w:rFonts w:ascii="Arial" w:hAnsi="Arial" w:cs="Arial"/>
          <w:b/>
          <w:bCs/>
          <w:bdr w:val="none" w:sz="0" w:space="0" w:color="auto" w:frame="1"/>
        </w:rPr>
        <w:t xml:space="preserve">esolution </w:t>
      </w:r>
      <w:r w:rsidR="00BF34B1" w:rsidRPr="003B35B4">
        <w:rPr>
          <w:rFonts w:ascii="Arial" w:hAnsi="Arial" w:cs="Arial"/>
          <w:b/>
          <w:bCs/>
          <w:bdr w:val="none" w:sz="0" w:space="0" w:color="auto" w:frame="1"/>
        </w:rPr>
        <w:t>p</w:t>
      </w:r>
      <w:r w:rsidRPr="003B35B4">
        <w:rPr>
          <w:rFonts w:ascii="Arial" w:hAnsi="Arial" w:cs="Arial"/>
          <w:b/>
          <w:bCs/>
          <w:bdr w:val="none" w:sz="0" w:space="0" w:color="auto" w:frame="1"/>
        </w:rPr>
        <w:t>ertaining to Trustees' Determination of Appeal of Request for Re-Evaluation</w:t>
      </w:r>
    </w:p>
    <w:p w14:paraId="7DD7ACC9" w14:textId="77777777" w:rsidR="005107F3" w:rsidRPr="00B105A6" w:rsidRDefault="005107F3" w:rsidP="002F2B4F">
      <w:pPr>
        <w:rPr>
          <w:rFonts w:ascii="Arial" w:hAnsi="Arial" w:cs="Arial"/>
          <w:sz w:val="12"/>
          <w:szCs w:val="12"/>
          <w:bdr w:val="none" w:sz="0" w:space="0" w:color="auto" w:frame="1"/>
        </w:rPr>
      </w:pPr>
    </w:p>
    <w:p w14:paraId="1628BC54" w14:textId="75765BC9" w:rsidR="00FC226D" w:rsidRPr="003B35B4" w:rsidRDefault="00FC226D" w:rsidP="002F2B4F">
      <w:pPr>
        <w:rPr>
          <w:rFonts w:ascii="Arial" w:hAnsi="Arial" w:cs="Arial"/>
          <w:bdr w:val="none" w:sz="0" w:space="0" w:color="auto" w:frame="1"/>
        </w:rPr>
      </w:pPr>
      <w:r w:rsidRPr="003B35B4">
        <w:rPr>
          <w:rFonts w:ascii="Arial" w:hAnsi="Arial" w:cs="Arial"/>
          <w:bdr w:val="none" w:sz="0" w:space="0" w:color="auto" w:frame="1"/>
        </w:rPr>
        <w:t>Text of resolution</w:t>
      </w:r>
      <w:r w:rsidR="0085129A" w:rsidRPr="003B35B4">
        <w:rPr>
          <w:rFonts w:ascii="Arial" w:hAnsi="Arial" w:cs="Arial"/>
          <w:bdr w:val="none" w:sz="0" w:space="0" w:color="auto" w:frame="1"/>
        </w:rPr>
        <w:t xml:space="preserve"> once decision has been reached</w:t>
      </w:r>
      <w:r w:rsidRPr="003B35B4">
        <w:rPr>
          <w:rFonts w:ascii="Arial" w:hAnsi="Arial" w:cs="Arial"/>
          <w:bdr w:val="none" w:sz="0" w:space="0" w:color="auto" w:frame="1"/>
        </w:rPr>
        <w:t>:</w:t>
      </w:r>
    </w:p>
    <w:p w14:paraId="01798465" w14:textId="77777777" w:rsidR="00FC226D" w:rsidRPr="008F5CFC" w:rsidRDefault="00FC226D" w:rsidP="002F2B4F">
      <w:pPr>
        <w:rPr>
          <w:rFonts w:ascii="Arial" w:hAnsi="Arial" w:cs="Arial"/>
          <w:sz w:val="20"/>
          <w:szCs w:val="20"/>
          <w:bdr w:val="none" w:sz="0" w:space="0" w:color="auto" w:frame="1"/>
        </w:rPr>
      </w:pPr>
    </w:p>
    <w:p w14:paraId="00A7752C" w14:textId="001578C2" w:rsidR="001D2465" w:rsidRPr="003B35B4" w:rsidRDefault="001D2465" w:rsidP="002F2B4F">
      <w:pPr>
        <w:rPr>
          <w:rFonts w:ascii="Arial" w:hAnsi="Arial" w:cs="Arial"/>
          <w:bdr w:val="none" w:sz="0" w:space="0" w:color="auto" w:frame="1"/>
        </w:rPr>
      </w:pPr>
      <w:r w:rsidRPr="003B35B4">
        <w:rPr>
          <w:rFonts w:ascii="Arial" w:hAnsi="Arial" w:cs="Arial"/>
          <w:b/>
          <w:bCs/>
          <w:bdr w:val="none" w:sz="0" w:space="0" w:color="auto" w:frame="1"/>
        </w:rPr>
        <w:t>WHEREAS</w:t>
      </w:r>
      <w:r w:rsidRPr="003B35B4">
        <w:rPr>
          <w:rFonts w:ascii="Arial" w:hAnsi="Arial" w:cs="Arial"/>
          <w:bdr w:val="none" w:sz="0" w:space="0" w:color="auto" w:frame="1"/>
        </w:rPr>
        <w:t xml:space="preserve"> the </w:t>
      </w:r>
      <w:r w:rsidR="00BF34B1" w:rsidRPr="003B35B4">
        <w:rPr>
          <w:rFonts w:ascii="Arial" w:hAnsi="Arial" w:cs="Arial"/>
          <w:bdr w:val="none" w:sz="0" w:space="0" w:color="auto" w:frame="1"/>
        </w:rPr>
        <w:t>B</w:t>
      </w:r>
      <w:r w:rsidRPr="003B35B4">
        <w:rPr>
          <w:rFonts w:ascii="Arial" w:hAnsi="Arial" w:cs="Arial"/>
          <w:bdr w:val="none" w:sz="0" w:space="0" w:color="auto" w:frame="1"/>
        </w:rPr>
        <w:t xml:space="preserve">oard timely received an appeal of the Director's decision attached to this resolution from </w:t>
      </w:r>
      <w:r w:rsidRPr="003B35B4">
        <w:rPr>
          <w:rFonts w:ascii="Arial" w:hAnsi="Arial" w:cs="Arial"/>
          <w:color w:val="A5A5A5" w:themeColor="accent3"/>
          <w:bdr w:val="none" w:sz="0" w:space="0" w:color="auto" w:frame="1"/>
        </w:rPr>
        <w:t xml:space="preserve">NAME OF REQUEST-MAKER; </w:t>
      </w:r>
      <w:r w:rsidRPr="003B35B4">
        <w:rPr>
          <w:rFonts w:ascii="Arial" w:hAnsi="Arial" w:cs="Arial"/>
          <w:bdr w:val="none" w:sz="0" w:space="0" w:color="auto" w:frame="1"/>
        </w:rPr>
        <w:t>and</w:t>
      </w:r>
    </w:p>
    <w:p w14:paraId="326196CE" w14:textId="64E319C0" w:rsidR="001D2465" w:rsidRPr="008F5CFC" w:rsidRDefault="001D2465" w:rsidP="002F2B4F">
      <w:pPr>
        <w:rPr>
          <w:rFonts w:ascii="Arial" w:hAnsi="Arial" w:cs="Arial"/>
          <w:sz w:val="20"/>
          <w:szCs w:val="20"/>
          <w:bdr w:val="none" w:sz="0" w:space="0" w:color="auto" w:frame="1"/>
        </w:rPr>
      </w:pPr>
    </w:p>
    <w:p w14:paraId="5BFBBA8B" w14:textId="1C85888B" w:rsidR="001D2465" w:rsidRPr="003B35B4" w:rsidRDefault="001D2465" w:rsidP="002F2B4F">
      <w:pPr>
        <w:rPr>
          <w:rFonts w:ascii="Arial" w:hAnsi="Arial" w:cs="Arial"/>
        </w:rPr>
      </w:pPr>
      <w:r w:rsidRPr="003B35B4">
        <w:rPr>
          <w:rFonts w:ascii="Arial" w:hAnsi="Arial" w:cs="Arial"/>
          <w:b/>
          <w:bCs/>
          <w:color w:val="212121"/>
          <w:bdr w:val="none" w:sz="0" w:space="0" w:color="auto" w:frame="1"/>
        </w:rPr>
        <w:t>WHEREAS</w:t>
      </w:r>
      <w:r w:rsidRPr="003B35B4">
        <w:rPr>
          <w:rFonts w:ascii="Arial" w:hAnsi="Arial" w:cs="Arial"/>
          <w:color w:val="212121"/>
          <w:bdr w:val="none" w:sz="0" w:space="0" w:color="auto" w:frame="1"/>
        </w:rPr>
        <w:t xml:space="preserve"> the </w:t>
      </w:r>
      <w:r w:rsidR="00BF34B1" w:rsidRPr="003B35B4">
        <w:rPr>
          <w:rFonts w:ascii="Arial" w:hAnsi="Arial" w:cs="Arial"/>
          <w:color w:val="212121"/>
          <w:bdr w:val="none" w:sz="0" w:space="0" w:color="auto" w:frame="1"/>
        </w:rPr>
        <w:t>B</w:t>
      </w:r>
      <w:r w:rsidRPr="003B35B4">
        <w:rPr>
          <w:rFonts w:ascii="Arial" w:hAnsi="Arial" w:cs="Arial"/>
          <w:color w:val="212121"/>
          <w:bdr w:val="none" w:sz="0" w:space="0" w:color="auto" w:frame="1"/>
        </w:rPr>
        <w:t xml:space="preserve">oard has evaluated the appeal by applying </w:t>
      </w:r>
      <w:r w:rsidRPr="003B35B4">
        <w:rPr>
          <w:rFonts w:ascii="Arial" w:hAnsi="Arial" w:cs="Arial"/>
        </w:rPr>
        <w:t xml:space="preserve">the factors in </w:t>
      </w:r>
      <w:r w:rsidR="007D74B7" w:rsidRPr="003B35B4">
        <w:rPr>
          <w:rFonts w:ascii="Arial" w:hAnsi="Arial" w:cs="Arial"/>
        </w:rPr>
        <w:t xml:space="preserve">the </w:t>
      </w:r>
      <w:r w:rsidRPr="003B35B4">
        <w:rPr>
          <w:rFonts w:ascii="Arial" w:hAnsi="Arial" w:cs="Arial"/>
        </w:rPr>
        <w:t xml:space="preserve">Library's Collection Management Policy, </w:t>
      </w:r>
      <w:proofErr w:type="gramStart"/>
      <w:r w:rsidRPr="003B35B4">
        <w:rPr>
          <w:rFonts w:ascii="Arial" w:hAnsi="Arial" w:cs="Arial"/>
        </w:rPr>
        <w:t>its</w:t>
      </w:r>
      <w:proofErr w:type="gramEnd"/>
      <w:r w:rsidRPr="003B35B4">
        <w:rPr>
          <w:rFonts w:ascii="Arial" w:hAnsi="Arial" w:cs="Arial"/>
        </w:rPr>
        <w:t xml:space="preserve"> Long-Range Plan of Service, and </w:t>
      </w:r>
      <w:r w:rsidRPr="003B35B4">
        <w:rPr>
          <w:rFonts w:ascii="Arial" w:hAnsi="Arial" w:cs="Arial"/>
          <w:color w:val="AEAAAA" w:themeColor="background2" w:themeShade="BF"/>
        </w:rPr>
        <w:t>the Code of Ethics of the American Library Association</w:t>
      </w:r>
      <w:r w:rsidRPr="003B35B4">
        <w:rPr>
          <w:rFonts w:ascii="Arial" w:hAnsi="Arial" w:cs="Arial"/>
        </w:rPr>
        <w:t xml:space="preserve">; </w:t>
      </w:r>
    </w:p>
    <w:p w14:paraId="1960CE4F" w14:textId="31D76BDD" w:rsidR="001D2465" w:rsidRPr="008F5CFC" w:rsidRDefault="001D2465" w:rsidP="002F2B4F">
      <w:pPr>
        <w:rPr>
          <w:rFonts w:ascii="Arial" w:hAnsi="Arial" w:cs="Arial"/>
          <w:sz w:val="20"/>
          <w:szCs w:val="20"/>
        </w:rPr>
      </w:pPr>
    </w:p>
    <w:p w14:paraId="7ECF0E3D" w14:textId="2E333B0B" w:rsidR="001D2465" w:rsidRPr="003B35B4" w:rsidRDefault="001D2465" w:rsidP="002F2B4F">
      <w:pPr>
        <w:rPr>
          <w:rFonts w:ascii="Arial" w:hAnsi="Arial" w:cs="Arial"/>
        </w:rPr>
      </w:pPr>
      <w:r w:rsidRPr="003B35B4">
        <w:rPr>
          <w:rFonts w:ascii="Arial" w:hAnsi="Arial" w:cs="Arial"/>
          <w:b/>
          <w:bCs/>
        </w:rPr>
        <w:t>BE IT RESOLVED</w:t>
      </w:r>
      <w:r w:rsidRPr="003B35B4">
        <w:rPr>
          <w:rFonts w:ascii="Arial" w:hAnsi="Arial" w:cs="Arial"/>
        </w:rPr>
        <w:t xml:space="preserve"> that the appeal is </w:t>
      </w:r>
      <w:r w:rsidRPr="003B35B4">
        <w:rPr>
          <w:rFonts w:ascii="Arial" w:hAnsi="Arial" w:cs="Arial"/>
          <w:color w:val="A6A6A6" w:themeColor="background1" w:themeShade="A6"/>
        </w:rPr>
        <w:t xml:space="preserve">[granted, and the item it pertains to is to be removed by the Director </w:t>
      </w:r>
      <w:r w:rsidR="0085129A" w:rsidRPr="003B35B4">
        <w:rPr>
          <w:rFonts w:ascii="Arial" w:hAnsi="Arial" w:cs="Arial"/>
          <w:color w:val="A6A6A6" w:themeColor="background1" w:themeShade="A6"/>
        </w:rPr>
        <w:t xml:space="preserve">per library policy </w:t>
      </w:r>
      <w:r w:rsidRPr="003B35B4">
        <w:rPr>
          <w:rFonts w:ascii="Arial" w:hAnsi="Arial" w:cs="Arial"/>
          <w:color w:val="A6A6A6" w:themeColor="background1" w:themeShade="A6"/>
        </w:rPr>
        <w:t xml:space="preserve">within 5 business days, and the </w:t>
      </w:r>
      <w:r w:rsidR="00BF34B1" w:rsidRPr="003B35B4">
        <w:rPr>
          <w:rFonts w:ascii="Arial" w:hAnsi="Arial" w:cs="Arial"/>
          <w:color w:val="A6A6A6" w:themeColor="background1" w:themeShade="A6"/>
        </w:rPr>
        <w:t>B</w:t>
      </w:r>
      <w:r w:rsidRPr="003B35B4">
        <w:rPr>
          <w:rFonts w:ascii="Arial" w:hAnsi="Arial" w:cs="Arial"/>
          <w:color w:val="A6A6A6" w:themeColor="background1" w:themeShade="A6"/>
        </w:rPr>
        <w:t xml:space="preserve">oard shall notify the Request-Maker of this decision within </w:t>
      </w:r>
      <w:r w:rsidR="0085129A" w:rsidRPr="003B35B4">
        <w:rPr>
          <w:rFonts w:ascii="Arial" w:hAnsi="Arial" w:cs="Arial"/>
          <w:color w:val="A6A6A6" w:themeColor="background1" w:themeShade="A6"/>
        </w:rPr>
        <w:t xml:space="preserve">5 calendar </w:t>
      </w:r>
      <w:r w:rsidRPr="003B35B4">
        <w:rPr>
          <w:rFonts w:ascii="Arial" w:hAnsi="Arial" w:cs="Arial"/>
          <w:color w:val="A6A6A6" w:themeColor="background1" w:themeShade="A6"/>
        </w:rPr>
        <w:t>days</w:t>
      </w:r>
      <w:proofErr w:type="gramStart"/>
      <w:r w:rsidRPr="003B35B4">
        <w:rPr>
          <w:rFonts w:ascii="Arial" w:hAnsi="Arial" w:cs="Arial"/>
          <w:color w:val="A6A6A6" w:themeColor="background1" w:themeShade="A6"/>
        </w:rPr>
        <w:t xml:space="preserve">] </w:t>
      </w:r>
      <w:r w:rsidR="0074636A" w:rsidRPr="003B35B4">
        <w:rPr>
          <w:rFonts w:ascii="Arial" w:hAnsi="Arial" w:cs="Arial"/>
          <w:color w:val="A6A6A6" w:themeColor="background1" w:themeShade="A6"/>
        </w:rPr>
        <w:t xml:space="preserve"> </w:t>
      </w:r>
      <w:r w:rsidRPr="003B35B4">
        <w:rPr>
          <w:rFonts w:ascii="Arial" w:hAnsi="Arial" w:cs="Arial"/>
          <w:b/>
          <w:bCs/>
          <w:i/>
          <w:iCs/>
          <w:color w:val="A6A6A6" w:themeColor="background1" w:themeShade="A6"/>
        </w:rPr>
        <w:t>OR</w:t>
      </w:r>
      <w:proofErr w:type="gramEnd"/>
      <w:r w:rsidR="00C5266A" w:rsidRPr="003B35B4">
        <w:rPr>
          <w:rFonts w:ascii="Arial" w:hAnsi="Arial" w:cs="Arial"/>
          <w:color w:val="A6A6A6" w:themeColor="background1" w:themeShade="A6"/>
        </w:rPr>
        <w:t xml:space="preserve"> </w:t>
      </w:r>
      <w:r w:rsidR="0074636A" w:rsidRPr="003B35B4">
        <w:rPr>
          <w:rFonts w:ascii="Arial" w:hAnsi="Arial" w:cs="Arial"/>
          <w:color w:val="A6A6A6" w:themeColor="background1" w:themeShade="A6"/>
        </w:rPr>
        <w:t xml:space="preserve"> </w:t>
      </w:r>
      <w:r w:rsidRPr="003B35B4">
        <w:rPr>
          <w:rFonts w:ascii="Arial" w:hAnsi="Arial" w:cs="Arial"/>
          <w:color w:val="A6A6A6" w:themeColor="background1" w:themeShade="A6"/>
        </w:rPr>
        <w:t xml:space="preserve">[denied, and the </w:t>
      </w:r>
      <w:r w:rsidR="00BF34B1" w:rsidRPr="003B35B4">
        <w:rPr>
          <w:rFonts w:ascii="Arial" w:hAnsi="Arial" w:cs="Arial"/>
          <w:color w:val="A6A6A6" w:themeColor="background1" w:themeShade="A6"/>
        </w:rPr>
        <w:t>B</w:t>
      </w:r>
      <w:r w:rsidRPr="003B35B4">
        <w:rPr>
          <w:rFonts w:ascii="Arial" w:hAnsi="Arial" w:cs="Arial"/>
          <w:color w:val="A6A6A6" w:themeColor="background1" w:themeShade="A6"/>
        </w:rPr>
        <w:t xml:space="preserve">oard shall notify the Request-Maker of this determination within </w:t>
      </w:r>
      <w:r w:rsidR="009D7285" w:rsidRPr="003B35B4">
        <w:rPr>
          <w:rFonts w:ascii="Arial" w:hAnsi="Arial" w:cs="Arial"/>
          <w:color w:val="A6A6A6" w:themeColor="background1" w:themeShade="A6"/>
        </w:rPr>
        <w:t>5</w:t>
      </w:r>
      <w:r w:rsidR="0085129A" w:rsidRPr="003B35B4">
        <w:rPr>
          <w:rFonts w:ascii="Arial" w:hAnsi="Arial" w:cs="Arial"/>
          <w:color w:val="A6A6A6" w:themeColor="background1" w:themeShade="A6"/>
        </w:rPr>
        <w:t xml:space="preserve"> calendar </w:t>
      </w:r>
      <w:r w:rsidRPr="003B35B4">
        <w:rPr>
          <w:rFonts w:ascii="Arial" w:hAnsi="Arial" w:cs="Arial"/>
          <w:color w:val="A6A6A6" w:themeColor="background1" w:themeShade="A6"/>
        </w:rPr>
        <w:t>days]</w:t>
      </w:r>
      <w:r w:rsidRPr="003B35B4">
        <w:rPr>
          <w:rFonts w:ascii="Arial" w:hAnsi="Arial" w:cs="Arial"/>
        </w:rPr>
        <w:t xml:space="preserve"> as provided by the Library's Collection Management Policy; and </w:t>
      </w:r>
    </w:p>
    <w:p w14:paraId="1A3AE0FC" w14:textId="77777777" w:rsidR="001D2465" w:rsidRPr="008F5CFC" w:rsidRDefault="001D2465" w:rsidP="002F2B4F">
      <w:pPr>
        <w:rPr>
          <w:rFonts w:ascii="Arial" w:hAnsi="Arial" w:cs="Arial"/>
          <w:sz w:val="20"/>
          <w:szCs w:val="20"/>
        </w:rPr>
      </w:pPr>
    </w:p>
    <w:p w14:paraId="3051DBD9" w14:textId="1E1116C6" w:rsidR="001D2465" w:rsidRPr="003B35B4" w:rsidRDefault="001D2465" w:rsidP="002F2B4F">
      <w:pPr>
        <w:rPr>
          <w:rFonts w:ascii="Arial" w:hAnsi="Arial" w:cs="Arial"/>
        </w:rPr>
      </w:pPr>
      <w:r w:rsidRPr="003B35B4">
        <w:rPr>
          <w:rFonts w:ascii="Arial" w:hAnsi="Arial" w:cs="Arial"/>
          <w:b/>
          <w:bCs/>
        </w:rPr>
        <w:t>BE IT FURTHER RESOLVED</w:t>
      </w:r>
      <w:r w:rsidRPr="003B35B4">
        <w:rPr>
          <w:rFonts w:ascii="Arial" w:hAnsi="Arial" w:cs="Arial"/>
        </w:rPr>
        <w:t xml:space="preserve"> that this </w:t>
      </w:r>
      <w:r w:rsidR="00BF34B1" w:rsidRPr="003B35B4">
        <w:rPr>
          <w:rFonts w:ascii="Arial" w:hAnsi="Arial" w:cs="Arial"/>
        </w:rPr>
        <w:t>B</w:t>
      </w:r>
      <w:r w:rsidRPr="003B35B4">
        <w:rPr>
          <w:rFonts w:ascii="Arial" w:hAnsi="Arial" w:cs="Arial"/>
        </w:rPr>
        <w:t xml:space="preserve">oard re-affirms its commitment to </w:t>
      </w:r>
      <w:r w:rsidR="00035403" w:rsidRPr="003B35B4">
        <w:rPr>
          <w:rFonts w:ascii="Arial" w:hAnsi="Arial" w:cs="Arial"/>
        </w:rPr>
        <w:t xml:space="preserve">New York State Constitution, the United States Constitution, and </w:t>
      </w:r>
      <w:r w:rsidRPr="003B35B4">
        <w:rPr>
          <w:rFonts w:ascii="Arial" w:hAnsi="Arial" w:cs="Arial"/>
        </w:rPr>
        <w:t xml:space="preserve">the American Library Association Code of Ethics, as adopted by the New York Library Association. </w:t>
      </w:r>
    </w:p>
    <w:p w14:paraId="63305191" w14:textId="77777777" w:rsidR="001D2465" w:rsidRPr="008F5CFC" w:rsidRDefault="001D2465" w:rsidP="002F2B4F">
      <w:pPr>
        <w:rPr>
          <w:rFonts w:ascii="Arial" w:hAnsi="Arial" w:cs="Arial"/>
          <w:sz w:val="20"/>
          <w:szCs w:val="20"/>
        </w:rPr>
      </w:pPr>
    </w:p>
    <w:p w14:paraId="736E6EC0" w14:textId="0575D620" w:rsidR="001D2465" w:rsidRPr="003B35B4" w:rsidRDefault="001D2465" w:rsidP="002F2B4F">
      <w:pPr>
        <w:rPr>
          <w:rFonts w:ascii="Arial" w:hAnsi="Arial" w:cs="Arial"/>
        </w:rPr>
      </w:pPr>
      <w:r w:rsidRPr="003B35B4">
        <w:rPr>
          <w:rFonts w:ascii="Arial" w:hAnsi="Arial" w:cs="Arial"/>
        </w:rPr>
        <w:t>AYES:</w:t>
      </w:r>
    </w:p>
    <w:p w14:paraId="79FE2F40" w14:textId="03CF54EA" w:rsidR="001D2465" w:rsidRPr="003B35B4" w:rsidRDefault="001D2465" w:rsidP="002F2B4F">
      <w:pPr>
        <w:rPr>
          <w:rFonts w:ascii="Arial" w:hAnsi="Arial" w:cs="Arial"/>
        </w:rPr>
      </w:pPr>
      <w:r w:rsidRPr="003B35B4">
        <w:rPr>
          <w:rFonts w:ascii="Arial" w:hAnsi="Arial" w:cs="Arial"/>
        </w:rPr>
        <w:t>NAYS:</w:t>
      </w:r>
      <w:r w:rsidRPr="003B35B4">
        <w:rPr>
          <w:rFonts w:ascii="Arial" w:hAnsi="Arial" w:cs="Arial"/>
        </w:rPr>
        <w:br/>
        <w:t>ABSTAIN:</w:t>
      </w:r>
    </w:p>
    <w:p w14:paraId="29F18403" w14:textId="701033A8" w:rsidR="00AB2F84" w:rsidRDefault="00AB2F84" w:rsidP="00B105A6">
      <w:pPr>
        <w:pStyle w:val="Heading1"/>
      </w:pPr>
    </w:p>
    <w:p w14:paraId="389AB01D" w14:textId="21631A95" w:rsidR="00F54921" w:rsidRDefault="00F54921" w:rsidP="00F54921"/>
    <w:p w14:paraId="71FF9BFE" w14:textId="7610659E" w:rsidR="00F54921" w:rsidRDefault="00F54921" w:rsidP="00F54921"/>
    <w:p w14:paraId="6E175276" w14:textId="0FC360A5" w:rsidR="00F54921" w:rsidRDefault="00F54921" w:rsidP="00F54921"/>
    <w:p w14:paraId="555F6372" w14:textId="4776ED85" w:rsidR="00F54921" w:rsidRDefault="00F54921" w:rsidP="00F54921"/>
    <w:p w14:paraId="3882F0BE" w14:textId="125A724E" w:rsidR="00F54921" w:rsidRDefault="00F54921" w:rsidP="00F54921"/>
    <w:p w14:paraId="32DFE68A" w14:textId="529C0B8E" w:rsidR="00F54921" w:rsidRDefault="00F54921" w:rsidP="00F54921"/>
    <w:p w14:paraId="4774351B" w14:textId="50262393" w:rsidR="00F54921" w:rsidRDefault="00F54921" w:rsidP="00F54921"/>
    <w:p w14:paraId="622FA547" w14:textId="58E47DB1" w:rsidR="00F54921" w:rsidRDefault="00F54921" w:rsidP="00F54921"/>
    <w:p w14:paraId="50B6D487" w14:textId="11042818" w:rsidR="00F54921" w:rsidRDefault="00F54921" w:rsidP="00F54921"/>
    <w:p w14:paraId="6782ED85" w14:textId="24DEE820" w:rsidR="00F54921" w:rsidRDefault="00F54921" w:rsidP="00F54921"/>
    <w:p w14:paraId="167BE12E" w14:textId="297A551D" w:rsidR="00F54921" w:rsidRDefault="00F54921" w:rsidP="00F54921"/>
    <w:p w14:paraId="5520043D" w14:textId="484F75AC" w:rsidR="00F54921" w:rsidRDefault="00F54921" w:rsidP="00F54921"/>
    <w:p w14:paraId="2B621556" w14:textId="6CD95384" w:rsidR="00F54921" w:rsidRDefault="00F54921" w:rsidP="00F54921"/>
    <w:p w14:paraId="6865CF89" w14:textId="24D799DB" w:rsidR="00F54921" w:rsidRDefault="00F54921" w:rsidP="00F54921"/>
    <w:p w14:paraId="7E362D4A" w14:textId="7F745BB3" w:rsidR="00F54921" w:rsidRDefault="00F54921" w:rsidP="00F54921"/>
    <w:p w14:paraId="2DEEF0EB" w14:textId="429D29D5" w:rsidR="00F54921" w:rsidRDefault="00F54921" w:rsidP="00F54921"/>
    <w:p w14:paraId="225AAEA4" w14:textId="77777777" w:rsidR="00F54921" w:rsidRPr="00F54921" w:rsidRDefault="00F54921" w:rsidP="00F54921"/>
    <w:p w14:paraId="1C0C5991" w14:textId="77777777" w:rsidR="00AB2F84" w:rsidRDefault="00AB2F84" w:rsidP="00B105A6">
      <w:pPr>
        <w:pStyle w:val="Heading1"/>
      </w:pPr>
    </w:p>
    <w:p w14:paraId="3A64F8B7" w14:textId="31621D57" w:rsidR="00B63429" w:rsidRPr="003B35B4" w:rsidRDefault="003F3B7C" w:rsidP="00B105A6">
      <w:pPr>
        <w:pStyle w:val="Heading1"/>
      </w:pPr>
      <w:bookmarkStart w:id="24" w:name="_Toc105591087"/>
      <w:r w:rsidRPr="003B35B4">
        <w:lastRenderedPageBreak/>
        <w:t xml:space="preserve">Appendix </w:t>
      </w:r>
      <w:r w:rsidR="00B63429" w:rsidRPr="003B35B4">
        <w:t>"</w:t>
      </w:r>
      <w:r w:rsidR="001D2465" w:rsidRPr="003B35B4">
        <w:t>G</w:t>
      </w:r>
      <w:r w:rsidR="00B63429" w:rsidRPr="003B35B4">
        <w:t>"</w:t>
      </w:r>
      <w:bookmarkEnd w:id="24"/>
    </w:p>
    <w:p w14:paraId="0DCAA9B3" w14:textId="73711057" w:rsidR="00891266" w:rsidRPr="00F54921" w:rsidRDefault="00891266" w:rsidP="002F2B4F">
      <w:pPr>
        <w:rPr>
          <w:rFonts w:ascii="Arial" w:hAnsi="Arial" w:cs="Arial"/>
        </w:rPr>
      </w:pPr>
    </w:p>
    <w:p w14:paraId="538CC820" w14:textId="10E5A003" w:rsidR="00891266" w:rsidRPr="00946E07" w:rsidRDefault="00891266" w:rsidP="009836AD">
      <w:pPr>
        <w:jc w:val="center"/>
        <w:rPr>
          <w:rFonts w:ascii="Arial" w:hAnsi="Arial" w:cs="Arial"/>
          <w:b/>
          <w:bCs/>
        </w:rPr>
      </w:pPr>
      <w:r w:rsidRPr="00946E07">
        <w:rPr>
          <w:rFonts w:ascii="Arial" w:hAnsi="Arial" w:cs="Arial"/>
          <w:b/>
          <w:bCs/>
        </w:rPr>
        <w:t>Request for Re-</w:t>
      </w:r>
      <w:r w:rsidR="00946E07">
        <w:rPr>
          <w:rFonts w:ascii="Arial" w:hAnsi="Arial" w:cs="Arial"/>
          <w:b/>
          <w:bCs/>
        </w:rPr>
        <w:t>Evaluation</w:t>
      </w:r>
      <w:r w:rsidRPr="00946E07">
        <w:rPr>
          <w:rFonts w:ascii="Arial" w:hAnsi="Arial" w:cs="Arial"/>
          <w:b/>
          <w:bCs/>
        </w:rPr>
        <w:t xml:space="preserve"> of Library Resource</w:t>
      </w:r>
    </w:p>
    <w:p w14:paraId="1FA0AEAF" w14:textId="37B2A9AE" w:rsidR="00891266" w:rsidRPr="003B35B4" w:rsidRDefault="00035403" w:rsidP="009836AD">
      <w:pPr>
        <w:jc w:val="center"/>
        <w:rPr>
          <w:rFonts w:ascii="Arial" w:hAnsi="Arial" w:cs="Arial"/>
        </w:rPr>
      </w:pPr>
      <w:r w:rsidRPr="00946E07">
        <w:rPr>
          <w:rFonts w:ascii="Arial" w:hAnsi="Arial" w:cs="Arial"/>
          <w:b/>
          <w:bCs/>
        </w:rPr>
        <w:t>Notice of Board Determination of A</w:t>
      </w:r>
      <w:r w:rsidR="00891266" w:rsidRPr="00946E07">
        <w:rPr>
          <w:rFonts w:ascii="Arial" w:hAnsi="Arial" w:cs="Arial"/>
          <w:b/>
          <w:bCs/>
        </w:rPr>
        <w:t xml:space="preserve">ppeal of </w:t>
      </w:r>
      <w:r w:rsidRPr="00946E07">
        <w:rPr>
          <w:rFonts w:ascii="Arial" w:hAnsi="Arial" w:cs="Arial"/>
          <w:b/>
          <w:bCs/>
        </w:rPr>
        <w:t>D</w:t>
      </w:r>
      <w:r w:rsidR="00891266" w:rsidRPr="00946E07">
        <w:rPr>
          <w:rFonts w:ascii="Arial" w:hAnsi="Arial" w:cs="Arial"/>
          <w:b/>
          <w:bCs/>
        </w:rPr>
        <w:t>ecision made on</w:t>
      </w:r>
      <w:r w:rsidR="00891266" w:rsidRPr="003B35B4">
        <w:rPr>
          <w:rFonts w:ascii="Arial" w:hAnsi="Arial" w:cs="Arial"/>
        </w:rPr>
        <w:t xml:space="preserve"> </w:t>
      </w:r>
      <w:r w:rsidR="00891266" w:rsidRPr="003B35B4">
        <w:rPr>
          <w:rFonts w:ascii="Arial" w:hAnsi="Arial" w:cs="Arial"/>
          <w:color w:val="A5A5A5" w:themeColor="accent3"/>
        </w:rPr>
        <w:t>DATE</w:t>
      </w:r>
    </w:p>
    <w:p w14:paraId="00671DF0" w14:textId="32EAEB43" w:rsidR="00891266" w:rsidRPr="003B35B4" w:rsidRDefault="00891266" w:rsidP="009836AD">
      <w:pPr>
        <w:jc w:val="center"/>
        <w:rPr>
          <w:rFonts w:ascii="Arial" w:hAnsi="Arial" w:cs="Arial"/>
        </w:rPr>
      </w:pPr>
      <w:r w:rsidRPr="00946E07">
        <w:rPr>
          <w:rFonts w:ascii="Arial" w:hAnsi="Arial" w:cs="Arial"/>
          <w:b/>
          <w:bCs/>
        </w:rPr>
        <w:t>Regarding</w:t>
      </w:r>
      <w:r w:rsidRPr="003B35B4">
        <w:rPr>
          <w:rFonts w:ascii="Arial" w:hAnsi="Arial" w:cs="Arial"/>
        </w:rPr>
        <w:t xml:space="preserve"> </w:t>
      </w:r>
      <w:r w:rsidRPr="003B35B4">
        <w:rPr>
          <w:rFonts w:ascii="Arial" w:hAnsi="Arial" w:cs="Arial"/>
          <w:color w:val="A6A6A6" w:themeColor="background1" w:themeShade="A6"/>
        </w:rPr>
        <w:t>TITLE, CATALOG NUMBER</w:t>
      </w:r>
    </w:p>
    <w:p w14:paraId="541420CD" w14:textId="233B2B58" w:rsidR="00891266" w:rsidRPr="003B35B4" w:rsidRDefault="00891266" w:rsidP="002F2B4F">
      <w:pPr>
        <w:rPr>
          <w:rFonts w:ascii="Arial" w:hAnsi="Arial" w:cs="Arial"/>
        </w:rPr>
      </w:pPr>
    </w:p>
    <w:p w14:paraId="2FFAA4C3" w14:textId="4C07B211" w:rsidR="00891266" w:rsidRPr="003B35B4" w:rsidRDefault="00891266" w:rsidP="002F2B4F">
      <w:pPr>
        <w:rPr>
          <w:rFonts w:ascii="Arial" w:hAnsi="Arial" w:cs="Arial"/>
        </w:rPr>
      </w:pPr>
      <w:r w:rsidRPr="003B35B4">
        <w:rPr>
          <w:rFonts w:ascii="Arial" w:hAnsi="Arial" w:cs="Arial"/>
        </w:rPr>
        <w:t xml:space="preserve">RE:  </w:t>
      </w:r>
      <w:r w:rsidRPr="003B35B4">
        <w:rPr>
          <w:rFonts w:ascii="Arial" w:hAnsi="Arial" w:cs="Arial"/>
        </w:rPr>
        <w:tab/>
        <w:t xml:space="preserve">Notice of </w:t>
      </w:r>
      <w:r w:rsidR="00035403" w:rsidRPr="003B35B4">
        <w:rPr>
          <w:rFonts w:ascii="Arial" w:hAnsi="Arial" w:cs="Arial"/>
        </w:rPr>
        <w:t xml:space="preserve">Library </w:t>
      </w:r>
      <w:r w:rsidRPr="003B35B4">
        <w:rPr>
          <w:rFonts w:ascii="Arial" w:hAnsi="Arial" w:cs="Arial"/>
        </w:rPr>
        <w:t>Board</w:t>
      </w:r>
      <w:r w:rsidR="00035403" w:rsidRPr="003B35B4">
        <w:rPr>
          <w:rFonts w:ascii="Arial" w:hAnsi="Arial" w:cs="Arial"/>
        </w:rPr>
        <w:t xml:space="preserve"> of Trustee</w:t>
      </w:r>
      <w:r w:rsidR="00FC226D" w:rsidRPr="003B35B4">
        <w:rPr>
          <w:rFonts w:ascii="Arial" w:hAnsi="Arial" w:cs="Arial"/>
        </w:rPr>
        <w:t>s'</w:t>
      </w:r>
      <w:r w:rsidRPr="003B35B4">
        <w:rPr>
          <w:rFonts w:ascii="Arial" w:hAnsi="Arial" w:cs="Arial"/>
        </w:rPr>
        <w:t xml:space="preserve"> Determination upon Appeal</w:t>
      </w:r>
    </w:p>
    <w:p w14:paraId="10F690BD" w14:textId="5E1B686B" w:rsidR="00891266" w:rsidRPr="003B35B4" w:rsidRDefault="00891266" w:rsidP="002F2B4F">
      <w:pPr>
        <w:rPr>
          <w:rFonts w:ascii="Arial" w:hAnsi="Arial" w:cs="Arial"/>
        </w:rPr>
      </w:pPr>
    </w:p>
    <w:p w14:paraId="5C81AED4" w14:textId="4E339BA9" w:rsidR="00891266" w:rsidRPr="003B35B4" w:rsidRDefault="00891266" w:rsidP="002F2B4F">
      <w:pPr>
        <w:rPr>
          <w:rFonts w:ascii="Arial" w:hAnsi="Arial" w:cs="Arial"/>
        </w:rPr>
      </w:pPr>
      <w:r w:rsidRPr="003B35B4">
        <w:rPr>
          <w:rFonts w:ascii="Arial" w:hAnsi="Arial" w:cs="Arial"/>
        </w:rPr>
        <w:t xml:space="preserve">Dear </w:t>
      </w:r>
      <w:r w:rsidRPr="003B35B4">
        <w:rPr>
          <w:rFonts w:ascii="Arial" w:hAnsi="Arial" w:cs="Arial"/>
          <w:color w:val="A5A5A5" w:themeColor="accent3"/>
        </w:rPr>
        <w:t>NAME</w:t>
      </w:r>
      <w:r w:rsidRPr="003B35B4">
        <w:rPr>
          <w:rFonts w:ascii="Arial" w:hAnsi="Arial" w:cs="Arial"/>
        </w:rPr>
        <w:t>:</w:t>
      </w:r>
    </w:p>
    <w:p w14:paraId="2CE773FE" w14:textId="4659A9B2" w:rsidR="00891266" w:rsidRPr="003B35B4" w:rsidRDefault="00891266" w:rsidP="002F2B4F">
      <w:pPr>
        <w:rPr>
          <w:rFonts w:ascii="Arial" w:hAnsi="Arial" w:cs="Arial"/>
        </w:rPr>
      </w:pPr>
    </w:p>
    <w:p w14:paraId="53672232" w14:textId="078B2E03" w:rsidR="00891266" w:rsidRPr="003B35B4" w:rsidRDefault="00891266" w:rsidP="002F2B4F">
      <w:pPr>
        <w:rPr>
          <w:rFonts w:ascii="Arial" w:hAnsi="Arial" w:cs="Arial"/>
        </w:rPr>
      </w:pPr>
      <w:r w:rsidRPr="003B35B4">
        <w:rPr>
          <w:rFonts w:ascii="Arial" w:hAnsi="Arial" w:cs="Arial"/>
        </w:rPr>
        <w:t xml:space="preserve">The board of trustees of </w:t>
      </w:r>
      <w:r w:rsidRPr="003B35B4">
        <w:rPr>
          <w:rFonts w:ascii="Arial" w:hAnsi="Arial" w:cs="Arial"/>
          <w:color w:val="A5A5A5" w:themeColor="accent3"/>
        </w:rPr>
        <w:t xml:space="preserve">NAME </w:t>
      </w:r>
      <w:r w:rsidRPr="003B35B4">
        <w:rPr>
          <w:rFonts w:ascii="Arial" w:hAnsi="Arial" w:cs="Arial"/>
        </w:rPr>
        <w:t xml:space="preserve">Library received your above-referenced appeal on </w:t>
      </w:r>
      <w:r w:rsidRPr="003B35B4">
        <w:rPr>
          <w:rFonts w:ascii="Arial" w:hAnsi="Arial" w:cs="Arial"/>
          <w:color w:val="A5A5A5" w:themeColor="accent3"/>
        </w:rPr>
        <w:t>DATE</w:t>
      </w:r>
      <w:r w:rsidR="00035403" w:rsidRPr="003B35B4">
        <w:rPr>
          <w:rFonts w:ascii="Arial" w:hAnsi="Arial" w:cs="Arial"/>
        </w:rPr>
        <w:t>.  On</w:t>
      </w:r>
      <w:r w:rsidRPr="003B35B4">
        <w:rPr>
          <w:rFonts w:ascii="Arial" w:hAnsi="Arial" w:cs="Arial"/>
        </w:rPr>
        <w:t xml:space="preserve"> </w:t>
      </w:r>
      <w:r w:rsidRPr="003B35B4">
        <w:rPr>
          <w:rFonts w:ascii="Arial" w:hAnsi="Arial" w:cs="Arial"/>
          <w:color w:val="A5A5A5" w:themeColor="accent3"/>
        </w:rPr>
        <w:t>DATE</w:t>
      </w:r>
      <w:r w:rsidR="00035403" w:rsidRPr="003B35B4">
        <w:rPr>
          <w:rFonts w:ascii="Arial" w:hAnsi="Arial" w:cs="Arial"/>
        </w:rPr>
        <w:t>, the Board met</w:t>
      </w:r>
      <w:r w:rsidRPr="003B35B4">
        <w:rPr>
          <w:rFonts w:ascii="Arial" w:hAnsi="Arial" w:cs="Arial"/>
        </w:rPr>
        <w:t xml:space="preserve"> to consider your appeal.  </w:t>
      </w:r>
    </w:p>
    <w:p w14:paraId="7574D7F2" w14:textId="77777777" w:rsidR="00891266" w:rsidRPr="003B35B4" w:rsidRDefault="00891266" w:rsidP="002F2B4F">
      <w:pPr>
        <w:rPr>
          <w:rFonts w:ascii="Arial" w:hAnsi="Arial" w:cs="Arial"/>
        </w:rPr>
      </w:pPr>
    </w:p>
    <w:p w14:paraId="78CFE402" w14:textId="03C49B7B" w:rsidR="00891266" w:rsidRPr="003B35B4" w:rsidRDefault="00891266" w:rsidP="002F2B4F">
      <w:pPr>
        <w:rPr>
          <w:rFonts w:ascii="Arial" w:hAnsi="Arial" w:cs="Arial"/>
        </w:rPr>
      </w:pPr>
      <w:r w:rsidRPr="003B35B4">
        <w:rPr>
          <w:rFonts w:ascii="Arial" w:hAnsi="Arial" w:cs="Arial"/>
        </w:rPr>
        <w:t>In evaluating your request, the board applied the Library's Collection Management Policy, its Long-Range Plan of Service, and the Code of Ethics of the American Library Association.</w:t>
      </w:r>
    </w:p>
    <w:p w14:paraId="288D726F" w14:textId="556BE15E" w:rsidR="00891266" w:rsidRPr="003B35B4" w:rsidRDefault="00891266" w:rsidP="002F2B4F">
      <w:pPr>
        <w:rPr>
          <w:rFonts w:ascii="Arial" w:hAnsi="Arial" w:cs="Arial"/>
        </w:rPr>
      </w:pPr>
    </w:p>
    <w:p w14:paraId="26B1B335" w14:textId="23EA6C4E" w:rsidR="00891266" w:rsidRPr="003B35B4" w:rsidRDefault="00891266" w:rsidP="002F2B4F">
      <w:pPr>
        <w:rPr>
          <w:rFonts w:ascii="Arial" w:hAnsi="Arial" w:cs="Arial"/>
          <w:color w:val="A6A6A6" w:themeColor="background1" w:themeShade="A6"/>
        </w:rPr>
      </w:pPr>
      <w:r w:rsidRPr="003B35B4">
        <w:rPr>
          <w:rFonts w:ascii="Arial" w:hAnsi="Arial" w:cs="Arial"/>
        </w:rPr>
        <w:t xml:space="preserve">Based on that criteria, the board has determined </w:t>
      </w:r>
      <w:r w:rsidRPr="003B35B4">
        <w:rPr>
          <w:rFonts w:ascii="Arial" w:hAnsi="Arial" w:cs="Arial"/>
          <w:color w:val="A6A6A6" w:themeColor="background1" w:themeShade="A6"/>
        </w:rPr>
        <w:t>that [the Library Resource was properly included in the Library's collection</w:t>
      </w:r>
      <w:proofErr w:type="gramStart"/>
      <w:r w:rsidRPr="003B35B4">
        <w:rPr>
          <w:rFonts w:ascii="Arial" w:hAnsi="Arial" w:cs="Arial"/>
          <w:color w:val="A6A6A6" w:themeColor="background1" w:themeShade="A6"/>
        </w:rPr>
        <w:t xml:space="preserve">]  </w:t>
      </w:r>
      <w:r w:rsidR="003F2295" w:rsidRPr="003B35B4">
        <w:rPr>
          <w:rFonts w:ascii="Arial" w:hAnsi="Arial" w:cs="Arial"/>
          <w:b/>
          <w:bCs/>
          <w:i/>
          <w:iCs/>
          <w:color w:val="A6A6A6" w:themeColor="background1" w:themeShade="A6"/>
        </w:rPr>
        <w:t>OR</w:t>
      </w:r>
      <w:proofErr w:type="gramEnd"/>
      <w:r w:rsidR="0074636A" w:rsidRPr="003B35B4">
        <w:rPr>
          <w:rFonts w:ascii="Arial" w:hAnsi="Arial" w:cs="Arial"/>
          <w:color w:val="A6A6A6" w:themeColor="background1" w:themeShade="A6"/>
        </w:rPr>
        <w:t xml:space="preserve"> </w:t>
      </w:r>
      <w:r w:rsidRPr="003B35B4">
        <w:rPr>
          <w:rFonts w:ascii="Arial" w:hAnsi="Arial" w:cs="Arial"/>
          <w:color w:val="A6A6A6" w:themeColor="background1" w:themeShade="A6"/>
        </w:rPr>
        <w:t xml:space="preserve"> [the Library Resource was not  properly included in the Library's collection, and will be removed/re-cataloged].</w:t>
      </w:r>
    </w:p>
    <w:p w14:paraId="24DDEF52" w14:textId="7132DD3A" w:rsidR="00891266" w:rsidRPr="003B35B4" w:rsidRDefault="00891266" w:rsidP="002F2B4F">
      <w:pPr>
        <w:rPr>
          <w:rFonts w:ascii="Arial" w:hAnsi="Arial" w:cs="Arial"/>
          <w:color w:val="A6A6A6" w:themeColor="background1" w:themeShade="A6"/>
        </w:rPr>
      </w:pPr>
    </w:p>
    <w:p w14:paraId="155C8362" w14:textId="61FB5626" w:rsidR="00891266" w:rsidRPr="003B35B4" w:rsidRDefault="00891266" w:rsidP="002F2B4F">
      <w:pPr>
        <w:rPr>
          <w:rFonts w:ascii="Arial" w:hAnsi="Arial" w:cs="Arial"/>
        </w:rPr>
      </w:pPr>
      <w:r w:rsidRPr="003B35B4">
        <w:rPr>
          <w:rFonts w:ascii="Arial" w:hAnsi="Arial" w:cs="Arial"/>
        </w:rPr>
        <w:t>Thank you for entrusting the board</w:t>
      </w:r>
      <w:r w:rsidR="003F2295" w:rsidRPr="003B35B4">
        <w:rPr>
          <w:rFonts w:ascii="Arial" w:hAnsi="Arial" w:cs="Arial"/>
        </w:rPr>
        <w:t xml:space="preserve"> of trustees</w:t>
      </w:r>
      <w:r w:rsidRPr="003B35B4">
        <w:rPr>
          <w:rFonts w:ascii="Arial" w:hAnsi="Arial" w:cs="Arial"/>
        </w:rPr>
        <w:t xml:space="preserve"> with your concerns.  The </w:t>
      </w:r>
      <w:r w:rsidRPr="003B35B4">
        <w:rPr>
          <w:rFonts w:ascii="Arial" w:hAnsi="Arial" w:cs="Arial"/>
          <w:color w:val="A5A5A5" w:themeColor="accent3"/>
        </w:rPr>
        <w:t xml:space="preserve">NAME </w:t>
      </w:r>
      <w:r w:rsidR="00BF34B1" w:rsidRPr="003B35B4">
        <w:rPr>
          <w:rFonts w:ascii="Arial" w:hAnsi="Arial" w:cs="Arial"/>
        </w:rPr>
        <w:t>L</w:t>
      </w:r>
      <w:r w:rsidRPr="003B35B4">
        <w:rPr>
          <w:rFonts w:ascii="Arial" w:hAnsi="Arial" w:cs="Arial"/>
        </w:rPr>
        <w:t xml:space="preserve">ibrary strives to meet the needs of everyone in the community, and this requires careful attention to the needs of all, and the many factors governing selection of library materials. </w:t>
      </w:r>
    </w:p>
    <w:p w14:paraId="56CC0362" w14:textId="77777777" w:rsidR="00891266" w:rsidRPr="003B35B4" w:rsidRDefault="00891266" w:rsidP="002F2B4F">
      <w:pPr>
        <w:rPr>
          <w:rFonts w:ascii="Arial" w:hAnsi="Arial" w:cs="Arial"/>
        </w:rPr>
      </w:pPr>
    </w:p>
    <w:p w14:paraId="475DDC00" w14:textId="47A23FBF" w:rsidR="00891266" w:rsidRPr="003B35B4" w:rsidRDefault="00891266" w:rsidP="002F2B4F">
      <w:pPr>
        <w:rPr>
          <w:rFonts w:ascii="Arial" w:hAnsi="Arial" w:cs="Arial"/>
        </w:rPr>
      </w:pPr>
      <w:r w:rsidRPr="003B35B4">
        <w:rPr>
          <w:rFonts w:ascii="Arial" w:hAnsi="Arial" w:cs="Arial"/>
        </w:rPr>
        <w:t>Your understanding of, and input into, that process is appreciated.</w:t>
      </w:r>
    </w:p>
    <w:p w14:paraId="0A922F78" w14:textId="2533CB10" w:rsidR="00891266" w:rsidRPr="003B35B4" w:rsidRDefault="00891266" w:rsidP="002F2B4F">
      <w:pPr>
        <w:rPr>
          <w:rFonts w:ascii="Arial" w:hAnsi="Arial" w:cs="Arial"/>
        </w:rPr>
      </w:pPr>
    </w:p>
    <w:p w14:paraId="4F01EEB1" w14:textId="49D0FE1D" w:rsidR="00891266" w:rsidRPr="003B35B4" w:rsidRDefault="00891266" w:rsidP="002F2B4F">
      <w:pPr>
        <w:rPr>
          <w:rFonts w:ascii="Arial" w:hAnsi="Arial" w:cs="Arial"/>
        </w:rPr>
      </w:pPr>
      <w:r w:rsidRPr="003B35B4">
        <w:rPr>
          <w:rFonts w:ascii="Arial" w:hAnsi="Arial" w:cs="Arial"/>
        </w:rPr>
        <w:t>Sincerely,</w:t>
      </w:r>
    </w:p>
    <w:p w14:paraId="71B16BC9" w14:textId="3E80E246" w:rsidR="00891266" w:rsidRPr="003B35B4" w:rsidRDefault="00891266" w:rsidP="002F2B4F">
      <w:pPr>
        <w:rPr>
          <w:rFonts w:ascii="Arial" w:hAnsi="Arial" w:cs="Arial"/>
        </w:rPr>
      </w:pPr>
    </w:p>
    <w:p w14:paraId="717572C4" w14:textId="41C0B327" w:rsidR="00891266" w:rsidRPr="003B35B4" w:rsidRDefault="00891266" w:rsidP="002F2B4F">
      <w:pPr>
        <w:rPr>
          <w:rFonts w:ascii="Arial" w:hAnsi="Arial" w:cs="Arial"/>
        </w:rPr>
      </w:pPr>
    </w:p>
    <w:p w14:paraId="18A5B304" w14:textId="074074EE" w:rsidR="00891266" w:rsidRPr="003B35B4" w:rsidRDefault="00891266" w:rsidP="002F2B4F">
      <w:pPr>
        <w:rPr>
          <w:rFonts w:ascii="Arial" w:hAnsi="Arial" w:cs="Arial"/>
          <w:color w:val="A6A6A6" w:themeColor="background1" w:themeShade="A6"/>
        </w:rPr>
      </w:pPr>
      <w:r w:rsidRPr="003B35B4">
        <w:rPr>
          <w:rFonts w:ascii="Arial" w:hAnsi="Arial" w:cs="Arial"/>
          <w:color w:val="A6A6A6" w:themeColor="background1" w:themeShade="A6"/>
        </w:rPr>
        <w:t>NAME</w:t>
      </w:r>
    </w:p>
    <w:p w14:paraId="57AD06F9" w14:textId="77777777" w:rsidR="00035403" w:rsidRPr="003B35B4" w:rsidRDefault="00891266" w:rsidP="002F2B4F">
      <w:pPr>
        <w:rPr>
          <w:rFonts w:ascii="Arial" w:hAnsi="Arial" w:cs="Arial"/>
          <w:color w:val="A6A6A6" w:themeColor="background1" w:themeShade="A6"/>
        </w:rPr>
      </w:pPr>
      <w:r w:rsidRPr="003B35B4">
        <w:rPr>
          <w:rFonts w:ascii="Arial" w:hAnsi="Arial" w:cs="Arial"/>
          <w:color w:val="A6A6A6" w:themeColor="background1" w:themeShade="A6"/>
        </w:rPr>
        <w:t xml:space="preserve">President, </w:t>
      </w:r>
    </w:p>
    <w:p w14:paraId="3507FEDB" w14:textId="58D38558" w:rsidR="00891266" w:rsidRPr="003B35B4" w:rsidRDefault="00035403" w:rsidP="002F2B4F">
      <w:pPr>
        <w:rPr>
          <w:rFonts w:ascii="Arial" w:hAnsi="Arial" w:cs="Arial"/>
          <w:color w:val="A6A6A6" w:themeColor="background1" w:themeShade="A6"/>
        </w:rPr>
      </w:pPr>
      <w:r w:rsidRPr="003B35B4">
        <w:rPr>
          <w:rFonts w:ascii="Arial" w:hAnsi="Arial" w:cs="Arial"/>
          <w:color w:val="A6A6A6" w:themeColor="background1" w:themeShade="A6"/>
        </w:rPr>
        <w:t>NAME Library B</w:t>
      </w:r>
      <w:r w:rsidR="00891266" w:rsidRPr="003B35B4">
        <w:rPr>
          <w:rFonts w:ascii="Arial" w:hAnsi="Arial" w:cs="Arial"/>
          <w:color w:val="A6A6A6" w:themeColor="background1" w:themeShade="A6"/>
        </w:rPr>
        <w:t xml:space="preserve">oard of </w:t>
      </w:r>
      <w:r w:rsidRPr="003B35B4">
        <w:rPr>
          <w:rFonts w:ascii="Arial" w:hAnsi="Arial" w:cs="Arial"/>
          <w:color w:val="A6A6A6" w:themeColor="background1" w:themeShade="A6"/>
        </w:rPr>
        <w:t>T</w:t>
      </w:r>
      <w:r w:rsidR="00891266" w:rsidRPr="003B35B4">
        <w:rPr>
          <w:rFonts w:ascii="Arial" w:hAnsi="Arial" w:cs="Arial"/>
          <w:color w:val="A6A6A6" w:themeColor="background1" w:themeShade="A6"/>
        </w:rPr>
        <w:t>rustees</w:t>
      </w:r>
    </w:p>
    <w:p w14:paraId="45AF65AC" w14:textId="74DC561E" w:rsidR="0085129A" w:rsidRPr="003B35B4" w:rsidRDefault="0085129A" w:rsidP="002F2B4F">
      <w:pPr>
        <w:rPr>
          <w:rFonts w:ascii="Arial" w:hAnsi="Arial" w:cs="Arial"/>
          <w:color w:val="A6A6A6" w:themeColor="background1" w:themeShade="A6"/>
        </w:rPr>
      </w:pPr>
    </w:p>
    <w:p w14:paraId="619C91B7" w14:textId="560C9F91" w:rsidR="006F02FC" w:rsidRPr="003B35B4" w:rsidRDefault="006F02FC">
      <w:pPr>
        <w:rPr>
          <w:rFonts w:ascii="Arial" w:hAnsi="Arial" w:cs="Arial"/>
        </w:rPr>
      </w:pPr>
    </w:p>
    <w:sectPr w:rsidR="006F02FC" w:rsidRPr="003B35B4" w:rsidSect="00D91821">
      <w:headerReference w:type="default" r:id="rId13"/>
      <w:footerReference w:type="even" r:id="rId14"/>
      <w:footerReference w:type="default" r:id="rId15"/>
      <w:pgSz w:w="12240" w:h="15840"/>
      <w:pgMar w:top="1440" w:right="1440" w:bottom="1332" w:left="1440" w:header="54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C5990" w14:textId="77777777" w:rsidR="008456B8" w:rsidRDefault="008456B8" w:rsidP="002F2B4F">
      <w:r>
        <w:separator/>
      </w:r>
    </w:p>
  </w:endnote>
  <w:endnote w:type="continuationSeparator" w:id="0">
    <w:p w14:paraId="1EE9C11A" w14:textId="77777777" w:rsidR="008456B8" w:rsidRDefault="008456B8" w:rsidP="002F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5544662"/>
      <w:docPartObj>
        <w:docPartGallery w:val="Page Numbers (Bottom of Page)"/>
        <w:docPartUnique/>
      </w:docPartObj>
    </w:sdtPr>
    <w:sdtEndPr>
      <w:rPr>
        <w:rStyle w:val="PageNumber"/>
      </w:rPr>
    </w:sdtEndPr>
    <w:sdtContent>
      <w:p w14:paraId="1CBC7671" w14:textId="1C9F37D3" w:rsidR="003F2295" w:rsidRDefault="003F2295" w:rsidP="009D7285">
        <w:pPr>
          <w:pStyle w:val="Footer"/>
          <w:rPr>
            <w:rStyle w:val="PageNumber"/>
            <w:rFonts w:ascii="Arial" w:hAnsi="Arial" w:cs="Arial"/>
          </w:rPr>
        </w:pPr>
        <w:r>
          <w:rPr>
            <w:rStyle w:val="PageNumber"/>
          </w:rPr>
          <w:fldChar w:fldCharType="begin"/>
        </w:r>
        <w:r>
          <w:rPr>
            <w:rStyle w:val="PageNumber"/>
          </w:rPr>
          <w:instrText xml:space="preserve"> PAGE </w:instrText>
        </w:r>
        <w:r>
          <w:rPr>
            <w:rStyle w:val="PageNumber"/>
          </w:rPr>
          <w:fldChar w:fldCharType="end"/>
        </w:r>
      </w:p>
    </w:sdtContent>
  </w:sdt>
  <w:p w14:paraId="1B9776FD" w14:textId="77777777" w:rsidR="003F2295" w:rsidRDefault="003F2295">
    <w:pPr>
      <w:pStyle w:val="Footer"/>
      <w:pPrChange w:id="25" w:author="Stephanie Adams" w:date="2022-05-24T15:48:00Z">
        <w:pPr>
          <w:pStyle w:val="Foote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11223418"/>
      <w:docPartObj>
        <w:docPartGallery w:val="Page Numbers (Bottom of Page)"/>
        <w:docPartUnique/>
      </w:docPartObj>
    </w:sdtPr>
    <w:sdtEndPr>
      <w:rPr>
        <w:rStyle w:val="PageNumber"/>
      </w:rPr>
    </w:sdtEndPr>
    <w:sdtContent>
      <w:p w14:paraId="4D5BCD7B" w14:textId="0BB06964" w:rsidR="003F2295" w:rsidRPr="00B105A6" w:rsidRDefault="003F2295" w:rsidP="00B105A6">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285E1E">
          <w:rPr>
            <w:rStyle w:val="PageNumber"/>
            <w:noProof/>
          </w:rPr>
          <w:t>16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695E6" w14:textId="77777777" w:rsidR="008456B8" w:rsidRDefault="008456B8" w:rsidP="002F2B4F">
      <w:r>
        <w:separator/>
      </w:r>
    </w:p>
  </w:footnote>
  <w:footnote w:type="continuationSeparator" w:id="0">
    <w:p w14:paraId="3E118ADA" w14:textId="77777777" w:rsidR="008456B8" w:rsidRDefault="008456B8" w:rsidP="002F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330"/>
    </w:tblGrid>
    <w:tr w:rsidR="007E3DB1" w:rsidRPr="00194F62" w14:paraId="1F5BC39D" w14:textId="77777777" w:rsidTr="0074636A">
      <w:tc>
        <w:tcPr>
          <w:tcW w:w="9350" w:type="dxa"/>
          <w:tcBorders>
            <w:top w:val="double" w:sz="4" w:space="0" w:color="auto"/>
            <w:left w:val="double" w:sz="4" w:space="0" w:color="auto"/>
            <w:bottom w:val="double" w:sz="4" w:space="0" w:color="auto"/>
            <w:right w:val="double" w:sz="4" w:space="0" w:color="auto"/>
          </w:tcBorders>
        </w:tcPr>
        <w:p w14:paraId="0BE305A2" w14:textId="4C906A02" w:rsidR="0074636A" w:rsidRPr="005E48F7" w:rsidRDefault="007E3DB1" w:rsidP="00DE3687">
          <w:pPr>
            <w:pStyle w:val="Header"/>
            <w:spacing w:before="80" w:after="80"/>
            <w:rPr>
              <w:rFonts w:ascii="Arial" w:hAnsi="Arial" w:cs="Arial"/>
              <w:sz w:val="16"/>
              <w:szCs w:val="16"/>
            </w:rPr>
          </w:pPr>
          <w:r w:rsidRPr="006F02FC">
            <w:rPr>
              <w:rFonts w:ascii="Arial" w:hAnsi="Arial" w:cs="Arial"/>
              <w:sz w:val="16"/>
              <w:szCs w:val="16"/>
            </w:rPr>
            <w:t>This "</w:t>
          </w:r>
          <w:r w:rsidR="00B1697F" w:rsidRPr="006F02FC">
            <w:rPr>
              <w:rFonts w:ascii="Arial" w:hAnsi="Arial" w:cs="Arial"/>
              <w:b/>
              <w:bCs/>
              <w:sz w:val="16"/>
              <w:szCs w:val="16"/>
            </w:rPr>
            <w:t>Public</w:t>
          </w:r>
          <w:r w:rsidR="00B1697F" w:rsidRPr="006F02FC">
            <w:rPr>
              <w:rFonts w:ascii="Arial" w:hAnsi="Arial" w:cs="Arial"/>
              <w:sz w:val="16"/>
              <w:szCs w:val="16"/>
            </w:rPr>
            <w:t xml:space="preserve"> </w:t>
          </w:r>
          <w:r w:rsidRPr="006F02FC">
            <w:rPr>
              <w:rFonts w:ascii="Arial" w:hAnsi="Arial" w:cs="Arial"/>
              <w:b/>
              <w:bCs/>
              <w:sz w:val="16"/>
              <w:szCs w:val="16"/>
            </w:rPr>
            <w:t>Library</w:t>
          </w:r>
          <w:r w:rsidRPr="006F02FC">
            <w:rPr>
              <w:rFonts w:ascii="Arial" w:hAnsi="Arial" w:cs="Arial"/>
              <w:sz w:val="16"/>
              <w:szCs w:val="16"/>
            </w:rPr>
            <w:t xml:space="preserve"> </w:t>
          </w:r>
          <w:r w:rsidRPr="006F02FC">
            <w:rPr>
              <w:rFonts w:ascii="Arial" w:hAnsi="Arial" w:cs="Arial"/>
              <w:b/>
              <w:bCs/>
              <w:sz w:val="16"/>
              <w:szCs w:val="16"/>
            </w:rPr>
            <w:t xml:space="preserve">Collection Management Policy </w:t>
          </w:r>
          <w:r w:rsidR="000525A8" w:rsidRPr="006F02FC">
            <w:rPr>
              <w:rFonts w:ascii="Arial" w:hAnsi="Arial" w:cs="Arial"/>
              <w:b/>
              <w:bCs/>
              <w:sz w:val="16"/>
              <w:szCs w:val="16"/>
            </w:rPr>
            <w:t>Template and Guide</w:t>
          </w:r>
          <w:r w:rsidRPr="006F02FC">
            <w:rPr>
              <w:rFonts w:ascii="Arial" w:hAnsi="Arial" w:cs="Arial"/>
              <w:sz w:val="16"/>
              <w:szCs w:val="16"/>
            </w:rPr>
            <w:t>"</w:t>
          </w:r>
          <w:r w:rsidR="00941967" w:rsidRPr="006F02FC">
            <w:rPr>
              <w:rFonts w:ascii="Arial" w:hAnsi="Arial" w:cs="Arial"/>
              <w:sz w:val="16"/>
              <w:szCs w:val="16"/>
            </w:rPr>
            <w:t xml:space="preserve"> (the "Template</w:t>
          </w:r>
          <w:r w:rsidR="009D7285" w:rsidRPr="006F02FC">
            <w:rPr>
              <w:rFonts w:ascii="Arial" w:hAnsi="Arial" w:cs="Arial"/>
              <w:sz w:val="16"/>
              <w:szCs w:val="16"/>
            </w:rPr>
            <w:t xml:space="preserve"> &amp; Guide</w:t>
          </w:r>
          <w:r w:rsidR="00941967" w:rsidRPr="006F02FC">
            <w:rPr>
              <w:rFonts w:ascii="Arial" w:hAnsi="Arial" w:cs="Arial"/>
              <w:sz w:val="16"/>
              <w:szCs w:val="16"/>
            </w:rPr>
            <w:t>")</w:t>
          </w:r>
          <w:r w:rsidRPr="006F02FC">
            <w:rPr>
              <w:rFonts w:ascii="Arial" w:hAnsi="Arial" w:cs="Arial"/>
              <w:sz w:val="16"/>
              <w:szCs w:val="16"/>
            </w:rPr>
            <w:t xml:space="preserve"> is maintained by </w:t>
          </w:r>
          <w:r w:rsidR="00941967" w:rsidRPr="006F02FC">
            <w:rPr>
              <w:rFonts w:ascii="Arial" w:hAnsi="Arial" w:cs="Arial"/>
              <w:sz w:val="16"/>
              <w:szCs w:val="16"/>
            </w:rPr>
            <w:t>ESLN</w:t>
          </w:r>
          <w:r w:rsidRPr="006F02FC">
            <w:rPr>
              <w:rFonts w:ascii="Arial" w:hAnsi="Arial" w:cs="Arial"/>
              <w:sz w:val="16"/>
              <w:szCs w:val="16"/>
            </w:rPr>
            <w:t xml:space="preserve"> and PULISDO to assist </w:t>
          </w:r>
          <w:r w:rsidR="00B1697F" w:rsidRPr="006F02FC">
            <w:rPr>
              <w:rFonts w:ascii="Arial" w:hAnsi="Arial" w:cs="Arial"/>
              <w:sz w:val="16"/>
              <w:szCs w:val="16"/>
            </w:rPr>
            <w:t xml:space="preserve">NY </w:t>
          </w:r>
          <w:r w:rsidRPr="006F02FC">
            <w:rPr>
              <w:rFonts w:ascii="Arial" w:hAnsi="Arial" w:cs="Arial"/>
              <w:sz w:val="16"/>
              <w:szCs w:val="16"/>
            </w:rPr>
            <w:t xml:space="preserve">Regents-chartered public libraries as they assess, develop and/or maintain a policy covering all aspects of collection management, including: selection, procurement, cataloging, evaluation, and removal. </w:t>
          </w:r>
          <w:r w:rsidRPr="006F02FC">
            <w:rPr>
              <w:rFonts w:ascii="Arial" w:hAnsi="Arial" w:cs="Arial"/>
              <w:color w:val="A5A5A5" w:themeColor="accent3"/>
              <w:sz w:val="16"/>
              <w:szCs w:val="16"/>
            </w:rPr>
            <w:t xml:space="preserve">Areas in </w:t>
          </w:r>
          <w:r w:rsidR="00BB0B66" w:rsidRPr="006F02FC">
            <w:rPr>
              <w:rFonts w:ascii="Arial" w:hAnsi="Arial" w:cs="Arial"/>
              <w:color w:val="A5A5A5" w:themeColor="accent3"/>
              <w:sz w:val="16"/>
              <w:szCs w:val="16"/>
            </w:rPr>
            <w:t>grey</w:t>
          </w:r>
          <w:r w:rsidRPr="006F02FC">
            <w:rPr>
              <w:rFonts w:ascii="Arial" w:hAnsi="Arial" w:cs="Arial"/>
              <w:color w:val="A5A5A5" w:themeColor="accent3"/>
              <w:sz w:val="16"/>
              <w:szCs w:val="16"/>
            </w:rPr>
            <w:t xml:space="preserve"> </w:t>
          </w:r>
          <w:r w:rsidRPr="006F02FC">
            <w:rPr>
              <w:rFonts w:ascii="Arial" w:hAnsi="Arial" w:cs="Arial"/>
              <w:sz w:val="16"/>
              <w:szCs w:val="16"/>
            </w:rPr>
            <w:t xml:space="preserve">are spaces where the user should add the library's unique information. </w:t>
          </w:r>
          <w:r w:rsidR="00F54921">
            <w:rPr>
              <w:rFonts w:ascii="Arial" w:hAnsi="Arial" w:cs="Arial"/>
              <w:sz w:val="16"/>
              <w:szCs w:val="16"/>
            </w:rPr>
            <w:t>To</w:t>
          </w:r>
          <w:r w:rsidRPr="006F02FC">
            <w:rPr>
              <w:rFonts w:ascii="Arial" w:hAnsi="Arial" w:cs="Arial"/>
              <w:sz w:val="16"/>
              <w:szCs w:val="16"/>
            </w:rPr>
            <w:t xml:space="preserve"> the greatest extent possible, a final version based on this </w:t>
          </w:r>
          <w:r w:rsidR="008E4F02">
            <w:rPr>
              <w:rFonts w:ascii="Arial" w:hAnsi="Arial" w:cs="Arial"/>
              <w:sz w:val="16"/>
              <w:szCs w:val="16"/>
            </w:rPr>
            <w:t>"</w:t>
          </w:r>
          <w:r w:rsidR="00941967" w:rsidRPr="006F02FC">
            <w:rPr>
              <w:rFonts w:ascii="Arial" w:hAnsi="Arial" w:cs="Arial"/>
              <w:sz w:val="16"/>
              <w:szCs w:val="16"/>
            </w:rPr>
            <w:t>T</w:t>
          </w:r>
          <w:r w:rsidRPr="006F02FC">
            <w:rPr>
              <w:rFonts w:ascii="Arial" w:hAnsi="Arial" w:cs="Arial"/>
              <w:sz w:val="16"/>
              <w:szCs w:val="16"/>
            </w:rPr>
            <w:t>emplate</w:t>
          </w:r>
          <w:r w:rsidR="009D7285" w:rsidRPr="006F02FC">
            <w:rPr>
              <w:rFonts w:ascii="Arial" w:hAnsi="Arial" w:cs="Arial"/>
              <w:sz w:val="16"/>
              <w:szCs w:val="16"/>
            </w:rPr>
            <w:t xml:space="preserve"> &amp; Guide</w:t>
          </w:r>
          <w:r w:rsidR="008E4F02">
            <w:rPr>
              <w:rFonts w:ascii="Arial" w:hAnsi="Arial" w:cs="Arial"/>
              <w:sz w:val="16"/>
              <w:szCs w:val="16"/>
            </w:rPr>
            <w:t>"</w:t>
          </w:r>
          <w:r w:rsidRPr="006F02FC">
            <w:rPr>
              <w:rFonts w:ascii="Arial" w:hAnsi="Arial" w:cs="Arial"/>
              <w:sz w:val="16"/>
              <w:szCs w:val="16"/>
            </w:rPr>
            <w:t xml:space="preserve"> should be reviewed by the library's attorney for consistency with its charter, bylaws, other policies, and Plan of Service</w:t>
          </w:r>
          <w:r w:rsidR="00941967" w:rsidRPr="006F02FC">
            <w:rPr>
              <w:rFonts w:ascii="Arial" w:hAnsi="Arial" w:cs="Arial"/>
              <w:sz w:val="16"/>
              <w:szCs w:val="16"/>
            </w:rPr>
            <w:t>, before being adopted by trustees</w:t>
          </w:r>
          <w:r w:rsidRPr="006F02FC">
            <w:rPr>
              <w:rFonts w:ascii="Arial" w:hAnsi="Arial" w:cs="Arial"/>
              <w:sz w:val="16"/>
              <w:szCs w:val="16"/>
            </w:rPr>
            <w:t>.</w:t>
          </w:r>
          <w:r w:rsidR="005E48F7">
            <w:rPr>
              <w:rFonts w:ascii="Arial" w:hAnsi="Arial" w:cs="Arial"/>
              <w:sz w:val="16"/>
              <w:szCs w:val="16"/>
            </w:rPr>
            <w:t xml:space="preserve"> </w:t>
          </w:r>
        </w:p>
      </w:tc>
    </w:tr>
  </w:tbl>
  <w:p w14:paraId="624DB4F0" w14:textId="77777777" w:rsidR="00A9108B" w:rsidRPr="00B105A6" w:rsidRDefault="00A9108B" w:rsidP="00593A6B">
    <w:pPr>
      <w:pStyle w:val="Header"/>
      <w:spacing w:before="120"/>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E1C7F"/>
    <w:multiLevelType w:val="hybridMultilevel"/>
    <w:tmpl w:val="DA661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F20D5"/>
    <w:multiLevelType w:val="hybridMultilevel"/>
    <w:tmpl w:val="F5BC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06463"/>
    <w:multiLevelType w:val="hybridMultilevel"/>
    <w:tmpl w:val="12E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1225"/>
    <w:multiLevelType w:val="multilevel"/>
    <w:tmpl w:val="716E1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Adams">
    <w15:presenceInfo w15:providerId="AD" w15:userId="S::stephanie@stephaniecoleadams.onmicrosoft.com::5bef15f7-796f-4fbc-a4ec-99de97367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tLQwsDQwMjYwNTVT0lEKTi0uzszPAykwrAUA7DAgsSwAAAA="/>
  </w:docVars>
  <w:rsids>
    <w:rsidRoot w:val="00A9108B"/>
    <w:rsid w:val="0000186A"/>
    <w:rsid w:val="00005B4D"/>
    <w:rsid w:val="00025F51"/>
    <w:rsid w:val="00033890"/>
    <w:rsid w:val="00035403"/>
    <w:rsid w:val="00050FE2"/>
    <w:rsid w:val="000525A8"/>
    <w:rsid w:val="00065007"/>
    <w:rsid w:val="0008232D"/>
    <w:rsid w:val="000844E7"/>
    <w:rsid w:val="000B37A7"/>
    <w:rsid w:val="000B5F9A"/>
    <w:rsid w:val="000C658F"/>
    <w:rsid w:val="000C7911"/>
    <w:rsid w:val="000D0F41"/>
    <w:rsid w:val="000D21EA"/>
    <w:rsid w:val="000D49AF"/>
    <w:rsid w:val="0010106A"/>
    <w:rsid w:val="00111E38"/>
    <w:rsid w:val="00121381"/>
    <w:rsid w:val="001558E1"/>
    <w:rsid w:val="00157B87"/>
    <w:rsid w:val="001650BF"/>
    <w:rsid w:val="0018529E"/>
    <w:rsid w:val="0019010F"/>
    <w:rsid w:val="00194F62"/>
    <w:rsid w:val="001A266C"/>
    <w:rsid w:val="001B5C5A"/>
    <w:rsid w:val="001C023E"/>
    <w:rsid w:val="001D2465"/>
    <w:rsid w:val="001D537B"/>
    <w:rsid w:val="001E791D"/>
    <w:rsid w:val="001F63D8"/>
    <w:rsid w:val="00205CCD"/>
    <w:rsid w:val="00212B0A"/>
    <w:rsid w:val="00233702"/>
    <w:rsid w:val="002473BE"/>
    <w:rsid w:val="00247AB6"/>
    <w:rsid w:val="002524CF"/>
    <w:rsid w:val="0026139F"/>
    <w:rsid w:val="00285E1E"/>
    <w:rsid w:val="002860C3"/>
    <w:rsid w:val="002C61B9"/>
    <w:rsid w:val="002E5D48"/>
    <w:rsid w:val="002F2B4F"/>
    <w:rsid w:val="00303123"/>
    <w:rsid w:val="00314F05"/>
    <w:rsid w:val="003514E7"/>
    <w:rsid w:val="00353156"/>
    <w:rsid w:val="003A3437"/>
    <w:rsid w:val="003B35B4"/>
    <w:rsid w:val="003D38EC"/>
    <w:rsid w:val="003F2295"/>
    <w:rsid w:val="003F3B7C"/>
    <w:rsid w:val="003F66D3"/>
    <w:rsid w:val="0040568E"/>
    <w:rsid w:val="00407096"/>
    <w:rsid w:val="00425F4B"/>
    <w:rsid w:val="00432ECB"/>
    <w:rsid w:val="00454C8A"/>
    <w:rsid w:val="00466B12"/>
    <w:rsid w:val="00467281"/>
    <w:rsid w:val="00467C2C"/>
    <w:rsid w:val="0047447B"/>
    <w:rsid w:val="004B2D05"/>
    <w:rsid w:val="004C22FD"/>
    <w:rsid w:val="004D056B"/>
    <w:rsid w:val="00502A8E"/>
    <w:rsid w:val="005107F3"/>
    <w:rsid w:val="005216A7"/>
    <w:rsid w:val="005317F8"/>
    <w:rsid w:val="00532459"/>
    <w:rsid w:val="005410DD"/>
    <w:rsid w:val="00553444"/>
    <w:rsid w:val="00583C9E"/>
    <w:rsid w:val="00586007"/>
    <w:rsid w:val="00593A6B"/>
    <w:rsid w:val="005B039F"/>
    <w:rsid w:val="005B6E51"/>
    <w:rsid w:val="005C0B5E"/>
    <w:rsid w:val="005C0F06"/>
    <w:rsid w:val="005D0722"/>
    <w:rsid w:val="005D4BE5"/>
    <w:rsid w:val="005D5DD8"/>
    <w:rsid w:val="005E3392"/>
    <w:rsid w:val="005E48F7"/>
    <w:rsid w:val="005F7E83"/>
    <w:rsid w:val="0060277B"/>
    <w:rsid w:val="006051DC"/>
    <w:rsid w:val="00632237"/>
    <w:rsid w:val="006327B8"/>
    <w:rsid w:val="00635F39"/>
    <w:rsid w:val="006439E7"/>
    <w:rsid w:val="00645346"/>
    <w:rsid w:val="00660696"/>
    <w:rsid w:val="00671337"/>
    <w:rsid w:val="00681479"/>
    <w:rsid w:val="006D242F"/>
    <w:rsid w:val="006D5692"/>
    <w:rsid w:val="006E7F2E"/>
    <w:rsid w:val="006F02FC"/>
    <w:rsid w:val="007046EA"/>
    <w:rsid w:val="00707904"/>
    <w:rsid w:val="00724586"/>
    <w:rsid w:val="0074636A"/>
    <w:rsid w:val="00747D5D"/>
    <w:rsid w:val="00750CDC"/>
    <w:rsid w:val="00772695"/>
    <w:rsid w:val="0078213E"/>
    <w:rsid w:val="00793959"/>
    <w:rsid w:val="00795897"/>
    <w:rsid w:val="007A1A8D"/>
    <w:rsid w:val="007C0D9D"/>
    <w:rsid w:val="007D51A8"/>
    <w:rsid w:val="007D74B7"/>
    <w:rsid w:val="007E3DB1"/>
    <w:rsid w:val="007F65EB"/>
    <w:rsid w:val="00804A8D"/>
    <w:rsid w:val="008079C5"/>
    <w:rsid w:val="00815864"/>
    <w:rsid w:val="008456B8"/>
    <w:rsid w:val="00850873"/>
    <w:rsid w:val="0085129A"/>
    <w:rsid w:val="00852990"/>
    <w:rsid w:val="00855AA2"/>
    <w:rsid w:val="0085735C"/>
    <w:rsid w:val="00864228"/>
    <w:rsid w:val="00870705"/>
    <w:rsid w:val="008874D0"/>
    <w:rsid w:val="00891266"/>
    <w:rsid w:val="00897575"/>
    <w:rsid w:val="00897E51"/>
    <w:rsid w:val="008E4F02"/>
    <w:rsid w:val="008E71B4"/>
    <w:rsid w:val="008F5CFC"/>
    <w:rsid w:val="00903615"/>
    <w:rsid w:val="009238E1"/>
    <w:rsid w:val="00927DF4"/>
    <w:rsid w:val="00941967"/>
    <w:rsid w:val="00944C7E"/>
    <w:rsid w:val="00946E07"/>
    <w:rsid w:val="00980868"/>
    <w:rsid w:val="009836AD"/>
    <w:rsid w:val="009B098D"/>
    <w:rsid w:val="009D7285"/>
    <w:rsid w:val="009D77D4"/>
    <w:rsid w:val="00A023AA"/>
    <w:rsid w:val="00A217F0"/>
    <w:rsid w:val="00A2766A"/>
    <w:rsid w:val="00A62CB9"/>
    <w:rsid w:val="00A73728"/>
    <w:rsid w:val="00A76397"/>
    <w:rsid w:val="00A84161"/>
    <w:rsid w:val="00A9108B"/>
    <w:rsid w:val="00A91BA3"/>
    <w:rsid w:val="00A95A78"/>
    <w:rsid w:val="00AA0FFE"/>
    <w:rsid w:val="00AB2F84"/>
    <w:rsid w:val="00AB355A"/>
    <w:rsid w:val="00AD3DAC"/>
    <w:rsid w:val="00B104BB"/>
    <w:rsid w:val="00B105A6"/>
    <w:rsid w:val="00B12ED0"/>
    <w:rsid w:val="00B1697F"/>
    <w:rsid w:val="00B24627"/>
    <w:rsid w:val="00B63429"/>
    <w:rsid w:val="00B65AB4"/>
    <w:rsid w:val="00B97167"/>
    <w:rsid w:val="00BA15E0"/>
    <w:rsid w:val="00BA2502"/>
    <w:rsid w:val="00BA5748"/>
    <w:rsid w:val="00BB0B66"/>
    <w:rsid w:val="00BB52ED"/>
    <w:rsid w:val="00BC0A17"/>
    <w:rsid w:val="00BC79F1"/>
    <w:rsid w:val="00BE6EFC"/>
    <w:rsid w:val="00BF34B1"/>
    <w:rsid w:val="00C1456E"/>
    <w:rsid w:val="00C14BEA"/>
    <w:rsid w:val="00C2565F"/>
    <w:rsid w:val="00C275A9"/>
    <w:rsid w:val="00C30946"/>
    <w:rsid w:val="00C5266A"/>
    <w:rsid w:val="00C6351C"/>
    <w:rsid w:val="00C71E0B"/>
    <w:rsid w:val="00C75E01"/>
    <w:rsid w:val="00C77A6F"/>
    <w:rsid w:val="00C80BEC"/>
    <w:rsid w:val="00C84053"/>
    <w:rsid w:val="00C90DC9"/>
    <w:rsid w:val="00CA14ED"/>
    <w:rsid w:val="00CA20DF"/>
    <w:rsid w:val="00CE642B"/>
    <w:rsid w:val="00D02EB6"/>
    <w:rsid w:val="00D1354D"/>
    <w:rsid w:val="00D15C4F"/>
    <w:rsid w:val="00D27AD8"/>
    <w:rsid w:val="00D319AD"/>
    <w:rsid w:val="00D32210"/>
    <w:rsid w:val="00D91821"/>
    <w:rsid w:val="00DA6FE0"/>
    <w:rsid w:val="00DA739D"/>
    <w:rsid w:val="00DC1900"/>
    <w:rsid w:val="00DC42DC"/>
    <w:rsid w:val="00DC73BD"/>
    <w:rsid w:val="00DC7F13"/>
    <w:rsid w:val="00DD083E"/>
    <w:rsid w:val="00DD138A"/>
    <w:rsid w:val="00DD6DF9"/>
    <w:rsid w:val="00DD6FA4"/>
    <w:rsid w:val="00DE276A"/>
    <w:rsid w:val="00DE3687"/>
    <w:rsid w:val="00DE3BD2"/>
    <w:rsid w:val="00DF0C2B"/>
    <w:rsid w:val="00E1778B"/>
    <w:rsid w:val="00E23E14"/>
    <w:rsid w:val="00E3183F"/>
    <w:rsid w:val="00E322F9"/>
    <w:rsid w:val="00E43CD3"/>
    <w:rsid w:val="00E756D4"/>
    <w:rsid w:val="00E81244"/>
    <w:rsid w:val="00E9230B"/>
    <w:rsid w:val="00E9614A"/>
    <w:rsid w:val="00E96BFB"/>
    <w:rsid w:val="00EA12FE"/>
    <w:rsid w:val="00EA7F86"/>
    <w:rsid w:val="00EB454E"/>
    <w:rsid w:val="00EC6032"/>
    <w:rsid w:val="00ED52D4"/>
    <w:rsid w:val="00F05819"/>
    <w:rsid w:val="00F1042E"/>
    <w:rsid w:val="00F221A2"/>
    <w:rsid w:val="00F32068"/>
    <w:rsid w:val="00F36B4C"/>
    <w:rsid w:val="00F427EC"/>
    <w:rsid w:val="00F50773"/>
    <w:rsid w:val="00F527D4"/>
    <w:rsid w:val="00F54921"/>
    <w:rsid w:val="00F5520C"/>
    <w:rsid w:val="00F55235"/>
    <w:rsid w:val="00F779F0"/>
    <w:rsid w:val="00F802FD"/>
    <w:rsid w:val="00F95E8E"/>
    <w:rsid w:val="00F965F6"/>
    <w:rsid w:val="00FB4188"/>
    <w:rsid w:val="00FB6D27"/>
    <w:rsid w:val="00FB72A9"/>
    <w:rsid w:val="00FB73DA"/>
    <w:rsid w:val="00FC226D"/>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9FE0"/>
  <w15:chartTrackingRefBased/>
  <w15:docId w15:val="{71027CF7-A8AA-1D41-9DAD-6AF1664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D4"/>
    <w:rPr>
      <w:rFonts w:ascii="Times New Roman" w:eastAsia="Times New Roman" w:hAnsi="Times New Roman" w:cs="Times New Roman"/>
    </w:rPr>
  </w:style>
  <w:style w:type="paragraph" w:styleId="Heading1">
    <w:name w:val="heading 1"/>
    <w:basedOn w:val="Normal"/>
    <w:next w:val="Normal"/>
    <w:link w:val="Heading1Char"/>
    <w:uiPriority w:val="9"/>
    <w:qFormat/>
    <w:rsid w:val="002F2B4F"/>
    <w:pPr>
      <w:jc w:val="center"/>
      <w:outlineLvl w:val="0"/>
    </w:pPr>
    <w:rPr>
      <w:rFonts w:ascii="Arial" w:hAnsi="Arial" w:cs="Arial"/>
      <w:b/>
      <w:bCs/>
    </w:rPr>
  </w:style>
  <w:style w:type="paragraph" w:styleId="Heading2">
    <w:name w:val="heading 2"/>
    <w:basedOn w:val="Normal"/>
    <w:next w:val="Normal"/>
    <w:link w:val="Heading2Char"/>
    <w:uiPriority w:val="9"/>
    <w:unhideWhenUsed/>
    <w:qFormat/>
    <w:rsid w:val="003D38EC"/>
    <w:pPr>
      <w:shd w:val="clear" w:color="auto" w:fill="FFFFFF"/>
      <w:textAlignment w:val="baseline"/>
      <w:outlineLvl w:val="1"/>
    </w:pPr>
    <w:rPr>
      <w:rFonts w:ascii="Arial" w:hAnsi="Arial" w:cs="Arial"/>
      <w:b/>
      <w:bCs/>
      <w:color w:val="212121"/>
      <w:u w:val="single"/>
      <w:bdr w:val="none" w:sz="0" w:space="0" w:color="auto" w:frame="1"/>
    </w:rPr>
  </w:style>
  <w:style w:type="paragraph" w:styleId="Heading3">
    <w:name w:val="heading 3"/>
    <w:basedOn w:val="Normal"/>
    <w:next w:val="Normal"/>
    <w:link w:val="Heading3Char"/>
    <w:uiPriority w:val="9"/>
    <w:unhideWhenUsed/>
    <w:qFormat/>
    <w:rsid w:val="003D38EC"/>
    <w:pPr>
      <w:shd w:val="clear" w:color="auto" w:fill="FFFFFF"/>
      <w:textAlignment w:val="baseline"/>
      <w:outlineLvl w:val="2"/>
    </w:pPr>
    <w:rPr>
      <w:rFonts w:ascii="Arial" w:hAnsi="Arial" w:cs="Arial"/>
      <w:color w:val="212121"/>
      <w:u w:val="single"/>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A9108B"/>
  </w:style>
  <w:style w:type="character" w:customStyle="1" w:styleId="ssbf">
    <w:name w:val="ss_bf"/>
    <w:basedOn w:val="DefaultParagraphFont"/>
    <w:rsid w:val="00A9108B"/>
  </w:style>
  <w:style w:type="character" w:customStyle="1" w:styleId="ssparacontent">
    <w:name w:val="ss_paracontent"/>
    <w:basedOn w:val="DefaultParagraphFont"/>
    <w:rsid w:val="00A9108B"/>
  </w:style>
  <w:style w:type="table" w:styleId="TableGrid">
    <w:name w:val="Table Grid"/>
    <w:basedOn w:val="TableNormal"/>
    <w:uiPriority w:val="39"/>
    <w:rsid w:val="00A9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9108B"/>
  </w:style>
  <w:style w:type="paragraph" w:styleId="Footer">
    <w:name w:val="footer"/>
    <w:basedOn w:val="Normal"/>
    <w:link w:val="Foot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9108B"/>
  </w:style>
  <w:style w:type="paragraph" w:styleId="ListParagraph">
    <w:name w:val="List Paragraph"/>
    <w:basedOn w:val="Normal"/>
    <w:uiPriority w:val="34"/>
    <w:qFormat/>
    <w:rsid w:val="00A9108B"/>
    <w:pPr>
      <w:ind w:left="720"/>
      <w:contextualSpacing/>
    </w:pPr>
    <w:rPr>
      <w:rFonts w:asciiTheme="minorHAnsi" w:eastAsiaTheme="minorHAnsi" w:hAnsiTheme="minorHAnsi" w:cstheme="minorBidi"/>
    </w:rPr>
  </w:style>
  <w:style w:type="character" w:customStyle="1" w:styleId="ssprior">
    <w:name w:val="ss_prior"/>
    <w:basedOn w:val="DefaultParagraphFont"/>
    <w:rsid w:val="00A9108B"/>
  </w:style>
  <w:style w:type="paragraph" w:styleId="FootnoteText">
    <w:name w:val="footnote text"/>
    <w:basedOn w:val="Normal"/>
    <w:link w:val="FootnoteTextChar"/>
    <w:uiPriority w:val="99"/>
    <w:unhideWhenUsed/>
    <w:rsid w:val="00A9108B"/>
    <w:rPr>
      <w:rFonts w:ascii="Arial" w:hAnsi="Arial" w:cs="Arial"/>
      <w:sz w:val="20"/>
      <w:szCs w:val="20"/>
    </w:rPr>
  </w:style>
  <w:style w:type="character" w:customStyle="1" w:styleId="FootnoteTextChar">
    <w:name w:val="Footnote Text Char"/>
    <w:basedOn w:val="DefaultParagraphFont"/>
    <w:link w:val="FootnoteText"/>
    <w:uiPriority w:val="99"/>
    <w:rsid w:val="00A910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9108B"/>
    <w:rPr>
      <w:vertAlign w:val="superscript"/>
    </w:rPr>
  </w:style>
  <w:style w:type="paragraph" w:styleId="NormalWeb">
    <w:name w:val="Normal (Web)"/>
    <w:basedOn w:val="Normal"/>
    <w:uiPriority w:val="99"/>
    <w:unhideWhenUsed/>
    <w:rsid w:val="00891266"/>
    <w:pPr>
      <w:spacing w:before="100" w:beforeAutospacing="1" w:after="100" w:afterAutospacing="1"/>
    </w:pPr>
    <w:rPr>
      <w:rFonts w:ascii="Arial" w:hAnsi="Arial" w:cs="Arial"/>
    </w:rPr>
  </w:style>
  <w:style w:type="character" w:styleId="PageNumber">
    <w:name w:val="page number"/>
    <w:basedOn w:val="DefaultParagraphFont"/>
    <w:uiPriority w:val="99"/>
    <w:semiHidden/>
    <w:unhideWhenUsed/>
    <w:rsid w:val="003F2295"/>
  </w:style>
  <w:style w:type="character" w:styleId="CommentReference">
    <w:name w:val="annotation reference"/>
    <w:basedOn w:val="DefaultParagraphFont"/>
    <w:uiPriority w:val="99"/>
    <w:semiHidden/>
    <w:unhideWhenUsed/>
    <w:rsid w:val="005B6E51"/>
    <w:rPr>
      <w:sz w:val="16"/>
      <w:szCs w:val="16"/>
    </w:rPr>
  </w:style>
  <w:style w:type="paragraph" w:styleId="CommentText">
    <w:name w:val="annotation text"/>
    <w:basedOn w:val="Normal"/>
    <w:link w:val="CommentTextChar"/>
    <w:uiPriority w:val="99"/>
    <w:semiHidden/>
    <w:unhideWhenUsed/>
    <w:rsid w:val="005B6E51"/>
    <w:rPr>
      <w:rFonts w:ascii="Arial" w:hAnsi="Arial" w:cs="Arial"/>
      <w:sz w:val="20"/>
      <w:szCs w:val="20"/>
    </w:rPr>
  </w:style>
  <w:style w:type="character" w:customStyle="1" w:styleId="CommentTextChar">
    <w:name w:val="Comment Text Char"/>
    <w:basedOn w:val="DefaultParagraphFont"/>
    <w:link w:val="CommentText"/>
    <w:uiPriority w:val="99"/>
    <w:semiHidden/>
    <w:rsid w:val="005B6E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6E51"/>
    <w:rPr>
      <w:b/>
      <w:bCs/>
    </w:rPr>
  </w:style>
  <w:style w:type="character" w:customStyle="1" w:styleId="CommentSubjectChar">
    <w:name w:val="Comment Subject Char"/>
    <w:basedOn w:val="CommentTextChar"/>
    <w:link w:val="CommentSubject"/>
    <w:uiPriority w:val="99"/>
    <w:semiHidden/>
    <w:rsid w:val="005B6E51"/>
    <w:rPr>
      <w:rFonts w:ascii="Times New Roman" w:eastAsia="Times New Roman" w:hAnsi="Times New Roman" w:cs="Times New Roman"/>
      <w:b/>
      <w:bCs/>
      <w:sz w:val="20"/>
      <w:szCs w:val="20"/>
    </w:rPr>
  </w:style>
  <w:style w:type="paragraph" w:styleId="Revision">
    <w:name w:val="Revision"/>
    <w:hidden/>
    <w:uiPriority w:val="99"/>
    <w:semiHidden/>
    <w:rsid w:val="00FB6D2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F2B4F"/>
    <w:rPr>
      <w:rFonts w:ascii="Arial" w:eastAsia="Times New Roman" w:hAnsi="Arial" w:cs="Arial"/>
      <w:b/>
      <w:bCs/>
    </w:rPr>
  </w:style>
  <w:style w:type="paragraph" w:styleId="TOCHeading">
    <w:name w:val="TOC Heading"/>
    <w:basedOn w:val="Heading1"/>
    <w:next w:val="Normal"/>
    <w:uiPriority w:val="39"/>
    <w:unhideWhenUsed/>
    <w:qFormat/>
    <w:rsid w:val="00C80BEC"/>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C80BE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80BE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80BE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80BE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80BE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80BE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80BE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80BE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80BEC"/>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3D38EC"/>
    <w:rPr>
      <w:rFonts w:ascii="Arial" w:eastAsia="Times New Roman" w:hAnsi="Arial" w:cs="Arial"/>
      <w:b/>
      <w:bCs/>
      <w:color w:val="212121"/>
      <w:u w:val="single"/>
      <w:bdr w:val="none" w:sz="0" w:space="0" w:color="auto" w:frame="1"/>
      <w:shd w:val="clear" w:color="auto" w:fill="FFFFFF"/>
    </w:rPr>
  </w:style>
  <w:style w:type="character" w:customStyle="1" w:styleId="Heading3Char">
    <w:name w:val="Heading 3 Char"/>
    <w:basedOn w:val="DefaultParagraphFont"/>
    <w:link w:val="Heading3"/>
    <w:uiPriority w:val="9"/>
    <w:rsid w:val="003D38EC"/>
    <w:rPr>
      <w:rFonts w:ascii="Arial" w:eastAsia="Times New Roman" w:hAnsi="Arial" w:cs="Arial"/>
      <w:color w:val="212121"/>
      <w:u w:val="single"/>
      <w:bdr w:val="none" w:sz="0" w:space="0" w:color="auto" w:frame="1"/>
      <w:shd w:val="clear" w:color="auto" w:fill="FFFFFF"/>
    </w:rPr>
  </w:style>
  <w:style w:type="paragraph" w:styleId="Title">
    <w:name w:val="Title"/>
    <w:basedOn w:val="Normal"/>
    <w:next w:val="Normal"/>
    <w:link w:val="TitleChar"/>
    <w:uiPriority w:val="10"/>
    <w:qFormat/>
    <w:rsid w:val="00194F62"/>
    <w:pPr>
      <w:contextualSpacing/>
      <w:jc w:val="center"/>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rsid w:val="00194F62"/>
    <w:rPr>
      <w:rFonts w:ascii="Arial" w:eastAsiaTheme="majorEastAsia" w:hAnsi="Arial" w:cs="Arial"/>
      <w:spacing w:val="-10"/>
      <w:kern w:val="28"/>
      <w:sz w:val="56"/>
      <w:szCs w:val="56"/>
    </w:rPr>
  </w:style>
  <w:style w:type="paragraph" w:styleId="Subtitle">
    <w:name w:val="Subtitle"/>
    <w:basedOn w:val="Normal"/>
    <w:next w:val="Normal"/>
    <w:link w:val="SubtitleChar"/>
    <w:uiPriority w:val="11"/>
    <w:qFormat/>
    <w:rsid w:val="00194F62"/>
    <w:pPr>
      <w:jc w:val="center"/>
    </w:pPr>
    <w:rPr>
      <w:rFonts w:ascii="Arial" w:hAnsi="Arial" w:cs="Arial"/>
      <w:sz w:val="32"/>
      <w:szCs w:val="32"/>
    </w:rPr>
  </w:style>
  <w:style w:type="character" w:customStyle="1" w:styleId="SubtitleChar">
    <w:name w:val="Subtitle Char"/>
    <w:basedOn w:val="DefaultParagraphFont"/>
    <w:link w:val="Subtitle"/>
    <w:uiPriority w:val="11"/>
    <w:rsid w:val="00194F62"/>
    <w:rPr>
      <w:rFonts w:ascii="Arial" w:eastAsia="Times New Roman" w:hAnsi="Arial" w:cs="Arial"/>
      <w:sz w:val="32"/>
      <w:szCs w:val="32"/>
    </w:rPr>
  </w:style>
  <w:style w:type="character" w:styleId="Hyperlink">
    <w:name w:val="Hyperlink"/>
    <w:basedOn w:val="DefaultParagraphFont"/>
    <w:uiPriority w:val="99"/>
    <w:unhideWhenUsed/>
    <w:rsid w:val="00194F62"/>
    <w:rPr>
      <w:color w:val="0563C1" w:themeColor="hyperlink"/>
      <w:u w:val="single"/>
    </w:rPr>
  </w:style>
  <w:style w:type="character" w:customStyle="1" w:styleId="UnresolvedMention">
    <w:name w:val="Unresolved Mention"/>
    <w:basedOn w:val="DefaultParagraphFont"/>
    <w:uiPriority w:val="99"/>
    <w:semiHidden/>
    <w:unhideWhenUsed/>
    <w:rsid w:val="00C6351C"/>
    <w:rPr>
      <w:color w:val="605E5C"/>
      <w:shd w:val="clear" w:color="auto" w:fill="E1DFDD"/>
    </w:rPr>
  </w:style>
  <w:style w:type="paragraph" w:styleId="EndnoteText">
    <w:name w:val="endnote text"/>
    <w:basedOn w:val="Normal"/>
    <w:link w:val="EndnoteTextChar"/>
    <w:uiPriority w:val="99"/>
    <w:semiHidden/>
    <w:unhideWhenUsed/>
    <w:rsid w:val="00BB52ED"/>
    <w:rPr>
      <w:sz w:val="20"/>
      <w:szCs w:val="20"/>
    </w:rPr>
  </w:style>
  <w:style w:type="character" w:customStyle="1" w:styleId="EndnoteTextChar">
    <w:name w:val="Endnote Text Char"/>
    <w:basedOn w:val="DefaultParagraphFont"/>
    <w:link w:val="EndnoteText"/>
    <w:uiPriority w:val="99"/>
    <w:semiHidden/>
    <w:rsid w:val="00BB52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B5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312">
      <w:bodyDiv w:val="1"/>
      <w:marLeft w:val="0"/>
      <w:marRight w:val="0"/>
      <w:marTop w:val="0"/>
      <w:marBottom w:val="0"/>
      <w:divBdr>
        <w:top w:val="none" w:sz="0" w:space="0" w:color="auto"/>
        <w:left w:val="none" w:sz="0" w:space="0" w:color="auto"/>
        <w:bottom w:val="none" w:sz="0" w:space="0" w:color="auto"/>
        <w:right w:val="none" w:sz="0" w:space="0" w:color="auto"/>
      </w:divBdr>
    </w:div>
    <w:div w:id="80952460">
      <w:bodyDiv w:val="1"/>
      <w:marLeft w:val="0"/>
      <w:marRight w:val="0"/>
      <w:marTop w:val="0"/>
      <w:marBottom w:val="0"/>
      <w:divBdr>
        <w:top w:val="none" w:sz="0" w:space="0" w:color="auto"/>
        <w:left w:val="none" w:sz="0" w:space="0" w:color="auto"/>
        <w:bottom w:val="none" w:sz="0" w:space="0" w:color="auto"/>
        <w:right w:val="none" w:sz="0" w:space="0" w:color="auto"/>
      </w:divBdr>
      <w:divsChild>
        <w:div w:id="377508640">
          <w:marLeft w:val="0"/>
          <w:marRight w:val="0"/>
          <w:marTop w:val="0"/>
          <w:marBottom w:val="0"/>
          <w:divBdr>
            <w:top w:val="none" w:sz="0" w:space="0" w:color="auto"/>
            <w:left w:val="none" w:sz="0" w:space="0" w:color="auto"/>
            <w:bottom w:val="none" w:sz="0" w:space="0" w:color="auto"/>
            <w:right w:val="none" w:sz="0" w:space="0" w:color="auto"/>
          </w:divBdr>
          <w:divsChild>
            <w:div w:id="1534461486">
              <w:marLeft w:val="0"/>
              <w:marRight w:val="0"/>
              <w:marTop w:val="0"/>
              <w:marBottom w:val="0"/>
              <w:divBdr>
                <w:top w:val="none" w:sz="0" w:space="0" w:color="auto"/>
                <w:left w:val="none" w:sz="0" w:space="0" w:color="auto"/>
                <w:bottom w:val="none" w:sz="0" w:space="0" w:color="auto"/>
                <w:right w:val="none" w:sz="0" w:space="0" w:color="auto"/>
              </w:divBdr>
              <w:divsChild>
                <w:div w:id="1495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191">
      <w:bodyDiv w:val="1"/>
      <w:marLeft w:val="0"/>
      <w:marRight w:val="0"/>
      <w:marTop w:val="0"/>
      <w:marBottom w:val="0"/>
      <w:divBdr>
        <w:top w:val="none" w:sz="0" w:space="0" w:color="auto"/>
        <w:left w:val="none" w:sz="0" w:space="0" w:color="auto"/>
        <w:bottom w:val="none" w:sz="0" w:space="0" w:color="auto"/>
        <w:right w:val="none" w:sz="0" w:space="0" w:color="auto"/>
      </w:divBdr>
    </w:div>
    <w:div w:id="443689839">
      <w:bodyDiv w:val="1"/>
      <w:marLeft w:val="0"/>
      <w:marRight w:val="0"/>
      <w:marTop w:val="0"/>
      <w:marBottom w:val="0"/>
      <w:divBdr>
        <w:top w:val="none" w:sz="0" w:space="0" w:color="auto"/>
        <w:left w:val="none" w:sz="0" w:space="0" w:color="auto"/>
        <w:bottom w:val="none" w:sz="0" w:space="0" w:color="auto"/>
        <w:right w:val="none" w:sz="0" w:space="0" w:color="auto"/>
      </w:divBdr>
    </w:div>
    <w:div w:id="853034827">
      <w:bodyDiv w:val="1"/>
      <w:marLeft w:val="0"/>
      <w:marRight w:val="0"/>
      <w:marTop w:val="0"/>
      <w:marBottom w:val="0"/>
      <w:divBdr>
        <w:top w:val="none" w:sz="0" w:space="0" w:color="auto"/>
        <w:left w:val="none" w:sz="0" w:space="0" w:color="auto"/>
        <w:bottom w:val="none" w:sz="0" w:space="0" w:color="auto"/>
        <w:right w:val="none" w:sz="0" w:space="0" w:color="auto"/>
      </w:divBdr>
    </w:div>
    <w:div w:id="1145124285">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4">
          <w:marLeft w:val="480"/>
          <w:marRight w:val="0"/>
          <w:marTop w:val="0"/>
          <w:marBottom w:val="0"/>
          <w:divBdr>
            <w:top w:val="none" w:sz="0" w:space="0" w:color="auto"/>
            <w:left w:val="none" w:sz="0" w:space="0" w:color="auto"/>
            <w:bottom w:val="none" w:sz="0" w:space="0" w:color="auto"/>
            <w:right w:val="none" w:sz="0" w:space="0" w:color="auto"/>
          </w:divBdr>
        </w:div>
        <w:div w:id="331949951">
          <w:marLeft w:val="480"/>
          <w:marRight w:val="0"/>
          <w:marTop w:val="0"/>
          <w:marBottom w:val="0"/>
          <w:divBdr>
            <w:top w:val="none" w:sz="0" w:space="0" w:color="auto"/>
            <w:left w:val="none" w:sz="0" w:space="0" w:color="auto"/>
            <w:bottom w:val="none" w:sz="0" w:space="0" w:color="auto"/>
            <w:right w:val="none" w:sz="0" w:space="0" w:color="auto"/>
          </w:divBdr>
        </w:div>
        <w:div w:id="1151407891">
          <w:marLeft w:val="480"/>
          <w:marRight w:val="0"/>
          <w:marTop w:val="0"/>
          <w:marBottom w:val="0"/>
          <w:divBdr>
            <w:top w:val="none" w:sz="0" w:space="0" w:color="auto"/>
            <w:left w:val="none" w:sz="0" w:space="0" w:color="auto"/>
            <w:bottom w:val="none" w:sz="0" w:space="0" w:color="auto"/>
            <w:right w:val="none" w:sz="0" w:space="0" w:color="auto"/>
          </w:divBdr>
        </w:div>
        <w:div w:id="822432870">
          <w:marLeft w:val="480"/>
          <w:marRight w:val="0"/>
          <w:marTop w:val="0"/>
          <w:marBottom w:val="0"/>
          <w:divBdr>
            <w:top w:val="none" w:sz="0" w:space="0" w:color="auto"/>
            <w:left w:val="none" w:sz="0" w:space="0" w:color="auto"/>
            <w:bottom w:val="none" w:sz="0" w:space="0" w:color="auto"/>
            <w:right w:val="none" w:sz="0" w:space="0" w:color="auto"/>
          </w:divBdr>
        </w:div>
        <w:div w:id="2091803672">
          <w:marLeft w:val="480"/>
          <w:marRight w:val="0"/>
          <w:marTop w:val="0"/>
          <w:marBottom w:val="0"/>
          <w:divBdr>
            <w:top w:val="none" w:sz="0" w:space="0" w:color="auto"/>
            <w:left w:val="none" w:sz="0" w:space="0" w:color="auto"/>
            <w:bottom w:val="none" w:sz="0" w:space="0" w:color="auto"/>
            <w:right w:val="none" w:sz="0" w:space="0" w:color="auto"/>
          </w:divBdr>
        </w:div>
        <w:div w:id="315962410">
          <w:marLeft w:val="480"/>
          <w:marRight w:val="0"/>
          <w:marTop w:val="0"/>
          <w:marBottom w:val="0"/>
          <w:divBdr>
            <w:top w:val="none" w:sz="0" w:space="0" w:color="auto"/>
            <w:left w:val="none" w:sz="0" w:space="0" w:color="auto"/>
            <w:bottom w:val="none" w:sz="0" w:space="0" w:color="auto"/>
            <w:right w:val="none" w:sz="0" w:space="0" w:color="auto"/>
          </w:divBdr>
        </w:div>
        <w:div w:id="279192810">
          <w:marLeft w:val="480"/>
          <w:marRight w:val="0"/>
          <w:marTop w:val="0"/>
          <w:marBottom w:val="0"/>
          <w:divBdr>
            <w:top w:val="none" w:sz="0" w:space="0" w:color="auto"/>
            <w:left w:val="none" w:sz="0" w:space="0" w:color="auto"/>
            <w:bottom w:val="none" w:sz="0" w:space="0" w:color="auto"/>
            <w:right w:val="none" w:sz="0" w:space="0" w:color="auto"/>
          </w:divBdr>
          <w:divsChild>
            <w:div w:id="1283149316">
              <w:marLeft w:val="0"/>
              <w:marRight w:val="0"/>
              <w:marTop w:val="0"/>
              <w:marBottom w:val="0"/>
              <w:divBdr>
                <w:top w:val="none" w:sz="0" w:space="0" w:color="auto"/>
                <w:left w:val="none" w:sz="0" w:space="0" w:color="auto"/>
                <w:bottom w:val="none" w:sz="0" w:space="0" w:color="auto"/>
                <w:right w:val="none" w:sz="0" w:space="0" w:color="auto"/>
              </w:divBdr>
            </w:div>
          </w:divsChild>
        </w:div>
        <w:div w:id="818421343">
          <w:marLeft w:val="480"/>
          <w:marRight w:val="0"/>
          <w:marTop w:val="0"/>
          <w:marBottom w:val="0"/>
          <w:divBdr>
            <w:top w:val="none" w:sz="0" w:space="0" w:color="auto"/>
            <w:left w:val="none" w:sz="0" w:space="0" w:color="auto"/>
            <w:bottom w:val="none" w:sz="0" w:space="0" w:color="auto"/>
            <w:right w:val="none" w:sz="0" w:space="0" w:color="auto"/>
          </w:divBdr>
        </w:div>
        <w:div w:id="891846622">
          <w:marLeft w:val="480"/>
          <w:marRight w:val="0"/>
          <w:marTop w:val="0"/>
          <w:marBottom w:val="0"/>
          <w:divBdr>
            <w:top w:val="none" w:sz="0" w:space="0" w:color="auto"/>
            <w:left w:val="none" w:sz="0" w:space="0" w:color="auto"/>
            <w:bottom w:val="none" w:sz="0" w:space="0" w:color="auto"/>
            <w:right w:val="none" w:sz="0" w:space="0" w:color="auto"/>
          </w:divBdr>
        </w:div>
        <w:div w:id="62872970">
          <w:marLeft w:val="480"/>
          <w:marRight w:val="0"/>
          <w:marTop w:val="0"/>
          <w:marBottom w:val="0"/>
          <w:divBdr>
            <w:top w:val="none" w:sz="0" w:space="0" w:color="auto"/>
            <w:left w:val="none" w:sz="0" w:space="0" w:color="auto"/>
            <w:bottom w:val="none" w:sz="0" w:space="0" w:color="auto"/>
            <w:right w:val="none" w:sz="0" w:space="0" w:color="auto"/>
          </w:divBdr>
        </w:div>
        <w:div w:id="306322250">
          <w:marLeft w:val="480"/>
          <w:marRight w:val="0"/>
          <w:marTop w:val="0"/>
          <w:marBottom w:val="0"/>
          <w:divBdr>
            <w:top w:val="none" w:sz="0" w:space="0" w:color="auto"/>
            <w:left w:val="none" w:sz="0" w:space="0" w:color="auto"/>
            <w:bottom w:val="none" w:sz="0" w:space="0" w:color="auto"/>
            <w:right w:val="none" w:sz="0" w:space="0" w:color="auto"/>
          </w:divBdr>
        </w:div>
        <w:div w:id="1920090191">
          <w:marLeft w:val="480"/>
          <w:marRight w:val="0"/>
          <w:marTop w:val="0"/>
          <w:marBottom w:val="0"/>
          <w:divBdr>
            <w:top w:val="none" w:sz="0" w:space="0" w:color="auto"/>
            <w:left w:val="none" w:sz="0" w:space="0" w:color="auto"/>
            <w:bottom w:val="none" w:sz="0" w:space="0" w:color="auto"/>
            <w:right w:val="none" w:sz="0" w:space="0" w:color="auto"/>
          </w:divBdr>
        </w:div>
        <w:div w:id="835877360">
          <w:marLeft w:val="480"/>
          <w:marRight w:val="0"/>
          <w:marTop w:val="0"/>
          <w:marBottom w:val="0"/>
          <w:divBdr>
            <w:top w:val="none" w:sz="0" w:space="0" w:color="auto"/>
            <w:left w:val="none" w:sz="0" w:space="0" w:color="auto"/>
            <w:bottom w:val="none" w:sz="0" w:space="0" w:color="auto"/>
            <w:right w:val="none" w:sz="0" w:space="0" w:color="auto"/>
          </w:divBdr>
        </w:div>
        <w:div w:id="374476159">
          <w:marLeft w:val="480"/>
          <w:marRight w:val="0"/>
          <w:marTop w:val="0"/>
          <w:marBottom w:val="0"/>
          <w:divBdr>
            <w:top w:val="none" w:sz="0" w:space="0" w:color="auto"/>
            <w:left w:val="none" w:sz="0" w:space="0" w:color="auto"/>
            <w:bottom w:val="none" w:sz="0" w:space="0" w:color="auto"/>
            <w:right w:val="none" w:sz="0" w:space="0" w:color="auto"/>
          </w:divBdr>
        </w:div>
      </w:divsChild>
    </w:div>
    <w:div w:id="1550923578">
      <w:bodyDiv w:val="1"/>
      <w:marLeft w:val="0"/>
      <w:marRight w:val="0"/>
      <w:marTop w:val="0"/>
      <w:marBottom w:val="0"/>
      <w:divBdr>
        <w:top w:val="none" w:sz="0" w:space="0" w:color="auto"/>
        <w:left w:val="none" w:sz="0" w:space="0" w:color="auto"/>
        <w:bottom w:val="none" w:sz="0" w:space="0" w:color="auto"/>
        <w:right w:val="none" w:sz="0" w:space="0" w:color="auto"/>
      </w:divBdr>
    </w:div>
    <w:div w:id="1905140566">
      <w:bodyDiv w:val="1"/>
      <w:marLeft w:val="0"/>
      <w:marRight w:val="0"/>
      <w:marTop w:val="0"/>
      <w:marBottom w:val="0"/>
      <w:divBdr>
        <w:top w:val="none" w:sz="0" w:space="0" w:color="auto"/>
        <w:left w:val="none" w:sz="0" w:space="0" w:color="auto"/>
        <w:bottom w:val="none" w:sz="0" w:space="0" w:color="auto"/>
        <w:right w:val="none" w:sz="0" w:space="0" w:color="auto"/>
      </w:divBdr>
    </w:div>
    <w:div w:id="19754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erials_x0020_Submitted_x003f_ xmlns="bb0b37cb-6e01-4321-8085-803f9eb80471">false</Materials_x0020_Submitted_x003f_>
    <TaxCatchAll xmlns="5fdb1a8a-2e32-4fde-aabd-e1cd38cb5503" xsi:nil="true"/>
    <lcf76f155ced4ddcb4097134ff3c332f xmlns="bb0b37cb-6e01-4321-8085-803f9eb804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18" ma:contentTypeDescription="Create a new document." ma:contentTypeScope="" ma:versionID="6ef3d8974b4f1e8505e31bcbd4eff00a">
  <xsd:schema xmlns:xsd="http://www.w3.org/2001/XMLSchema" xmlns:xs="http://www.w3.org/2001/XMLSchema" xmlns:p="http://schemas.microsoft.com/office/2006/metadata/properties" xmlns:ns2="5fdb1a8a-2e32-4fde-aabd-e1cd38cb5503" xmlns:ns3="bb0b37cb-6e01-4321-8085-803f9eb80471" targetNamespace="http://schemas.microsoft.com/office/2006/metadata/properties" ma:root="true" ma:fieldsID="de1354c45d251cffb7f6573fad1effbd" ns2:_="" ns3:_="">
    <xsd:import namespace="5fdb1a8a-2e32-4fde-aabd-e1cd38cb5503"/>
    <xsd:import namespace="bb0b37cb-6e01-4321-8085-803f9eb8047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Details" minOccurs="0"/>
                <xsd:element ref="ns3:MediaServiceAutoKeyPoints" minOccurs="0"/>
                <xsd:element ref="ns3:MediaServiceKeyPoints" minOccurs="0"/>
                <xsd:element ref="ns3:MediaLengthInSeconds" minOccurs="0"/>
                <xsd:element ref="ns3:Materials_x0020_Submitted_x003f_"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aterials_x0020_Submitted_x003f_" ma:index="21" nillable="true" ma:displayName="Materials Submitted?" ma:default="0" ma:internalName="Materials_x0020_Submitt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71abeb-ca38-4f51-8e4a-8dcc92a87d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E1CA-B66F-403A-9995-2F3D5AC6E3FB}">
  <ds:schemaRefs>
    <ds:schemaRef ds:uri="http://schemas.microsoft.com/sharepoint/v3/contenttype/forms"/>
  </ds:schemaRefs>
</ds:datastoreItem>
</file>

<file path=customXml/itemProps2.xml><?xml version="1.0" encoding="utf-8"?>
<ds:datastoreItem xmlns:ds="http://schemas.openxmlformats.org/officeDocument/2006/customXml" ds:itemID="{006FA79C-CF54-4660-BCA8-5451BAA8C11C}">
  <ds:schemaRefs>
    <ds:schemaRef ds:uri="http://schemas.microsoft.com/office/2006/metadata/properties"/>
    <ds:schemaRef ds:uri="http://schemas.microsoft.com/office/infopath/2007/PartnerControls"/>
    <ds:schemaRef ds:uri="bb0b37cb-6e01-4321-8085-803f9eb80471"/>
    <ds:schemaRef ds:uri="5fdb1a8a-2e32-4fde-aabd-e1cd38cb5503"/>
  </ds:schemaRefs>
</ds:datastoreItem>
</file>

<file path=customXml/itemProps3.xml><?xml version="1.0" encoding="utf-8"?>
<ds:datastoreItem xmlns:ds="http://schemas.openxmlformats.org/officeDocument/2006/customXml" ds:itemID="{765DAD47-B8E1-407F-B423-8ED2EBE5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b1a8a-2e32-4fde-aabd-e1cd38cb5503"/>
    <ds:schemaRef ds:uri="bb0b37cb-6e01-4321-8085-803f9eb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A7855-12E8-4FE6-84BA-9B02A8E5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Adams</dc:creator>
  <cp:keywords/>
  <dc:description/>
  <cp:lastModifiedBy>Ron Kirsop</cp:lastModifiedBy>
  <cp:revision>3</cp:revision>
  <cp:lastPrinted>2022-05-31T18:26:00Z</cp:lastPrinted>
  <dcterms:created xsi:type="dcterms:W3CDTF">2022-06-08T18:51:00Z</dcterms:created>
  <dcterms:modified xsi:type="dcterms:W3CDTF">2022-07-05T18:37:00Z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0x0101008E8ED12A70701447B67FB63501F2C94F</vt:lpwstr>
  </property>
</Properties>
</file>